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61" w:type="dxa"/>
        <w:tblInd w:w="-176" w:type="dxa"/>
        <w:tblLook w:val="04A0" w:firstRow="1" w:lastRow="0" w:firstColumn="1" w:lastColumn="0" w:noHBand="0" w:noVBand="1"/>
      </w:tblPr>
      <w:tblGrid>
        <w:gridCol w:w="2679"/>
        <w:gridCol w:w="5147"/>
        <w:gridCol w:w="2835"/>
      </w:tblGrid>
      <w:tr w:rsidR="006E4344" w:rsidRPr="00582963" w14:paraId="07087DF1" w14:textId="77777777" w:rsidTr="007A3495">
        <w:tc>
          <w:tcPr>
            <w:tcW w:w="2679" w:type="dxa"/>
            <w:tcBorders>
              <w:right w:val="single" w:sz="4" w:space="0" w:color="auto"/>
            </w:tcBorders>
            <w:vAlign w:val="center"/>
          </w:tcPr>
          <w:p w14:paraId="4D897923" w14:textId="77777777" w:rsidR="006E4344" w:rsidRPr="00582963" w:rsidRDefault="008332BC" w:rsidP="003D7378">
            <w:pPr>
              <w:rPr>
                <w:rFonts w:cs="Arial"/>
              </w:rPr>
            </w:pPr>
            <w:r w:rsidRPr="00582963">
              <w:rPr>
                <w:rFonts w:cs="Arial"/>
                <w:b/>
                <w:sz w:val="20"/>
                <w:szCs w:val="20"/>
              </w:rPr>
              <w:t>Assessment Coversheet and Feedback Form</w:t>
            </w:r>
          </w:p>
        </w:tc>
        <w:tc>
          <w:tcPr>
            <w:tcW w:w="5147" w:type="dxa"/>
            <w:tcBorders>
              <w:left w:val="single" w:sz="4" w:space="0" w:color="auto"/>
              <w:right w:val="single" w:sz="4" w:space="0" w:color="auto"/>
            </w:tcBorders>
            <w:vAlign w:val="center"/>
          </w:tcPr>
          <w:p w14:paraId="2DF9071D" w14:textId="0DD26FB6" w:rsidR="0083390C" w:rsidRPr="00713465" w:rsidRDefault="00713465" w:rsidP="00FA302F">
            <w:pPr>
              <w:pStyle w:val="Header"/>
              <w:rPr>
                <w:rFonts w:cs="Arial"/>
                <w:b/>
              </w:rPr>
            </w:pPr>
            <w:r w:rsidRPr="00713465">
              <w:rPr>
                <w:rFonts w:cs="Arial"/>
                <w:b/>
                <w:sz w:val="22"/>
                <w:szCs w:val="22"/>
              </w:rPr>
              <w:t>Arts, Design &amp; Media</w:t>
            </w:r>
          </w:p>
          <w:p w14:paraId="45929D61" w14:textId="3A188113" w:rsidR="006E4344" w:rsidRPr="00D22942" w:rsidRDefault="006E4344" w:rsidP="003D7378">
            <w:pPr>
              <w:pStyle w:val="Header"/>
              <w:rPr>
                <w:rFonts w:cs="Arial"/>
              </w:rPr>
            </w:pPr>
          </w:p>
        </w:tc>
        <w:tc>
          <w:tcPr>
            <w:tcW w:w="2835" w:type="dxa"/>
            <w:tcBorders>
              <w:left w:val="single" w:sz="4" w:space="0" w:color="auto"/>
            </w:tcBorders>
            <w:vAlign w:val="center"/>
          </w:tcPr>
          <w:p w14:paraId="24AC74C5" w14:textId="77777777" w:rsidR="006E4344" w:rsidRPr="00582963" w:rsidRDefault="008332BC" w:rsidP="008332BC">
            <w:pPr>
              <w:jc w:val="center"/>
              <w:rPr>
                <w:rFonts w:cs="Arial"/>
                <w:b/>
                <w:sz w:val="20"/>
                <w:szCs w:val="20"/>
              </w:rPr>
            </w:pPr>
            <w:r w:rsidRPr="00BF0FDE">
              <w:rPr>
                <w:rFonts w:cs="Arial"/>
                <w:noProof/>
                <w:lang w:val="en-US" w:eastAsia="en-US"/>
              </w:rPr>
              <w:drawing>
                <wp:inline distT="0" distB="0" distL="0" distR="0" wp14:anchorId="7BD0235C" wp14:editId="7AE96B1E">
                  <wp:extent cx="1542898" cy="430387"/>
                  <wp:effectExtent l="0" t="0" r="0" b="0"/>
                  <wp:docPr id="1" name="Picture 1" descr="New Logo 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Tin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6444" cy="431376"/>
                          </a:xfrm>
                          <a:prstGeom prst="rect">
                            <a:avLst/>
                          </a:prstGeom>
                          <a:noFill/>
                          <a:ln>
                            <a:noFill/>
                          </a:ln>
                        </pic:spPr>
                      </pic:pic>
                    </a:graphicData>
                  </a:graphic>
                </wp:inline>
              </w:drawing>
            </w:r>
          </w:p>
        </w:tc>
      </w:tr>
    </w:tbl>
    <w:p w14:paraId="6BD427E4" w14:textId="77777777" w:rsidR="00FD238D" w:rsidRDefault="00FD238D"/>
    <w:p w14:paraId="450B4F83" w14:textId="77777777" w:rsidR="006E4344" w:rsidRPr="006E4344" w:rsidRDefault="006E4344" w:rsidP="008332BC">
      <w:pPr>
        <w:rPr>
          <w:rFonts w:cs="Arial"/>
          <w:sz w:val="20"/>
          <w:szCs w:val="20"/>
        </w:rPr>
      </w:pPr>
    </w:p>
    <w:p w14:paraId="5DF62DD4" w14:textId="77777777" w:rsidR="006E4344" w:rsidRPr="00582963" w:rsidRDefault="0054681F" w:rsidP="0054681F">
      <w:pPr>
        <w:jc w:val="both"/>
        <w:rPr>
          <w:rFonts w:cs="Arial"/>
          <w:sz w:val="18"/>
          <w:szCs w:val="18"/>
        </w:rPr>
      </w:pPr>
      <w:r w:rsidRPr="00582963">
        <w:rPr>
          <w:rFonts w:cs="Arial"/>
          <w:sz w:val="18"/>
          <w:szCs w:val="18"/>
        </w:rPr>
        <w:t>C</w:t>
      </w:r>
      <w:r w:rsidR="006E4344" w:rsidRPr="00582963">
        <w:rPr>
          <w:rFonts w:cs="Arial"/>
          <w:sz w:val="18"/>
          <w:szCs w:val="18"/>
        </w:rPr>
        <w:t xml:space="preserve">omplete the details marked in the </w:t>
      </w:r>
      <w:r w:rsidR="006E4344" w:rsidRPr="00582963">
        <w:rPr>
          <w:rFonts w:cs="Arial"/>
          <w:b/>
          <w:color w:val="833C0B" w:themeColor="accent2" w:themeShade="80"/>
          <w:sz w:val="18"/>
          <w:szCs w:val="18"/>
        </w:rPr>
        <w:t>coloured text</w:t>
      </w:r>
      <w:r w:rsidR="006E4344" w:rsidRPr="00582963">
        <w:rPr>
          <w:rFonts w:cs="Arial"/>
          <w:color w:val="833C0B" w:themeColor="accent2" w:themeShade="80"/>
          <w:sz w:val="18"/>
          <w:szCs w:val="18"/>
        </w:rPr>
        <w:t xml:space="preserve"> </w:t>
      </w:r>
      <w:r w:rsidR="006E4344" w:rsidRPr="00582963">
        <w:rPr>
          <w:rFonts w:cs="Arial"/>
          <w:sz w:val="18"/>
          <w:szCs w:val="18"/>
        </w:rPr>
        <w:t>and leave everything else blank.</w:t>
      </w:r>
      <w:r w:rsidR="00E07211" w:rsidRPr="00582963">
        <w:rPr>
          <w:rFonts w:cs="Arial"/>
          <w:sz w:val="18"/>
          <w:szCs w:val="18"/>
        </w:rPr>
        <w:t xml:space="preserve"> </w:t>
      </w:r>
      <w:r w:rsidR="003248B4">
        <w:rPr>
          <w:rFonts w:cs="Arial"/>
          <w:sz w:val="18"/>
          <w:szCs w:val="18"/>
        </w:rPr>
        <w:t>Where appropriate, c</w:t>
      </w:r>
      <w:r w:rsidR="006E4344" w:rsidRPr="00582963">
        <w:rPr>
          <w:rFonts w:cs="Arial"/>
          <w:sz w:val="18"/>
          <w:szCs w:val="18"/>
        </w:rPr>
        <w:t>opy and paste your submission after the first pages as indicated.</w:t>
      </w:r>
      <w:r w:rsidRPr="00582963">
        <w:rPr>
          <w:rFonts w:cs="Arial"/>
          <w:sz w:val="18"/>
          <w:szCs w:val="18"/>
        </w:rPr>
        <w:t xml:space="preserve"> </w:t>
      </w:r>
      <w:r w:rsidR="00E07211" w:rsidRPr="00582963">
        <w:rPr>
          <w:rFonts w:cs="Arial"/>
          <w:sz w:val="18"/>
          <w:szCs w:val="18"/>
        </w:rPr>
        <w:t xml:space="preserve">You are reminded of the University regulations on cheating. Except where the assessment is group-based, the final piece of work which is submitted must be your own work. Close similarity between submissions is likely to lead to an investigation for cheating. </w:t>
      </w:r>
      <w:r w:rsidR="006E4344" w:rsidRPr="00582963">
        <w:rPr>
          <w:rFonts w:cs="Arial"/>
          <w:sz w:val="18"/>
          <w:szCs w:val="18"/>
        </w:rPr>
        <w:t>You must submit a file in an MSWord or equivalent format as tutors will use MSWord to provide feedback including, where appropriate, annotations in the text.</w:t>
      </w:r>
    </w:p>
    <w:tbl>
      <w:tblPr>
        <w:tblStyle w:val="TableGrid"/>
        <w:tblpPr w:leftFromText="180" w:rightFromText="180" w:vertAnchor="page" w:horzAnchor="margin" w:tblpY="3316"/>
        <w:tblW w:w="10485" w:type="dxa"/>
        <w:tblLook w:val="04A0" w:firstRow="1" w:lastRow="0" w:firstColumn="1" w:lastColumn="0" w:noHBand="0" w:noVBand="1"/>
      </w:tblPr>
      <w:tblGrid>
        <w:gridCol w:w="2122"/>
        <w:gridCol w:w="5216"/>
        <w:gridCol w:w="2722"/>
        <w:gridCol w:w="425"/>
      </w:tblGrid>
      <w:tr w:rsidR="00A755BE" w:rsidRPr="00582963" w14:paraId="5DEFA196" w14:textId="77777777" w:rsidTr="00866F5E">
        <w:trPr>
          <w:trHeight w:val="397"/>
        </w:trPr>
        <w:tc>
          <w:tcPr>
            <w:tcW w:w="2122" w:type="dxa"/>
            <w:shd w:val="clear" w:color="auto" w:fill="D9D9D9" w:themeFill="background1" w:themeFillShade="D9"/>
            <w:vAlign w:val="center"/>
          </w:tcPr>
          <w:p w14:paraId="484904AB" w14:textId="77777777" w:rsidR="00A755BE" w:rsidRPr="00582963" w:rsidRDefault="00A755BE" w:rsidP="00E07211">
            <w:pPr>
              <w:rPr>
                <w:rFonts w:cs="Arial"/>
                <w:b/>
                <w:color w:val="833C0B" w:themeColor="accent2" w:themeShade="80"/>
                <w:sz w:val="18"/>
                <w:szCs w:val="18"/>
              </w:rPr>
            </w:pPr>
            <w:r w:rsidRPr="00582963">
              <w:rPr>
                <w:rFonts w:cs="Arial"/>
                <w:b/>
                <w:color w:val="833C0B" w:themeColor="accent2" w:themeShade="80"/>
                <w:sz w:val="18"/>
                <w:szCs w:val="18"/>
              </w:rPr>
              <w:t xml:space="preserve">Student Name   </w:t>
            </w:r>
          </w:p>
        </w:tc>
        <w:tc>
          <w:tcPr>
            <w:tcW w:w="5216" w:type="dxa"/>
            <w:shd w:val="clear" w:color="auto" w:fill="F7CAAC" w:themeFill="accent2" w:themeFillTint="66"/>
            <w:vAlign w:val="center"/>
          </w:tcPr>
          <w:p w14:paraId="3444E81E" w14:textId="5E09044D" w:rsidR="00A755BE" w:rsidRPr="007A3495" w:rsidRDefault="00B15EC9" w:rsidP="00E07211">
            <w:pPr>
              <w:rPr>
                <w:rFonts w:cs="Arial"/>
                <w:i/>
                <w:color w:val="000000" w:themeColor="text1"/>
                <w:sz w:val="18"/>
                <w:szCs w:val="18"/>
              </w:rPr>
            </w:pPr>
            <w:r>
              <w:rPr>
                <w:rFonts w:cs="Arial"/>
                <w:i/>
                <w:color w:val="000000" w:themeColor="text1"/>
                <w:sz w:val="18"/>
                <w:szCs w:val="18"/>
              </w:rPr>
              <w:t>Edward Jonathan Turpie</w:t>
            </w:r>
          </w:p>
        </w:tc>
        <w:tc>
          <w:tcPr>
            <w:tcW w:w="2722" w:type="dxa"/>
            <w:vAlign w:val="center"/>
          </w:tcPr>
          <w:p w14:paraId="52899220" w14:textId="77777777" w:rsidR="00A755BE" w:rsidRPr="00582963" w:rsidRDefault="00A755BE" w:rsidP="00E07211">
            <w:pPr>
              <w:jc w:val="center"/>
              <w:rPr>
                <w:rFonts w:cs="Arial"/>
                <w:b/>
                <w:color w:val="833C0B" w:themeColor="accent2" w:themeShade="80"/>
                <w:sz w:val="18"/>
                <w:szCs w:val="18"/>
              </w:rPr>
            </w:pPr>
            <w:r w:rsidRPr="00582963">
              <w:rPr>
                <w:rFonts w:cs="Arial"/>
                <w:b/>
                <w:color w:val="833C0B" w:themeColor="accent2" w:themeShade="80"/>
                <w:sz w:val="18"/>
                <w:szCs w:val="18"/>
              </w:rPr>
              <w:t>Reasonable Adjustments</w:t>
            </w:r>
          </w:p>
        </w:tc>
        <w:tc>
          <w:tcPr>
            <w:tcW w:w="425" w:type="dxa"/>
            <w:shd w:val="clear" w:color="auto" w:fill="F7CAAC" w:themeFill="accent2" w:themeFillTint="66"/>
            <w:vAlign w:val="center"/>
          </w:tcPr>
          <w:p w14:paraId="02B7BD8E" w14:textId="77777777" w:rsidR="00A755BE" w:rsidRPr="00A755BE" w:rsidRDefault="00A755BE" w:rsidP="00E07211">
            <w:pPr>
              <w:jc w:val="center"/>
              <w:rPr>
                <w:rFonts w:cs="Arial"/>
                <w:b/>
                <w:color w:val="000000" w:themeColor="text1"/>
                <w:sz w:val="18"/>
                <w:szCs w:val="18"/>
              </w:rPr>
            </w:pPr>
          </w:p>
        </w:tc>
      </w:tr>
      <w:tr w:rsidR="00E07211" w:rsidRPr="00582963" w14:paraId="26F3A9C9" w14:textId="77777777" w:rsidTr="00866F5E">
        <w:trPr>
          <w:trHeight w:val="397"/>
        </w:trPr>
        <w:tc>
          <w:tcPr>
            <w:tcW w:w="2122" w:type="dxa"/>
            <w:shd w:val="clear" w:color="auto" w:fill="D9D9D9" w:themeFill="background1" w:themeFillShade="D9"/>
            <w:vAlign w:val="center"/>
          </w:tcPr>
          <w:p w14:paraId="4D16EFC1" w14:textId="77777777" w:rsidR="00E07211" w:rsidRPr="00582963" w:rsidRDefault="00E07211" w:rsidP="00E07211">
            <w:pPr>
              <w:rPr>
                <w:rFonts w:cs="Arial"/>
                <w:b/>
                <w:color w:val="833C0B" w:themeColor="accent2" w:themeShade="80"/>
                <w:sz w:val="18"/>
                <w:szCs w:val="18"/>
              </w:rPr>
            </w:pPr>
            <w:r w:rsidRPr="00582963">
              <w:rPr>
                <w:rFonts w:cs="Arial"/>
                <w:b/>
                <w:color w:val="833C0B" w:themeColor="accent2" w:themeShade="80"/>
                <w:sz w:val="18"/>
                <w:szCs w:val="18"/>
              </w:rPr>
              <w:t>Student Number</w:t>
            </w:r>
          </w:p>
        </w:tc>
        <w:tc>
          <w:tcPr>
            <w:tcW w:w="5216" w:type="dxa"/>
            <w:shd w:val="clear" w:color="auto" w:fill="F7CAAC" w:themeFill="accent2" w:themeFillTint="66"/>
            <w:vAlign w:val="center"/>
          </w:tcPr>
          <w:p w14:paraId="03F89E0D" w14:textId="1AF6E7D9" w:rsidR="00E07211" w:rsidRPr="00A755BE" w:rsidRDefault="00B15EC9" w:rsidP="00E07211">
            <w:pPr>
              <w:rPr>
                <w:rFonts w:cs="Arial"/>
                <w:color w:val="000000" w:themeColor="text1"/>
                <w:sz w:val="18"/>
                <w:szCs w:val="18"/>
              </w:rPr>
            </w:pPr>
            <w:r>
              <w:rPr>
                <w:rFonts w:cs="Arial"/>
                <w:color w:val="000000" w:themeColor="text1"/>
                <w:sz w:val="18"/>
                <w:szCs w:val="18"/>
              </w:rPr>
              <w:t>17126572</w:t>
            </w:r>
          </w:p>
        </w:tc>
        <w:tc>
          <w:tcPr>
            <w:tcW w:w="3147" w:type="dxa"/>
            <w:gridSpan w:val="2"/>
            <w:vMerge w:val="restart"/>
            <w:vAlign w:val="center"/>
          </w:tcPr>
          <w:p w14:paraId="73D41184" w14:textId="77777777" w:rsidR="00E07211" w:rsidRDefault="00853FF8" w:rsidP="006D0F48">
            <w:pPr>
              <w:rPr>
                <w:rFonts w:cs="Arial"/>
                <w:sz w:val="18"/>
                <w:szCs w:val="18"/>
              </w:rPr>
            </w:pPr>
            <w:r>
              <w:rPr>
                <w:rFonts w:cs="Arial"/>
                <w:sz w:val="18"/>
                <w:szCs w:val="18"/>
              </w:rPr>
              <w:t>The</w:t>
            </w:r>
            <w:r w:rsidR="00E07211" w:rsidRPr="00582963">
              <w:rPr>
                <w:rFonts w:cs="Arial"/>
                <w:sz w:val="18"/>
                <w:szCs w:val="18"/>
              </w:rPr>
              <w:t xml:space="preserve"> Faculty has notified</w:t>
            </w:r>
            <w:r>
              <w:rPr>
                <w:rFonts w:cs="Arial"/>
                <w:sz w:val="18"/>
                <w:szCs w:val="18"/>
              </w:rPr>
              <w:t xml:space="preserve"> me</w:t>
            </w:r>
            <w:r w:rsidR="00E07211" w:rsidRPr="00582963">
              <w:rPr>
                <w:rFonts w:cs="Arial"/>
                <w:sz w:val="18"/>
                <w:szCs w:val="18"/>
              </w:rPr>
              <w:t xml:space="preserve"> that </w:t>
            </w:r>
            <w:r>
              <w:rPr>
                <w:rFonts w:cs="Arial"/>
                <w:sz w:val="18"/>
                <w:szCs w:val="18"/>
              </w:rPr>
              <w:t>I</w:t>
            </w:r>
            <w:r w:rsidR="00E07211" w:rsidRPr="00582963">
              <w:rPr>
                <w:rFonts w:cs="Arial"/>
                <w:sz w:val="18"/>
                <w:szCs w:val="18"/>
              </w:rPr>
              <w:t xml:space="preserve"> </w:t>
            </w:r>
            <w:r>
              <w:rPr>
                <w:rFonts w:cs="Arial"/>
                <w:sz w:val="18"/>
                <w:szCs w:val="18"/>
              </w:rPr>
              <w:t>am</w:t>
            </w:r>
            <w:r w:rsidR="00E07211" w:rsidRPr="00582963">
              <w:rPr>
                <w:rFonts w:cs="Arial"/>
                <w:sz w:val="18"/>
                <w:szCs w:val="18"/>
              </w:rPr>
              <w:t xml:space="preserve"> eligible for a Reasonable Adjustment (including additional time) in relation to the marking of this assessment. </w:t>
            </w:r>
          </w:p>
          <w:p w14:paraId="29B0E905" w14:textId="77777777" w:rsidR="00FA3621" w:rsidRDefault="00FA3621" w:rsidP="006D0F48">
            <w:pPr>
              <w:rPr>
                <w:rFonts w:cs="Arial"/>
                <w:sz w:val="18"/>
                <w:szCs w:val="18"/>
              </w:rPr>
            </w:pPr>
          </w:p>
          <w:p w14:paraId="02E8263C" w14:textId="77777777" w:rsidR="00853FF8" w:rsidRDefault="00FA3621" w:rsidP="006D0F48">
            <w:pPr>
              <w:rPr>
                <w:rFonts w:cs="Arial"/>
                <w:sz w:val="18"/>
                <w:szCs w:val="18"/>
              </w:rPr>
            </w:pPr>
            <w:r w:rsidRPr="00853FF8">
              <w:rPr>
                <w:rFonts w:cs="Arial"/>
                <w:b/>
                <w:sz w:val="18"/>
                <w:szCs w:val="18"/>
              </w:rPr>
              <w:t>Yes/No</w:t>
            </w:r>
            <w:r>
              <w:rPr>
                <w:rFonts w:cs="Arial"/>
                <w:sz w:val="18"/>
                <w:szCs w:val="18"/>
              </w:rPr>
              <w:t xml:space="preserve"> (delete as appropriate)</w:t>
            </w:r>
            <w:r w:rsidR="00853FF8" w:rsidRPr="00582963">
              <w:rPr>
                <w:rFonts w:cs="Arial"/>
                <w:sz w:val="18"/>
                <w:szCs w:val="18"/>
              </w:rPr>
              <w:t xml:space="preserve"> </w:t>
            </w:r>
          </w:p>
          <w:p w14:paraId="1F0F6EDE" w14:textId="77777777" w:rsidR="00853FF8" w:rsidRDefault="00853FF8" w:rsidP="006D0F48">
            <w:pPr>
              <w:rPr>
                <w:rFonts w:cs="Arial"/>
                <w:sz w:val="18"/>
                <w:szCs w:val="18"/>
              </w:rPr>
            </w:pPr>
          </w:p>
          <w:p w14:paraId="2E1CEE6D" w14:textId="77777777" w:rsidR="00FA3621" w:rsidRPr="00582963" w:rsidRDefault="00853FF8" w:rsidP="006D0F48">
            <w:pPr>
              <w:rPr>
                <w:rFonts w:cs="Arial"/>
                <w:color w:val="833C0B" w:themeColor="accent2" w:themeShade="80"/>
                <w:sz w:val="18"/>
                <w:szCs w:val="18"/>
              </w:rPr>
            </w:pPr>
            <w:r w:rsidRPr="00853FF8">
              <w:rPr>
                <w:rFonts w:cs="Arial"/>
                <w:sz w:val="12"/>
                <w:szCs w:val="12"/>
              </w:rPr>
              <w:t>Please note that action may be taken under the University’s Student Disciplinary Procedure against any student making a false claim for Reasonable Adjustments</w:t>
            </w:r>
            <w:r w:rsidRPr="00582963">
              <w:rPr>
                <w:rFonts w:cs="Arial"/>
                <w:sz w:val="18"/>
                <w:szCs w:val="18"/>
              </w:rPr>
              <w:t>.</w:t>
            </w:r>
          </w:p>
        </w:tc>
      </w:tr>
      <w:tr w:rsidR="00E07211" w:rsidRPr="00582963" w14:paraId="5B421A68" w14:textId="77777777" w:rsidTr="00866F5E">
        <w:trPr>
          <w:trHeight w:val="397"/>
        </w:trPr>
        <w:tc>
          <w:tcPr>
            <w:tcW w:w="2122" w:type="dxa"/>
            <w:shd w:val="clear" w:color="auto" w:fill="D9D9D9" w:themeFill="background1" w:themeFillShade="D9"/>
            <w:vAlign w:val="center"/>
          </w:tcPr>
          <w:p w14:paraId="6CC543DB" w14:textId="77777777" w:rsidR="00E07211" w:rsidRPr="00582963" w:rsidRDefault="00E07211" w:rsidP="00E07211">
            <w:pPr>
              <w:rPr>
                <w:rFonts w:cs="Arial"/>
                <w:b/>
                <w:sz w:val="18"/>
                <w:szCs w:val="18"/>
              </w:rPr>
            </w:pPr>
            <w:r w:rsidRPr="00582963">
              <w:rPr>
                <w:rFonts w:cs="Arial"/>
                <w:b/>
                <w:sz w:val="18"/>
                <w:szCs w:val="18"/>
              </w:rPr>
              <w:t xml:space="preserve">Course and Year   </w:t>
            </w:r>
          </w:p>
        </w:tc>
        <w:tc>
          <w:tcPr>
            <w:tcW w:w="5216" w:type="dxa"/>
            <w:vAlign w:val="center"/>
          </w:tcPr>
          <w:p w14:paraId="66C91F78" w14:textId="4B0C75A3" w:rsidR="00E07211" w:rsidRPr="00A755BE" w:rsidRDefault="00893263" w:rsidP="00E07211">
            <w:pPr>
              <w:rPr>
                <w:rFonts w:cs="Arial"/>
                <w:color w:val="000000" w:themeColor="text1"/>
                <w:sz w:val="18"/>
                <w:szCs w:val="18"/>
              </w:rPr>
            </w:pPr>
            <w:r>
              <w:rPr>
                <w:rFonts w:cs="Arial"/>
                <w:color w:val="000000" w:themeColor="text1"/>
                <w:sz w:val="18"/>
                <w:szCs w:val="18"/>
              </w:rPr>
              <w:t>Postgraduate Certificate in Research Practice</w:t>
            </w:r>
            <w:r w:rsidR="00E97304">
              <w:rPr>
                <w:rFonts w:cs="Arial"/>
                <w:color w:val="000000" w:themeColor="text1"/>
                <w:sz w:val="18"/>
                <w:szCs w:val="18"/>
              </w:rPr>
              <w:t xml:space="preserve"> </w:t>
            </w:r>
            <w:r w:rsidR="00FA302F">
              <w:rPr>
                <w:rFonts w:cs="Arial"/>
                <w:color w:val="000000" w:themeColor="text1"/>
                <w:sz w:val="18"/>
                <w:szCs w:val="18"/>
              </w:rPr>
              <w:t xml:space="preserve">– SEPT </w:t>
            </w:r>
            <w:r w:rsidR="00E97304" w:rsidRPr="00FA302F">
              <w:rPr>
                <w:rFonts w:cs="Arial"/>
                <w:color w:val="000000" w:themeColor="text1"/>
                <w:sz w:val="18"/>
                <w:szCs w:val="18"/>
              </w:rPr>
              <w:t>2017</w:t>
            </w:r>
          </w:p>
        </w:tc>
        <w:tc>
          <w:tcPr>
            <w:tcW w:w="3147" w:type="dxa"/>
            <w:gridSpan w:val="2"/>
            <w:vMerge/>
          </w:tcPr>
          <w:p w14:paraId="4CC9229F" w14:textId="77777777" w:rsidR="00E07211" w:rsidRPr="00582963" w:rsidRDefault="00E07211" w:rsidP="00E07211">
            <w:pPr>
              <w:rPr>
                <w:rFonts w:cs="Arial"/>
                <w:sz w:val="18"/>
                <w:szCs w:val="18"/>
              </w:rPr>
            </w:pPr>
          </w:p>
        </w:tc>
      </w:tr>
      <w:tr w:rsidR="00E07211" w:rsidRPr="00582963" w14:paraId="623EA30A" w14:textId="77777777" w:rsidTr="00866F5E">
        <w:trPr>
          <w:trHeight w:val="397"/>
        </w:trPr>
        <w:tc>
          <w:tcPr>
            <w:tcW w:w="2122" w:type="dxa"/>
            <w:shd w:val="clear" w:color="auto" w:fill="D9D9D9" w:themeFill="background1" w:themeFillShade="D9"/>
            <w:vAlign w:val="center"/>
          </w:tcPr>
          <w:p w14:paraId="11FBF029" w14:textId="77777777" w:rsidR="00E07211" w:rsidRPr="00582963" w:rsidRDefault="00E07211" w:rsidP="00E07211">
            <w:pPr>
              <w:rPr>
                <w:rFonts w:cs="Arial"/>
                <w:b/>
                <w:sz w:val="18"/>
                <w:szCs w:val="18"/>
              </w:rPr>
            </w:pPr>
            <w:r w:rsidRPr="00582963">
              <w:rPr>
                <w:rFonts w:cs="Arial"/>
                <w:b/>
                <w:sz w:val="18"/>
                <w:szCs w:val="18"/>
              </w:rPr>
              <w:t xml:space="preserve">Module Code   </w:t>
            </w:r>
          </w:p>
        </w:tc>
        <w:tc>
          <w:tcPr>
            <w:tcW w:w="5216" w:type="dxa"/>
            <w:vAlign w:val="center"/>
          </w:tcPr>
          <w:p w14:paraId="09390959" w14:textId="6E511D63" w:rsidR="00E07211" w:rsidRPr="00A755BE" w:rsidRDefault="00E07211" w:rsidP="00E07211">
            <w:pPr>
              <w:rPr>
                <w:rFonts w:cs="Arial"/>
                <w:color w:val="000000" w:themeColor="text1"/>
                <w:sz w:val="18"/>
                <w:szCs w:val="18"/>
              </w:rPr>
            </w:pPr>
          </w:p>
        </w:tc>
        <w:tc>
          <w:tcPr>
            <w:tcW w:w="3147" w:type="dxa"/>
            <w:gridSpan w:val="2"/>
            <w:vMerge/>
          </w:tcPr>
          <w:p w14:paraId="6C285480" w14:textId="77777777" w:rsidR="00E07211" w:rsidRPr="00582963" w:rsidRDefault="00E07211" w:rsidP="00E07211">
            <w:pPr>
              <w:rPr>
                <w:rFonts w:cs="Arial"/>
                <w:sz w:val="18"/>
                <w:szCs w:val="18"/>
              </w:rPr>
            </w:pPr>
          </w:p>
        </w:tc>
      </w:tr>
      <w:tr w:rsidR="00E07211" w:rsidRPr="00582963" w14:paraId="3D336BF0" w14:textId="77777777" w:rsidTr="00866F5E">
        <w:trPr>
          <w:trHeight w:val="397"/>
        </w:trPr>
        <w:tc>
          <w:tcPr>
            <w:tcW w:w="2122" w:type="dxa"/>
            <w:shd w:val="clear" w:color="auto" w:fill="D9D9D9" w:themeFill="background1" w:themeFillShade="D9"/>
            <w:vAlign w:val="center"/>
          </w:tcPr>
          <w:p w14:paraId="1801B03F" w14:textId="77777777" w:rsidR="00E07211" w:rsidRPr="00582963" w:rsidRDefault="00E07211" w:rsidP="00E07211">
            <w:pPr>
              <w:rPr>
                <w:rFonts w:cs="Arial"/>
                <w:b/>
                <w:sz w:val="18"/>
                <w:szCs w:val="18"/>
              </w:rPr>
            </w:pPr>
            <w:r w:rsidRPr="00582963">
              <w:rPr>
                <w:rFonts w:cs="Arial"/>
                <w:b/>
                <w:sz w:val="18"/>
                <w:szCs w:val="18"/>
              </w:rPr>
              <w:t xml:space="preserve">Module Title   </w:t>
            </w:r>
          </w:p>
        </w:tc>
        <w:tc>
          <w:tcPr>
            <w:tcW w:w="5216" w:type="dxa"/>
            <w:vAlign w:val="center"/>
          </w:tcPr>
          <w:p w14:paraId="13D30CCC" w14:textId="35B10263" w:rsidR="00E07211" w:rsidRPr="00A755BE" w:rsidRDefault="00CC4841" w:rsidP="00E07211">
            <w:pPr>
              <w:rPr>
                <w:rFonts w:cs="Arial"/>
                <w:color w:val="000000" w:themeColor="text1"/>
                <w:sz w:val="18"/>
                <w:szCs w:val="18"/>
              </w:rPr>
            </w:pPr>
            <w:r w:rsidRPr="00E97304">
              <w:rPr>
                <w:rFonts w:cs="Arial"/>
                <w:color w:val="000000" w:themeColor="text1"/>
                <w:sz w:val="18"/>
                <w:szCs w:val="18"/>
              </w:rPr>
              <w:t>Postgraduate Certificate in Research Practice</w:t>
            </w:r>
          </w:p>
        </w:tc>
        <w:tc>
          <w:tcPr>
            <w:tcW w:w="3147" w:type="dxa"/>
            <w:gridSpan w:val="2"/>
            <w:vMerge/>
          </w:tcPr>
          <w:p w14:paraId="229EB285" w14:textId="77777777" w:rsidR="00E07211" w:rsidRPr="00582963" w:rsidRDefault="00E07211" w:rsidP="00E07211">
            <w:pPr>
              <w:rPr>
                <w:rFonts w:cs="Arial"/>
                <w:sz w:val="18"/>
                <w:szCs w:val="18"/>
              </w:rPr>
            </w:pPr>
          </w:p>
        </w:tc>
      </w:tr>
      <w:tr w:rsidR="004D5F28" w:rsidRPr="00582963" w14:paraId="3D228578" w14:textId="77777777" w:rsidTr="00866F5E">
        <w:trPr>
          <w:trHeight w:val="455"/>
        </w:trPr>
        <w:tc>
          <w:tcPr>
            <w:tcW w:w="2122" w:type="dxa"/>
            <w:shd w:val="clear" w:color="auto" w:fill="D9D9D9" w:themeFill="background1" w:themeFillShade="D9"/>
            <w:vAlign w:val="center"/>
          </w:tcPr>
          <w:p w14:paraId="78C0A4EF" w14:textId="77777777" w:rsidR="004D5F28" w:rsidRPr="00582963" w:rsidRDefault="00853FF8" w:rsidP="00E07211">
            <w:pPr>
              <w:rPr>
                <w:rFonts w:cs="Arial"/>
                <w:b/>
                <w:sz w:val="18"/>
                <w:szCs w:val="18"/>
              </w:rPr>
            </w:pPr>
            <w:r>
              <w:rPr>
                <w:rFonts w:cs="Arial"/>
                <w:b/>
                <w:sz w:val="18"/>
                <w:szCs w:val="18"/>
              </w:rPr>
              <w:t>Assessment Title</w:t>
            </w:r>
          </w:p>
        </w:tc>
        <w:tc>
          <w:tcPr>
            <w:tcW w:w="5216" w:type="dxa"/>
            <w:vAlign w:val="center"/>
          </w:tcPr>
          <w:p w14:paraId="1184615C" w14:textId="37A0BF3F" w:rsidR="004D5F28" w:rsidRPr="00A755BE" w:rsidRDefault="00CC4841" w:rsidP="00E07211">
            <w:pPr>
              <w:rPr>
                <w:rFonts w:cs="Arial"/>
                <w:color w:val="000000" w:themeColor="text1"/>
                <w:sz w:val="18"/>
                <w:szCs w:val="18"/>
              </w:rPr>
            </w:pPr>
            <w:r>
              <w:rPr>
                <w:rFonts w:cs="Arial"/>
                <w:color w:val="000000" w:themeColor="text1"/>
                <w:sz w:val="18"/>
                <w:szCs w:val="18"/>
              </w:rPr>
              <w:t>Extended Research Proposal and Developing as a Researcher</w:t>
            </w:r>
          </w:p>
        </w:tc>
        <w:tc>
          <w:tcPr>
            <w:tcW w:w="3147" w:type="dxa"/>
            <w:gridSpan w:val="2"/>
            <w:vMerge/>
          </w:tcPr>
          <w:p w14:paraId="1E97B5B4" w14:textId="77777777" w:rsidR="004D5F28" w:rsidRPr="00582963" w:rsidRDefault="004D5F28" w:rsidP="00E07211">
            <w:pPr>
              <w:rPr>
                <w:rFonts w:cs="Arial"/>
                <w:sz w:val="18"/>
                <w:szCs w:val="18"/>
              </w:rPr>
            </w:pPr>
          </w:p>
        </w:tc>
      </w:tr>
      <w:tr w:rsidR="00853FF8" w:rsidRPr="00582963" w14:paraId="064D542D" w14:textId="77777777" w:rsidTr="00866F5E">
        <w:trPr>
          <w:trHeight w:val="397"/>
        </w:trPr>
        <w:tc>
          <w:tcPr>
            <w:tcW w:w="2122" w:type="dxa"/>
            <w:shd w:val="clear" w:color="auto" w:fill="D9D9D9" w:themeFill="background1" w:themeFillShade="D9"/>
            <w:vAlign w:val="center"/>
          </w:tcPr>
          <w:p w14:paraId="70672694" w14:textId="77777777" w:rsidR="00853FF8" w:rsidRDefault="00853FF8" w:rsidP="00E07211">
            <w:pPr>
              <w:rPr>
                <w:rFonts w:cs="Arial"/>
                <w:b/>
                <w:sz w:val="18"/>
                <w:szCs w:val="18"/>
              </w:rPr>
            </w:pPr>
            <w:r>
              <w:rPr>
                <w:rFonts w:cs="Arial"/>
                <w:b/>
                <w:sz w:val="18"/>
                <w:szCs w:val="18"/>
              </w:rPr>
              <w:t>Module Tutor</w:t>
            </w:r>
          </w:p>
        </w:tc>
        <w:tc>
          <w:tcPr>
            <w:tcW w:w="5216" w:type="dxa"/>
            <w:vAlign w:val="center"/>
          </w:tcPr>
          <w:p w14:paraId="404001BD" w14:textId="6E105D4B" w:rsidR="00853FF8" w:rsidRPr="00FA302F" w:rsidRDefault="00713465" w:rsidP="00E97304">
            <w:pPr>
              <w:rPr>
                <w:rFonts w:cs="Arial"/>
                <w:color w:val="000000" w:themeColor="text1"/>
                <w:sz w:val="18"/>
                <w:szCs w:val="18"/>
              </w:rPr>
            </w:pPr>
            <w:r>
              <w:rPr>
                <w:rFonts w:cs="Arial"/>
                <w:bCs/>
                <w:color w:val="000000" w:themeColor="text1"/>
                <w:sz w:val="18"/>
                <w:szCs w:val="18"/>
              </w:rPr>
              <w:t xml:space="preserve">Oliver Carter, Kirsten </w:t>
            </w:r>
            <w:proofErr w:type="spellStart"/>
            <w:r>
              <w:rPr>
                <w:rFonts w:cs="Arial"/>
                <w:bCs/>
                <w:color w:val="000000" w:themeColor="text1"/>
                <w:sz w:val="18"/>
                <w:szCs w:val="18"/>
              </w:rPr>
              <w:t>Forkert</w:t>
            </w:r>
            <w:proofErr w:type="spellEnd"/>
            <w:r>
              <w:rPr>
                <w:rFonts w:cs="Arial"/>
                <w:bCs/>
                <w:color w:val="000000" w:themeColor="text1"/>
                <w:sz w:val="18"/>
                <w:szCs w:val="18"/>
              </w:rPr>
              <w:t>, Chris Hill &amp; Jacqueline Taylor</w:t>
            </w:r>
          </w:p>
        </w:tc>
        <w:tc>
          <w:tcPr>
            <w:tcW w:w="3147" w:type="dxa"/>
            <w:gridSpan w:val="2"/>
            <w:vMerge/>
          </w:tcPr>
          <w:p w14:paraId="728F80CE" w14:textId="77777777" w:rsidR="00853FF8" w:rsidRPr="00582963" w:rsidRDefault="00853FF8" w:rsidP="00E07211">
            <w:pPr>
              <w:rPr>
                <w:rFonts w:cs="Arial"/>
                <w:sz w:val="18"/>
                <w:szCs w:val="18"/>
              </w:rPr>
            </w:pPr>
          </w:p>
        </w:tc>
      </w:tr>
    </w:tbl>
    <w:p w14:paraId="5FA30735" w14:textId="77777777" w:rsidR="00430340" w:rsidRPr="00582963" w:rsidRDefault="00430340" w:rsidP="006E4344">
      <w:pPr>
        <w:rPr>
          <w:rFonts w:cs="Arial"/>
        </w:rPr>
      </w:pPr>
    </w:p>
    <w:tbl>
      <w:tblPr>
        <w:tblStyle w:val="TableGrid"/>
        <w:tblW w:w="10484" w:type="dxa"/>
        <w:tblLook w:val="04A0" w:firstRow="1" w:lastRow="0" w:firstColumn="1" w:lastColumn="0" w:noHBand="0" w:noVBand="1"/>
      </w:tblPr>
      <w:tblGrid>
        <w:gridCol w:w="1404"/>
        <w:gridCol w:w="6104"/>
        <w:gridCol w:w="907"/>
        <w:gridCol w:w="2069"/>
      </w:tblGrid>
      <w:tr w:rsidR="00BA4FEB" w:rsidRPr="00582963" w14:paraId="58D71FA4" w14:textId="77777777" w:rsidTr="00866F5E">
        <w:trPr>
          <w:trHeight w:val="567"/>
        </w:trPr>
        <w:tc>
          <w:tcPr>
            <w:tcW w:w="1404" w:type="dxa"/>
            <w:shd w:val="clear" w:color="auto" w:fill="D9D9D9" w:themeFill="background1" w:themeFillShade="D9"/>
            <w:vAlign w:val="center"/>
          </w:tcPr>
          <w:p w14:paraId="0C585353" w14:textId="77777777" w:rsidR="00BA4FEB" w:rsidRPr="00582963" w:rsidRDefault="00BA4FEB" w:rsidP="002F11CA">
            <w:pPr>
              <w:rPr>
                <w:rFonts w:cs="Arial"/>
                <w:b/>
                <w:sz w:val="18"/>
                <w:szCs w:val="18"/>
              </w:rPr>
            </w:pPr>
            <w:r w:rsidRPr="00582963">
              <w:rPr>
                <w:rFonts w:cs="Arial"/>
                <w:b/>
                <w:sz w:val="18"/>
                <w:szCs w:val="18"/>
              </w:rPr>
              <w:t>First Marker Name:</w:t>
            </w:r>
          </w:p>
        </w:tc>
        <w:tc>
          <w:tcPr>
            <w:tcW w:w="6104" w:type="dxa"/>
            <w:vAlign w:val="center"/>
          </w:tcPr>
          <w:p w14:paraId="33814D2D" w14:textId="77777777" w:rsidR="00BA4FEB" w:rsidRPr="00582963" w:rsidRDefault="00BA4FEB" w:rsidP="002F11CA">
            <w:pPr>
              <w:rPr>
                <w:rFonts w:cs="Arial"/>
                <w:b/>
                <w:sz w:val="18"/>
                <w:szCs w:val="18"/>
              </w:rPr>
            </w:pPr>
          </w:p>
        </w:tc>
        <w:tc>
          <w:tcPr>
            <w:tcW w:w="907" w:type="dxa"/>
            <w:shd w:val="clear" w:color="auto" w:fill="D9D9D9" w:themeFill="background1" w:themeFillShade="D9"/>
            <w:vAlign w:val="center"/>
          </w:tcPr>
          <w:p w14:paraId="027A8FC4" w14:textId="77777777" w:rsidR="00BA4FEB" w:rsidRPr="00582963" w:rsidRDefault="00BA4FEB" w:rsidP="002F11CA">
            <w:pPr>
              <w:rPr>
                <w:rFonts w:cs="Arial"/>
                <w:b/>
                <w:sz w:val="18"/>
                <w:szCs w:val="18"/>
              </w:rPr>
            </w:pPr>
            <w:r w:rsidRPr="00582963">
              <w:rPr>
                <w:rFonts w:cs="Arial"/>
                <w:b/>
                <w:sz w:val="18"/>
                <w:szCs w:val="18"/>
              </w:rPr>
              <w:t>Date:</w:t>
            </w:r>
          </w:p>
        </w:tc>
        <w:tc>
          <w:tcPr>
            <w:tcW w:w="2069" w:type="dxa"/>
            <w:vAlign w:val="center"/>
          </w:tcPr>
          <w:p w14:paraId="32EA1291" w14:textId="77777777" w:rsidR="00BA4FEB" w:rsidRPr="00582963" w:rsidRDefault="00BA4FEB" w:rsidP="002F11CA">
            <w:pPr>
              <w:rPr>
                <w:rFonts w:cs="Arial"/>
                <w:b/>
                <w:sz w:val="18"/>
                <w:szCs w:val="18"/>
              </w:rPr>
            </w:pPr>
          </w:p>
        </w:tc>
      </w:tr>
      <w:tr w:rsidR="00430340" w:rsidRPr="00582963" w14:paraId="3A51A32C" w14:textId="77777777" w:rsidTr="00866F5E">
        <w:trPr>
          <w:trHeight w:val="234"/>
        </w:trPr>
        <w:tc>
          <w:tcPr>
            <w:tcW w:w="10484" w:type="dxa"/>
            <w:gridSpan w:val="4"/>
            <w:shd w:val="clear" w:color="auto" w:fill="D9D9D9" w:themeFill="background1" w:themeFillShade="D9"/>
            <w:vAlign w:val="center"/>
          </w:tcPr>
          <w:p w14:paraId="4FE5B4B0" w14:textId="77777777" w:rsidR="00430340" w:rsidRPr="00582963" w:rsidRDefault="00430340" w:rsidP="00890275">
            <w:pPr>
              <w:rPr>
                <w:rFonts w:cs="Arial"/>
                <w:sz w:val="18"/>
                <w:szCs w:val="18"/>
              </w:rPr>
            </w:pPr>
            <w:r w:rsidRPr="00582963">
              <w:rPr>
                <w:rFonts w:cs="Arial"/>
                <w:b/>
                <w:sz w:val="18"/>
                <w:szCs w:val="18"/>
              </w:rPr>
              <w:t>Feedback:</w:t>
            </w:r>
            <w:r w:rsidRPr="00582963">
              <w:rPr>
                <w:rFonts w:cs="Arial"/>
                <w:sz w:val="18"/>
                <w:szCs w:val="18"/>
              </w:rPr>
              <w:t xml:space="preserve"> General comments on the quality of the work, its successes and where it could be improved</w:t>
            </w:r>
          </w:p>
        </w:tc>
      </w:tr>
      <w:tr w:rsidR="00430340" w:rsidRPr="00582963" w14:paraId="09845717" w14:textId="77777777" w:rsidTr="00853FF8">
        <w:trPr>
          <w:trHeight w:val="1171"/>
        </w:trPr>
        <w:tc>
          <w:tcPr>
            <w:tcW w:w="8415" w:type="dxa"/>
            <w:gridSpan w:val="3"/>
            <w:vMerge w:val="restart"/>
          </w:tcPr>
          <w:p w14:paraId="68EDA3A7" w14:textId="77777777" w:rsidR="00430340" w:rsidRPr="00582963" w:rsidRDefault="00430340" w:rsidP="006E4344">
            <w:pPr>
              <w:rPr>
                <w:rFonts w:cs="Arial"/>
                <w:sz w:val="20"/>
                <w:szCs w:val="20"/>
              </w:rPr>
            </w:pPr>
          </w:p>
        </w:tc>
        <w:tc>
          <w:tcPr>
            <w:tcW w:w="2069" w:type="dxa"/>
          </w:tcPr>
          <w:p w14:paraId="7FAC213E" w14:textId="77777777" w:rsidR="00430340" w:rsidRPr="00582963" w:rsidRDefault="00430340" w:rsidP="00E07211">
            <w:pPr>
              <w:widowControl w:val="0"/>
              <w:spacing w:before="120"/>
              <w:rPr>
                <w:rFonts w:cs="Arial"/>
                <w:sz w:val="16"/>
                <w:szCs w:val="16"/>
              </w:rPr>
            </w:pPr>
            <w:r w:rsidRPr="00582963">
              <w:rPr>
                <w:rFonts w:cs="Arial"/>
                <w:b/>
                <w:sz w:val="14"/>
                <w:szCs w:val="14"/>
              </w:rPr>
              <w:t xml:space="preserve">Provisional </w:t>
            </w:r>
            <w:r w:rsidR="0054681F" w:rsidRPr="00582963">
              <w:rPr>
                <w:rFonts w:cs="Arial"/>
                <w:b/>
                <w:sz w:val="14"/>
                <w:szCs w:val="14"/>
              </w:rPr>
              <w:t>Uncapped Mark</w:t>
            </w:r>
            <w:r w:rsidR="0054681F" w:rsidRPr="00582963">
              <w:rPr>
                <w:rFonts w:cs="Arial"/>
                <w:sz w:val="16"/>
                <w:szCs w:val="16"/>
              </w:rPr>
              <w:t xml:space="preserve"> </w:t>
            </w:r>
            <w:r w:rsidR="0054681F" w:rsidRPr="00582963">
              <w:rPr>
                <w:rFonts w:cs="Arial"/>
                <w:sz w:val="14"/>
                <w:szCs w:val="14"/>
              </w:rPr>
              <w:t>Marks</w:t>
            </w:r>
            <w:r w:rsidR="00E07211" w:rsidRPr="00582963">
              <w:rPr>
                <w:rFonts w:cs="Arial"/>
                <w:sz w:val="14"/>
                <w:szCs w:val="14"/>
              </w:rPr>
              <w:t xml:space="preserve"> will be capped if this was a late submission or resit assessment and</w:t>
            </w:r>
            <w:r w:rsidR="0054681F" w:rsidRPr="00582963">
              <w:rPr>
                <w:rFonts w:cs="Arial"/>
                <w:sz w:val="14"/>
                <w:szCs w:val="14"/>
              </w:rPr>
              <w:t xml:space="preserve"> may be moderated up or down by the exam</w:t>
            </w:r>
            <w:r w:rsidR="00A22F8B" w:rsidRPr="00582963">
              <w:rPr>
                <w:rFonts w:cs="Arial"/>
                <w:sz w:val="14"/>
                <w:szCs w:val="14"/>
              </w:rPr>
              <w:t>ination</w:t>
            </w:r>
            <w:r w:rsidR="0054681F" w:rsidRPr="00582963">
              <w:rPr>
                <w:rFonts w:cs="Arial"/>
                <w:sz w:val="14"/>
                <w:szCs w:val="14"/>
              </w:rPr>
              <w:t xml:space="preserve"> board</w:t>
            </w:r>
            <w:r w:rsidR="00E07211" w:rsidRPr="00582963">
              <w:rPr>
                <w:rFonts w:cs="Arial"/>
                <w:sz w:val="14"/>
                <w:szCs w:val="14"/>
              </w:rPr>
              <w:t>.</w:t>
            </w:r>
          </w:p>
        </w:tc>
      </w:tr>
      <w:tr w:rsidR="0054681F" w:rsidRPr="00582963" w14:paraId="58362BCD" w14:textId="77777777" w:rsidTr="00853FF8">
        <w:trPr>
          <w:trHeight w:val="568"/>
        </w:trPr>
        <w:tc>
          <w:tcPr>
            <w:tcW w:w="8415" w:type="dxa"/>
            <w:gridSpan w:val="3"/>
            <w:vMerge/>
          </w:tcPr>
          <w:p w14:paraId="350DC1BB" w14:textId="77777777" w:rsidR="0054681F" w:rsidRPr="00582963" w:rsidRDefault="0054681F" w:rsidP="006E4344">
            <w:pPr>
              <w:rPr>
                <w:rFonts w:cs="Arial"/>
                <w:sz w:val="20"/>
                <w:szCs w:val="20"/>
              </w:rPr>
            </w:pPr>
          </w:p>
        </w:tc>
        <w:tc>
          <w:tcPr>
            <w:tcW w:w="2069" w:type="dxa"/>
          </w:tcPr>
          <w:p w14:paraId="6BCDFB7F" w14:textId="77777777" w:rsidR="0054681F" w:rsidRPr="00582963" w:rsidRDefault="0054681F" w:rsidP="00D75A79">
            <w:pPr>
              <w:widowControl w:val="0"/>
              <w:spacing w:before="120"/>
              <w:jc w:val="right"/>
              <w:rPr>
                <w:rFonts w:cs="Arial"/>
                <w:sz w:val="28"/>
                <w:szCs w:val="28"/>
              </w:rPr>
            </w:pPr>
            <w:r w:rsidRPr="00582963">
              <w:rPr>
                <w:rFonts w:cs="Arial"/>
              </w:rPr>
              <w:t xml:space="preserve"> </w:t>
            </w:r>
            <w:r w:rsidRPr="00582963">
              <w:rPr>
                <w:rFonts w:cs="Arial"/>
                <w:sz w:val="28"/>
                <w:szCs w:val="28"/>
              </w:rPr>
              <w:t>%</w:t>
            </w:r>
          </w:p>
        </w:tc>
      </w:tr>
      <w:tr w:rsidR="00430340" w:rsidRPr="00582963" w14:paraId="45D167E4" w14:textId="77777777" w:rsidTr="00866F5E">
        <w:trPr>
          <w:trHeight w:val="234"/>
        </w:trPr>
        <w:tc>
          <w:tcPr>
            <w:tcW w:w="10484" w:type="dxa"/>
            <w:gridSpan w:val="4"/>
            <w:shd w:val="clear" w:color="auto" w:fill="D9D9D9" w:themeFill="background1" w:themeFillShade="D9"/>
            <w:vAlign w:val="center"/>
          </w:tcPr>
          <w:p w14:paraId="313B2A45" w14:textId="77777777" w:rsidR="00430340" w:rsidRPr="00582963" w:rsidRDefault="00430340" w:rsidP="00582963">
            <w:pPr>
              <w:rPr>
                <w:rFonts w:cs="Arial"/>
                <w:sz w:val="18"/>
                <w:szCs w:val="18"/>
              </w:rPr>
            </w:pPr>
            <w:r w:rsidRPr="00582963">
              <w:rPr>
                <w:rFonts w:cs="Arial"/>
                <w:b/>
                <w:sz w:val="18"/>
                <w:szCs w:val="18"/>
              </w:rPr>
              <w:t>Feed Forward:</w:t>
            </w:r>
            <w:r w:rsidRPr="00582963">
              <w:rPr>
                <w:rFonts w:cs="Arial"/>
                <w:sz w:val="18"/>
                <w:szCs w:val="18"/>
              </w:rPr>
              <w:t xml:space="preserve"> </w:t>
            </w:r>
            <w:r w:rsidR="00582963">
              <w:rPr>
                <w:rFonts w:cs="Arial"/>
                <w:sz w:val="18"/>
                <w:szCs w:val="18"/>
              </w:rPr>
              <w:t>How to apply the feedback</w:t>
            </w:r>
            <w:r w:rsidRPr="00582963">
              <w:rPr>
                <w:rFonts w:cs="Arial"/>
                <w:sz w:val="18"/>
                <w:szCs w:val="18"/>
              </w:rPr>
              <w:t xml:space="preserve"> to future submissions</w:t>
            </w:r>
          </w:p>
        </w:tc>
      </w:tr>
      <w:tr w:rsidR="00430340" w:rsidRPr="00582963" w14:paraId="39C63F1A" w14:textId="77777777" w:rsidTr="00430340">
        <w:trPr>
          <w:trHeight w:val="955"/>
        </w:trPr>
        <w:tc>
          <w:tcPr>
            <w:tcW w:w="10484" w:type="dxa"/>
            <w:gridSpan w:val="4"/>
          </w:tcPr>
          <w:p w14:paraId="0D8B72F8" w14:textId="77777777" w:rsidR="00430340" w:rsidRPr="00582963" w:rsidRDefault="00430340" w:rsidP="006E4344">
            <w:pPr>
              <w:rPr>
                <w:rFonts w:cs="Arial"/>
                <w:sz w:val="18"/>
                <w:szCs w:val="18"/>
              </w:rPr>
            </w:pPr>
          </w:p>
        </w:tc>
      </w:tr>
    </w:tbl>
    <w:p w14:paraId="056FAC54" w14:textId="77777777" w:rsidR="0054681F" w:rsidRDefault="0054681F">
      <w:pPr>
        <w:rPr>
          <w:rFonts w:cs="Arial"/>
        </w:rPr>
      </w:pPr>
    </w:p>
    <w:p w14:paraId="3F9D4A8A" w14:textId="77777777" w:rsidR="00B60A13" w:rsidRPr="00B60A13" w:rsidRDefault="00B60A13">
      <w:pPr>
        <w:rPr>
          <w:rFonts w:cs="Arial"/>
          <w:sz w:val="20"/>
          <w:szCs w:val="20"/>
        </w:rPr>
      </w:pPr>
    </w:p>
    <w:tbl>
      <w:tblPr>
        <w:tblStyle w:val="TableGrid"/>
        <w:tblW w:w="10484" w:type="dxa"/>
        <w:tblLook w:val="04A0" w:firstRow="1" w:lastRow="0" w:firstColumn="1" w:lastColumn="0" w:noHBand="0" w:noVBand="1"/>
      </w:tblPr>
      <w:tblGrid>
        <w:gridCol w:w="562"/>
        <w:gridCol w:w="2127"/>
        <w:gridCol w:w="567"/>
        <w:gridCol w:w="2693"/>
        <w:gridCol w:w="567"/>
        <w:gridCol w:w="3968"/>
      </w:tblGrid>
      <w:tr w:rsidR="00D75A79" w:rsidRPr="00582963" w14:paraId="3893E6BE" w14:textId="77777777" w:rsidTr="00866F5E">
        <w:trPr>
          <w:trHeight w:val="269"/>
        </w:trPr>
        <w:tc>
          <w:tcPr>
            <w:tcW w:w="10484" w:type="dxa"/>
            <w:gridSpan w:val="6"/>
            <w:shd w:val="clear" w:color="auto" w:fill="D9D9D9" w:themeFill="background1" w:themeFillShade="D9"/>
            <w:vAlign w:val="center"/>
          </w:tcPr>
          <w:p w14:paraId="10416A33" w14:textId="77777777" w:rsidR="00D75A79" w:rsidRPr="00582963" w:rsidRDefault="00D75A79" w:rsidP="00890275">
            <w:pPr>
              <w:rPr>
                <w:rFonts w:cs="Arial"/>
                <w:b/>
                <w:sz w:val="18"/>
                <w:szCs w:val="18"/>
              </w:rPr>
            </w:pPr>
            <w:r w:rsidRPr="00582963">
              <w:rPr>
                <w:rFonts w:cs="Arial"/>
                <w:b/>
                <w:sz w:val="18"/>
                <w:szCs w:val="18"/>
              </w:rPr>
              <w:t>Quality and use of Standard English</w:t>
            </w:r>
            <w:r w:rsidR="00136B15" w:rsidRPr="00582963">
              <w:rPr>
                <w:rFonts w:cs="Arial"/>
                <w:b/>
                <w:sz w:val="18"/>
                <w:szCs w:val="18"/>
              </w:rPr>
              <w:t xml:space="preserve"> and Academic Conventions</w:t>
            </w:r>
            <w:r w:rsidR="00B60A13">
              <w:rPr>
                <w:rFonts w:cs="Arial"/>
                <w:b/>
                <w:sz w:val="18"/>
                <w:szCs w:val="18"/>
              </w:rPr>
              <w:t xml:space="preserve"> </w:t>
            </w:r>
          </w:p>
        </w:tc>
      </w:tr>
      <w:tr w:rsidR="00D75A79" w:rsidRPr="00582963" w14:paraId="2040336B" w14:textId="77777777" w:rsidTr="00853FF8">
        <w:trPr>
          <w:trHeight w:val="506"/>
        </w:trPr>
        <w:tc>
          <w:tcPr>
            <w:tcW w:w="562" w:type="dxa"/>
            <w:vAlign w:val="center"/>
          </w:tcPr>
          <w:p w14:paraId="1D07D40D" w14:textId="77777777" w:rsidR="00D75A79" w:rsidRPr="00582963" w:rsidRDefault="00D75A79" w:rsidP="00D75A79">
            <w:pPr>
              <w:jc w:val="center"/>
              <w:rPr>
                <w:rFonts w:cs="Arial"/>
                <w:sz w:val="18"/>
                <w:szCs w:val="18"/>
              </w:rPr>
            </w:pPr>
          </w:p>
        </w:tc>
        <w:tc>
          <w:tcPr>
            <w:tcW w:w="2127" w:type="dxa"/>
            <w:vAlign w:val="center"/>
          </w:tcPr>
          <w:p w14:paraId="505EC612" w14:textId="77777777" w:rsidR="00D75A79" w:rsidRPr="00582963" w:rsidRDefault="00D75A79" w:rsidP="00D75A79">
            <w:pPr>
              <w:rPr>
                <w:rFonts w:cs="Arial"/>
                <w:sz w:val="18"/>
                <w:szCs w:val="18"/>
              </w:rPr>
            </w:pPr>
            <w:r w:rsidRPr="00582963">
              <w:rPr>
                <w:rFonts w:cs="Arial"/>
                <w:sz w:val="18"/>
                <w:szCs w:val="18"/>
              </w:rPr>
              <w:t>Spelling Errors</w:t>
            </w:r>
          </w:p>
        </w:tc>
        <w:tc>
          <w:tcPr>
            <w:tcW w:w="567" w:type="dxa"/>
            <w:vAlign w:val="center"/>
          </w:tcPr>
          <w:p w14:paraId="5EE18817" w14:textId="77777777" w:rsidR="00D75A79" w:rsidRPr="00582963" w:rsidRDefault="00D75A79" w:rsidP="00D75A79">
            <w:pPr>
              <w:jc w:val="center"/>
              <w:rPr>
                <w:rFonts w:cs="Arial"/>
                <w:sz w:val="18"/>
                <w:szCs w:val="18"/>
              </w:rPr>
            </w:pPr>
          </w:p>
        </w:tc>
        <w:tc>
          <w:tcPr>
            <w:tcW w:w="2693" w:type="dxa"/>
            <w:vAlign w:val="center"/>
          </w:tcPr>
          <w:p w14:paraId="0D2EB53F" w14:textId="77777777" w:rsidR="00D75A79" w:rsidRPr="00582963" w:rsidRDefault="00136B15" w:rsidP="00D75A79">
            <w:pPr>
              <w:rPr>
                <w:rFonts w:cs="Arial"/>
                <w:sz w:val="18"/>
                <w:szCs w:val="18"/>
              </w:rPr>
            </w:pPr>
            <w:r w:rsidRPr="00582963">
              <w:rPr>
                <w:rFonts w:cs="Arial"/>
                <w:sz w:val="18"/>
                <w:szCs w:val="18"/>
              </w:rPr>
              <w:t>Style is Colloquial</w:t>
            </w:r>
          </w:p>
        </w:tc>
        <w:tc>
          <w:tcPr>
            <w:tcW w:w="567" w:type="dxa"/>
            <w:vAlign w:val="center"/>
          </w:tcPr>
          <w:p w14:paraId="53EBF206" w14:textId="77777777" w:rsidR="00D75A79" w:rsidRPr="00582963" w:rsidRDefault="00D75A79" w:rsidP="00136B15">
            <w:pPr>
              <w:jc w:val="center"/>
              <w:rPr>
                <w:rFonts w:cs="Arial"/>
                <w:b/>
                <w:sz w:val="18"/>
                <w:szCs w:val="18"/>
              </w:rPr>
            </w:pPr>
          </w:p>
        </w:tc>
        <w:tc>
          <w:tcPr>
            <w:tcW w:w="3968" w:type="dxa"/>
            <w:vAlign w:val="center"/>
          </w:tcPr>
          <w:p w14:paraId="1DB0BC9A" w14:textId="77777777" w:rsidR="00D75A79" w:rsidRPr="00582963" w:rsidRDefault="00136B15" w:rsidP="00D75A79">
            <w:pPr>
              <w:rPr>
                <w:rFonts w:cs="Arial"/>
                <w:b/>
                <w:sz w:val="18"/>
                <w:szCs w:val="18"/>
              </w:rPr>
            </w:pPr>
            <w:r w:rsidRPr="00582963">
              <w:rPr>
                <w:rFonts w:cs="Arial"/>
                <w:b/>
                <w:sz w:val="18"/>
                <w:szCs w:val="18"/>
              </w:rPr>
              <w:t>Standard is a Cause for Concern</w:t>
            </w:r>
          </w:p>
        </w:tc>
      </w:tr>
      <w:tr w:rsidR="00136B15" w:rsidRPr="00582963" w14:paraId="42DB99A3" w14:textId="77777777" w:rsidTr="00853FF8">
        <w:trPr>
          <w:trHeight w:val="506"/>
        </w:trPr>
        <w:tc>
          <w:tcPr>
            <w:tcW w:w="562" w:type="dxa"/>
            <w:vAlign w:val="center"/>
          </w:tcPr>
          <w:p w14:paraId="5A0150AF" w14:textId="77777777" w:rsidR="00136B15" w:rsidRPr="00582963" w:rsidRDefault="00136B15" w:rsidP="00D75A79">
            <w:pPr>
              <w:jc w:val="center"/>
              <w:rPr>
                <w:rFonts w:cs="Arial"/>
                <w:sz w:val="18"/>
                <w:szCs w:val="18"/>
              </w:rPr>
            </w:pPr>
          </w:p>
        </w:tc>
        <w:tc>
          <w:tcPr>
            <w:tcW w:w="2127" w:type="dxa"/>
            <w:vAlign w:val="center"/>
          </w:tcPr>
          <w:p w14:paraId="7F8127FB" w14:textId="77777777" w:rsidR="00136B15" w:rsidRPr="00582963" w:rsidRDefault="00136B15" w:rsidP="00D75A79">
            <w:pPr>
              <w:rPr>
                <w:rFonts w:cs="Arial"/>
                <w:sz w:val="18"/>
                <w:szCs w:val="18"/>
              </w:rPr>
            </w:pPr>
            <w:r w:rsidRPr="00582963">
              <w:rPr>
                <w:rFonts w:cs="Arial"/>
                <w:sz w:val="18"/>
                <w:szCs w:val="18"/>
              </w:rPr>
              <w:t>Grammatical Errors</w:t>
            </w:r>
          </w:p>
        </w:tc>
        <w:tc>
          <w:tcPr>
            <w:tcW w:w="567" w:type="dxa"/>
            <w:vAlign w:val="center"/>
          </w:tcPr>
          <w:p w14:paraId="18E7C34B" w14:textId="77777777" w:rsidR="00136B15" w:rsidRPr="00582963" w:rsidRDefault="00136B15" w:rsidP="00D75A79">
            <w:pPr>
              <w:jc w:val="center"/>
              <w:rPr>
                <w:rFonts w:cs="Arial"/>
                <w:sz w:val="18"/>
                <w:szCs w:val="18"/>
              </w:rPr>
            </w:pPr>
          </w:p>
        </w:tc>
        <w:tc>
          <w:tcPr>
            <w:tcW w:w="2693" w:type="dxa"/>
            <w:vAlign w:val="center"/>
          </w:tcPr>
          <w:p w14:paraId="0E3BD882" w14:textId="77777777" w:rsidR="00136B15" w:rsidRPr="00582963" w:rsidRDefault="00136B15" w:rsidP="0054681F">
            <w:pPr>
              <w:rPr>
                <w:rFonts w:cs="Arial"/>
                <w:sz w:val="18"/>
                <w:szCs w:val="18"/>
              </w:rPr>
            </w:pPr>
            <w:r w:rsidRPr="00582963">
              <w:rPr>
                <w:rFonts w:cs="Arial"/>
                <w:sz w:val="18"/>
                <w:szCs w:val="18"/>
              </w:rPr>
              <w:t>In</w:t>
            </w:r>
            <w:r w:rsidR="0054681F" w:rsidRPr="00582963">
              <w:rPr>
                <w:rFonts w:cs="Arial"/>
                <w:sz w:val="18"/>
                <w:szCs w:val="18"/>
              </w:rPr>
              <w:t>appropriate</w:t>
            </w:r>
            <w:r w:rsidRPr="00582963">
              <w:rPr>
                <w:rFonts w:cs="Arial"/>
                <w:sz w:val="18"/>
                <w:szCs w:val="18"/>
              </w:rPr>
              <w:t xml:space="preserve"> Structure</w:t>
            </w:r>
          </w:p>
        </w:tc>
        <w:tc>
          <w:tcPr>
            <w:tcW w:w="4535" w:type="dxa"/>
            <w:gridSpan w:val="2"/>
            <w:vMerge w:val="restart"/>
            <w:vAlign w:val="center"/>
          </w:tcPr>
          <w:p w14:paraId="28EDB8E9" w14:textId="77777777" w:rsidR="00136B15" w:rsidRPr="00582963" w:rsidRDefault="007212B4" w:rsidP="00D75A79">
            <w:pPr>
              <w:rPr>
                <w:rFonts w:cs="Arial"/>
                <w:sz w:val="18"/>
                <w:szCs w:val="18"/>
              </w:rPr>
            </w:pPr>
            <w:r>
              <w:rPr>
                <w:rFonts w:cs="Arial"/>
                <w:sz w:val="18"/>
                <w:szCs w:val="18"/>
              </w:rPr>
              <w:t xml:space="preserve">If the </w:t>
            </w:r>
            <w:r w:rsidR="00136B15" w:rsidRPr="00582963">
              <w:rPr>
                <w:rFonts w:cs="Arial"/>
                <w:sz w:val="18"/>
                <w:szCs w:val="18"/>
              </w:rPr>
              <w:t xml:space="preserve">box </w:t>
            </w:r>
            <w:r>
              <w:rPr>
                <w:rFonts w:cs="Arial"/>
                <w:sz w:val="18"/>
                <w:szCs w:val="18"/>
              </w:rPr>
              <w:t xml:space="preserve">above </w:t>
            </w:r>
            <w:r w:rsidR="00136B15" w:rsidRPr="00582963">
              <w:rPr>
                <w:rFonts w:cs="Arial"/>
                <w:sz w:val="18"/>
                <w:szCs w:val="18"/>
              </w:rPr>
              <w:t xml:space="preserve">has been ticked you should arrange a consultation with a member of staff from the Centre for Academic Success via </w:t>
            </w:r>
            <w:hyperlink r:id="rId13" w:history="1">
              <w:r w:rsidR="00136B15" w:rsidRPr="00582963">
                <w:rPr>
                  <w:rStyle w:val="Hyperlink"/>
                  <w:rFonts w:cs="Arial"/>
                  <w:sz w:val="18"/>
                  <w:szCs w:val="18"/>
                </w:rPr>
                <w:t>Success@bcu.ac.uk</w:t>
              </w:r>
            </w:hyperlink>
            <w:r w:rsidR="00136B15" w:rsidRPr="00582963">
              <w:rPr>
                <w:rFonts w:cs="Arial"/>
                <w:sz w:val="18"/>
                <w:szCs w:val="18"/>
              </w:rPr>
              <w:t xml:space="preserve"> </w:t>
            </w:r>
          </w:p>
        </w:tc>
      </w:tr>
      <w:tr w:rsidR="00136B15" w:rsidRPr="00582963" w14:paraId="7D0DDAB0" w14:textId="77777777" w:rsidTr="00853FF8">
        <w:trPr>
          <w:trHeight w:val="506"/>
        </w:trPr>
        <w:tc>
          <w:tcPr>
            <w:tcW w:w="562" w:type="dxa"/>
            <w:vAlign w:val="center"/>
          </w:tcPr>
          <w:p w14:paraId="7DA1D7A1" w14:textId="77777777" w:rsidR="00136B15" w:rsidRPr="00582963" w:rsidRDefault="00136B15" w:rsidP="00D75A79">
            <w:pPr>
              <w:jc w:val="center"/>
              <w:rPr>
                <w:rFonts w:cs="Arial"/>
                <w:sz w:val="18"/>
                <w:szCs w:val="18"/>
              </w:rPr>
            </w:pPr>
          </w:p>
        </w:tc>
        <w:tc>
          <w:tcPr>
            <w:tcW w:w="2127" w:type="dxa"/>
            <w:vAlign w:val="center"/>
          </w:tcPr>
          <w:p w14:paraId="44DA3E63" w14:textId="77777777" w:rsidR="00136B15" w:rsidRPr="00582963" w:rsidRDefault="00136B15" w:rsidP="00D75A79">
            <w:pPr>
              <w:rPr>
                <w:rFonts w:cs="Arial"/>
                <w:sz w:val="18"/>
                <w:szCs w:val="18"/>
              </w:rPr>
            </w:pPr>
            <w:r w:rsidRPr="00582963">
              <w:rPr>
                <w:rFonts w:cs="Arial"/>
                <w:sz w:val="18"/>
                <w:szCs w:val="18"/>
              </w:rPr>
              <w:t>Punctuation Errors</w:t>
            </w:r>
          </w:p>
        </w:tc>
        <w:tc>
          <w:tcPr>
            <w:tcW w:w="567" w:type="dxa"/>
            <w:vAlign w:val="center"/>
          </w:tcPr>
          <w:p w14:paraId="03984265" w14:textId="77777777" w:rsidR="00136B15" w:rsidRPr="00582963" w:rsidRDefault="00136B15" w:rsidP="00D75A79">
            <w:pPr>
              <w:jc w:val="center"/>
              <w:rPr>
                <w:rFonts w:cs="Arial"/>
                <w:sz w:val="18"/>
                <w:szCs w:val="18"/>
              </w:rPr>
            </w:pPr>
          </w:p>
        </w:tc>
        <w:tc>
          <w:tcPr>
            <w:tcW w:w="2693" w:type="dxa"/>
            <w:vAlign w:val="center"/>
          </w:tcPr>
          <w:p w14:paraId="0337DBC9" w14:textId="77777777" w:rsidR="00136B15" w:rsidRPr="00582963" w:rsidRDefault="00136B15" w:rsidP="00D75A79">
            <w:pPr>
              <w:rPr>
                <w:rFonts w:cs="Arial"/>
                <w:sz w:val="18"/>
                <w:szCs w:val="18"/>
              </w:rPr>
            </w:pPr>
            <w:r w:rsidRPr="00582963">
              <w:rPr>
                <w:rFonts w:cs="Arial"/>
                <w:sz w:val="18"/>
                <w:szCs w:val="18"/>
              </w:rPr>
              <w:t>Inadequate Referencing</w:t>
            </w:r>
          </w:p>
        </w:tc>
        <w:tc>
          <w:tcPr>
            <w:tcW w:w="4535" w:type="dxa"/>
            <w:gridSpan w:val="2"/>
            <w:vMerge/>
            <w:vAlign w:val="center"/>
          </w:tcPr>
          <w:p w14:paraId="10F75F40" w14:textId="77777777" w:rsidR="00136B15" w:rsidRPr="00582963" w:rsidRDefault="00136B15" w:rsidP="00D75A79">
            <w:pPr>
              <w:rPr>
                <w:rFonts w:cs="Arial"/>
                <w:sz w:val="18"/>
                <w:szCs w:val="18"/>
              </w:rPr>
            </w:pPr>
          </w:p>
        </w:tc>
      </w:tr>
    </w:tbl>
    <w:tbl>
      <w:tblPr>
        <w:tblStyle w:val="TableGrid"/>
        <w:tblpPr w:leftFromText="180" w:rightFromText="180" w:vertAnchor="text" w:horzAnchor="margin" w:tblpY="273"/>
        <w:tblW w:w="10484" w:type="dxa"/>
        <w:tblLook w:val="04A0" w:firstRow="1" w:lastRow="0" w:firstColumn="1" w:lastColumn="0" w:noHBand="0" w:noVBand="1"/>
      </w:tblPr>
      <w:tblGrid>
        <w:gridCol w:w="1747"/>
        <w:gridCol w:w="5761"/>
        <w:gridCol w:w="992"/>
        <w:gridCol w:w="1984"/>
      </w:tblGrid>
      <w:tr w:rsidR="00A71ECF" w:rsidRPr="00582963" w14:paraId="5F5B6D71" w14:textId="77777777" w:rsidTr="00866F5E">
        <w:trPr>
          <w:trHeight w:val="274"/>
        </w:trPr>
        <w:tc>
          <w:tcPr>
            <w:tcW w:w="10484" w:type="dxa"/>
            <w:gridSpan w:val="4"/>
            <w:shd w:val="clear" w:color="auto" w:fill="D9D9D9" w:themeFill="background1" w:themeFillShade="D9"/>
            <w:vAlign w:val="center"/>
          </w:tcPr>
          <w:p w14:paraId="178B8AE0" w14:textId="15647FC6" w:rsidR="00A71ECF" w:rsidRPr="00582963" w:rsidRDefault="00893263" w:rsidP="00FA302F">
            <w:pPr>
              <w:rPr>
                <w:rFonts w:cs="Arial"/>
                <w:b/>
                <w:sz w:val="18"/>
                <w:szCs w:val="18"/>
              </w:rPr>
            </w:pPr>
            <w:r>
              <w:rPr>
                <w:rFonts w:cs="Arial"/>
                <w:b/>
                <w:sz w:val="18"/>
                <w:szCs w:val="18"/>
              </w:rPr>
              <w:t>Second Marker</w:t>
            </w:r>
            <w:r w:rsidR="00BA4FEB">
              <w:rPr>
                <w:rFonts w:cs="Arial"/>
                <w:sz w:val="18"/>
                <w:szCs w:val="18"/>
              </w:rPr>
              <w:t xml:space="preserve">: </w:t>
            </w:r>
            <w:r w:rsidR="002858C3">
              <w:rPr>
                <w:rFonts w:cs="Arial"/>
                <w:sz w:val="18"/>
                <w:szCs w:val="18"/>
              </w:rPr>
              <w:t xml:space="preserve">To ensure your mark is </w:t>
            </w:r>
            <w:r w:rsidR="002858C3" w:rsidRPr="0057272B">
              <w:rPr>
                <w:rFonts w:cs="Arial"/>
                <w:sz w:val="18"/>
                <w:szCs w:val="18"/>
              </w:rPr>
              <w:t xml:space="preserve">fair, </w:t>
            </w:r>
            <w:r w:rsidR="00635A3E" w:rsidRPr="0057272B">
              <w:rPr>
                <w:rFonts w:cs="Arial"/>
                <w:sz w:val="18"/>
                <w:szCs w:val="18"/>
              </w:rPr>
              <w:t xml:space="preserve">a cross </w:t>
            </w:r>
            <w:r w:rsidR="00635A3E" w:rsidRPr="0057272B">
              <w:rPr>
                <w:rFonts w:cs="Arial"/>
                <w:sz w:val="18"/>
                <w:szCs w:val="18"/>
                <w:highlight w:val="lightGray"/>
              </w:rPr>
              <w:t xml:space="preserve">section of </w:t>
            </w:r>
            <w:r w:rsidR="002858C3" w:rsidRPr="0057272B">
              <w:rPr>
                <w:rFonts w:cs="Arial"/>
                <w:sz w:val="18"/>
                <w:szCs w:val="18"/>
                <w:highlight w:val="lightGray"/>
              </w:rPr>
              <w:t>work</w:t>
            </w:r>
            <w:r>
              <w:rPr>
                <w:rFonts w:cs="Arial"/>
                <w:sz w:val="18"/>
                <w:szCs w:val="18"/>
              </w:rPr>
              <w:t xml:space="preserve"> is marked</w:t>
            </w:r>
            <w:r w:rsidR="0057272B">
              <w:rPr>
                <w:rFonts w:cs="Arial"/>
                <w:sz w:val="18"/>
                <w:szCs w:val="18"/>
              </w:rPr>
              <w:t xml:space="preserve"> by another member of staff</w:t>
            </w:r>
            <w:r w:rsidR="00BA4FEB">
              <w:rPr>
                <w:rFonts w:cs="Arial"/>
                <w:sz w:val="18"/>
                <w:szCs w:val="18"/>
              </w:rPr>
              <w:t>.</w:t>
            </w:r>
          </w:p>
        </w:tc>
      </w:tr>
      <w:tr w:rsidR="00A71ECF" w:rsidRPr="00582963" w14:paraId="1661A66B" w14:textId="77777777" w:rsidTr="00FA302F">
        <w:trPr>
          <w:trHeight w:val="567"/>
        </w:trPr>
        <w:tc>
          <w:tcPr>
            <w:tcW w:w="10484" w:type="dxa"/>
            <w:gridSpan w:val="4"/>
            <w:vAlign w:val="center"/>
          </w:tcPr>
          <w:p w14:paraId="51827F7C" w14:textId="4B868C4C" w:rsidR="00A71ECF" w:rsidRPr="008D2B2D" w:rsidRDefault="00A71ECF" w:rsidP="00FA302F">
            <w:pPr>
              <w:rPr>
                <w:rFonts w:cs="Arial"/>
                <w:i/>
                <w:sz w:val="18"/>
                <w:szCs w:val="18"/>
              </w:rPr>
            </w:pPr>
          </w:p>
        </w:tc>
      </w:tr>
      <w:tr w:rsidR="00BA4FEB" w:rsidRPr="00582963" w14:paraId="05905487" w14:textId="77777777" w:rsidTr="00866F5E">
        <w:trPr>
          <w:trHeight w:val="567"/>
        </w:trPr>
        <w:tc>
          <w:tcPr>
            <w:tcW w:w="1747" w:type="dxa"/>
            <w:shd w:val="clear" w:color="auto" w:fill="D9D9D9" w:themeFill="background1" w:themeFillShade="D9"/>
            <w:vAlign w:val="center"/>
          </w:tcPr>
          <w:p w14:paraId="3B3A1FB4" w14:textId="4C75A34F" w:rsidR="00BA4FEB" w:rsidRPr="00582963" w:rsidRDefault="00CC4841" w:rsidP="00FA302F">
            <w:pPr>
              <w:rPr>
                <w:rFonts w:cs="Arial"/>
                <w:b/>
                <w:sz w:val="18"/>
                <w:szCs w:val="18"/>
              </w:rPr>
            </w:pPr>
            <w:r>
              <w:rPr>
                <w:rFonts w:cs="Arial"/>
                <w:b/>
                <w:sz w:val="18"/>
                <w:szCs w:val="18"/>
              </w:rPr>
              <w:t>Second Marker</w:t>
            </w:r>
            <w:r w:rsidR="00BA4FEB" w:rsidRPr="00582963">
              <w:rPr>
                <w:rFonts w:cs="Arial"/>
                <w:b/>
                <w:sz w:val="18"/>
                <w:szCs w:val="18"/>
              </w:rPr>
              <w:t xml:space="preserve"> Name:</w:t>
            </w:r>
          </w:p>
        </w:tc>
        <w:tc>
          <w:tcPr>
            <w:tcW w:w="5761" w:type="dxa"/>
            <w:vAlign w:val="center"/>
          </w:tcPr>
          <w:p w14:paraId="3FDF0525" w14:textId="77777777" w:rsidR="00BA4FEB" w:rsidRPr="00582963" w:rsidRDefault="00BA4FEB" w:rsidP="00FA302F">
            <w:pPr>
              <w:rPr>
                <w:rFonts w:cs="Arial"/>
                <w:b/>
                <w:sz w:val="18"/>
                <w:szCs w:val="18"/>
              </w:rPr>
            </w:pPr>
          </w:p>
        </w:tc>
        <w:tc>
          <w:tcPr>
            <w:tcW w:w="992" w:type="dxa"/>
            <w:shd w:val="clear" w:color="auto" w:fill="D9D9D9" w:themeFill="background1" w:themeFillShade="D9"/>
            <w:vAlign w:val="center"/>
          </w:tcPr>
          <w:p w14:paraId="69D54497" w14:textId="77777777" w:rsidR="00BA4FEB" w:rsidRPr="00582963" w:rsidRDefault="00BA4FEB" w:rsidP="00FA302F">
            <w:pPr>
              <w:rPr>
                <w:rFonts w:cs="Arial"/>
                <w:b/>
                <w:sz w:val="18"/>
                <w:szCs w:val="18"/>
              </w:rPr>
            </w:pPr>
            <w:r w:rsidRPr="00582963">
              <w:rPr>
                <w:rFonts w:cs="Arial"/>
                <w:b/>
                <w:sz w:val="18"/>
                <w:szCs w:val="18"/>
              </w:rPr>
              <w:t>Date:</w:t>
            </w:r>
          </w:p>
        </w:tc>
        <w:tc>
          <w:tcPr>
            <w:tcW w:w="1984" w:type="dxa"/>
            <w:vAlign w:val="center"/>
          </w:tcPr>
          <w:p w14:paraId="35B54121" w14:textId="77777777" w:rsidR="00BA4FEB" w:rsidRPr="00582963" w:rsidRDefault="00BA4FEB" w:rsidP="00FA302F">
            <w:pPr>
              <w:rPr>
                <w:rFonts w:cs="Arial"/>
                <w:b/>
                <w:sz w:val="18"/>
                <w:szCs w:val="18"/>
              </w:rPr>
            </w:pPr>
          </w:p>
        </w:tc>
      </w:tr>
    </w:tbl>
    <w:p w14:paraId="0D0761BD" w14:textId="77777777" w:rsidR="00430340" w:rsidRPr="00582963" w:rsidRDefault="00430340" w:rsidP="006E4344">
      <w:pPr>
        <w:rPr>
          <w:rFonts w:cs="Arial"/>
        </w:rPr>
      </w:pPr>
    </w:p>
    <w:p w14:paraId="6F3D46F4" w14:textId="77777777" w:rsidR="007278AC" w:rsidRPr="00582963" w:rsidRDefault="007278AC">
      <w:pPr>
        <w:spacing w:after="160" w:line="259" w:lineRule="auto"/>
        <w:rPr>
          <w:rFonts w:cs="Arial"/>
        </w:rPr>
      </w:pPr>
      <w:r w:rsidRPr="00582963">
        <w:rPr>
          <w:rFonts w:cs="Arial"/>
        </w:rPr>
        <w:br w:type="page"/>
      </w:r>
    </w:p>
    <w:p w14:paraId="26FB8EA9" w14:textId="77777777" w:rsidR="00893263" w:rsidRDefault="00893263" w:rsidP="006E4344">
      <w:pPr>
        <w:rPr>
          <w:rStyle w:val="Strong"/>
        </w:rPr>
      </w:pPr>
    </w:p>
    <w:p w14:paraId="62011832" w14:textId="758CE641" w:rsidR="00FA302F" w:rsidRDefault="00893263" w:rsidP="00FA302F">
      <w:pPr>
        <w:rPr>
          <w:rFonts w:cs="Arial"/>
        </w:rPr>
      </w:pPr>
      <w:r w:rsidRPr="00FA302F">
        <w:rPr>
          <w:rStyle w:val="Strong"/>
        </w:rPr>
        <w:t xml:space="preserve">Postgraduate </w:t>
      </w:r>
      <w:r w:rsidR="009C0E9C" w:rsidRPr="00FA302F">
        <w:rPr>
          <w:rStyle w:val="Strong"/>
        </w:rPr>
        <w:t xml:space="preserve">Certificate in </w:t>
      </w:r>
      <w:r w:rsidRPr="00FA302F">
        <w:rPr>
          <w:rStyle w:val="Strong"/>
        </w:rPr>
        <w:t>Research</w:t>
      </w:r>
      <w:r w:rsidR="009C0E9C" w:rsidRPr="00FA302F">
        <w:rPr>
          <w:rStyle w:val="Strong"/>
        </w:rPr>
        <w:t xml:space="preserve"> Practice</w:t>
      </w:r>
      <w:r w:rsidR="00FA302F" w:rsidRPr="00FA302F">
        <w:rPr>
          <w:rFonts w:cs="Arial"/>
        </w:rPr>
        <w:t xml:space="preserve"> </w:t>
      </w:r>
      <w:r w:rsidR="00FA302F" w:rsidRPr="00FA302F">
        <w:rPr>
          <w:rFonts w:cs="Arial"/>
          <w:b/>
        </w:rPr>
        <w:t>- Marking Criteria</w:t>
      </w:r>
      <w:r w:rsidR="00FA302F" w:rsidRPr="00FA302F">
        <w:rPr>
          <w:rFonts w:cs="Arial"/>
        </w:rPr>
        <w:t xml:space="preserve"> </w:t>
      </w:r>
    </w:p>
    <w:p w14:paraId="780407C4" w14:textId="77777777" w:rsidR="00FE5B27" w:rsidRPr="00FA302F" w:rsidRDefault="00FE5B27" w:rsidP="00FA302F">
      <w:pPr>
        <w:rPr>
          <w:rFonts w:cs="Arial"/>
        </w:rPr>
      </w:pPr>
    </w:p>
    <w:p w14:paraId="326C0429" w14:textId="59BE1AEF" w:rsidR="009A0EC3" w:rsidRPr="009A0EC3" w:rsidRDefault="009A0EC3" w:rsidP="00FE5B27">
      <w:pPr>
        <w:spacing w:after="160" w:line="259" w:lineRule="auto"/>
        <w:rPr>
          <w:rFonts w:cs="Arial"/>
          <w:sz w:val="18"/>
        </w:rPr>
      </w:pPr>
      <w:r w:rsidRPr="009A0EC3">
        <w:rPr>
          <w:rFonts w:cs="Arial"/>
          <w:sz w:val="18"/>
        </w:rPr>
        <w:t xml:space="preserve">Please refer to the full marking criteria on the next </w:t>
      </w:r>
      <w:r>
        <w:rPr>
          <w:rFonts w:cs="Arial"/>
          <w:sz w:val="18"/>
        </w:rPr>
        <w:t>page and</w:t>
      </w:r>
      <w:r w:rsidRPr="009A0EC3">
        <w:rPr>
          <w:rFonts w:cs="Arial"/>
          <w:sz w:val="18"/>
        </w:rPr>
        <w:t xml:space="preserve"> provide a provisional mark for each element of the assignment. </w:t>
      </w:r>
    </w:p>
    <w:p w14:paraId="25A332DB" w14:textId="74E878CD" w:rsidR="002858C3" w:rsidRPr="009A0EC3" w:rsidRDefault="009A0EC3" w:rsidP="00FE5B27">
      <w:pPr>
        <w:spacing w:after="160" w:line="259" w:lineRule="auto"/>
        <w:rPr>
          <w:rFonts w:cs="Arial"/>
          <w:sz w:val="18"/>
        </w:rPr>
      </w:pPr>
      <w:r w:rsidRPr="009A0EC3">
        <w:rPr>
          <w:rFonts w:cs="Arial"/>
          <w:sz w:val="18"/>
        </w:rPr>
        <w:t xml:space="preserve">The overall mark can be calculated using the </w:t>
      </w:r>
      <w:proofErr w:type="spellStart"/>
      <w:r w:rsidRPr="009A0EC3">
        <w:rPr>
          <w:rFonts w:cs="Arial"/>
          <w:sz w:val="18"/>
        </w:rPr>
        <w:t>PGCert</w:t>
      </w:r>
      <w:proofErr w:type="spellEnd"/>
      <w:r w:rsidRPr="009A0EC3">
        <w:rPr>
          <w:rFonts w:cs="Arial"/>
          <w:sz w:val="18"/>
        </w:rPr>
        <w:t xml:space="preserve"> marking calculator.</w:t>
      </w:r>
    </w:p>
    <w:p w14:paraId="00E2BD80" w14:textId="77777777" w:rsidR="003248B4" w:rsidRDefault="003248B4" w:rsidP="00111364">
      <w:pPr>
        <w:jc w:val="both"/>
        <w:rPr>
          <w:rFonts w:cs="Arial"/>
          <w:i/>
          <w:sz w:val="18"/>
        </w:rPr>
      </w:pPr>
    </w:p>
    <w:p w14:paraId="2376A95B" w14:textId="77777777" w:rsidR="00373263" w:rsidRPr="00582963" w:rsidRDefault="00373263" w:rsidP="00111364">
      <w:pPr>
        <w:jc w:val="both"/>
        <w:rPr>
          <w:rFonts w:cs="Arial"/>
          <w:color w:val="984806"/>
        </w:rPr>
      </w:pPr>
    </w:p>
    <w:tbl>
      <w:tblPr>
        <w:tblW w:w="5470" w:type="pct"/>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1655"/>
        <w:gridCol w:w="1839"/>
        <w:gridCol w:w="1655"/>
        <w:gridCol w:w="1747"/>
        <w:gridCol w:w="1655"/>
        <w:gridCol w:w="1560"/>
      </w:tblGrid>
      <w:tr w:rsidR="008E6EC1" w:rsidRPr="00582963" w14:paraId="4162C1CB" w14:textId="77777777" w:rsidTr="008E6EC1">
        <w:tc>
          <w:tcPr>
            <w:tcW w:w="1260" w:type="dxa"/>
            <w:tcBorders>
              <w:top w:val="nil"/>
              <w:left w:val="nil"/>
            </w:tcBorders>
          </w:tcPr>
          <w:p w14:paraId="158C84FC" w14:textId="77777777" w:rsidR="00893263" w:rsidRPr="00582963" w:rsidRDefault="00893263" w:rsidP="00B15EC9">
            <w:pPr>
              <w:rPr>
                <w:rFonts w:cs="Arial"/>
                <w:b/>
                <w:bCs/>
              </w:rPr>
            </w:pPr>
          </w:p>
        </w:tc>
        <w:tc>
          <w:tcPr>
            <w:tcW w:w="1620" w:type="dxa"/>
          </w:tcPr>
          <w:p w14:paraId="4AD674D7" w14:textId="77777777" w:rsidR="00893263" w:rsidRPr="00582963" w:rsidRDefault="00893263" w:rsidP="00B15EC9">
            <w:pPr>
              <w:jc w:val="center"/>
              <w:rPr>
                <w:rFonts w:cs="Arial"/>
                <w:b/>
                <w:bCs/>
                <w:sz w:val="18"/>
                <w:szCs w:val="18"/>
              </w:rPr>
            </w:pPr>
            <w:r w:rsidRPr="00582963">
              <w:rPr>
                <w:rFonts w:cs="Arial"/>
                <w:b/>
                <w:bCs/>
                <w:sz w:val="18"/>
                <w:szCs w:val="18"/>
              </w:rPr>
              <w:t>0 – 39%</w:t>
            </w:r>
          </w:p>
          <w:p w14:paraId="204D316A" w14:textId="77777777" w:rsidR="00893263" w:rsidRPr="00582963" w:rsidRDefault="00893263" w:rsidP="00B15EC9">
            <w:pPr>
              <w:jc w:val="center"/>
              <w:rPr>
                <w:rFonts w:cs="Arial"/>
                <w:b/>
                <w:bCs/>
                <w:sz w:val="18"/>
                <w:szCs w:val="18"/>
              </w:rPr>
            </w:pPr>
            <w:r w:rsidRPr="00582963">
              <w:rPr>
                <w:rFonts w:cs="Arial"/>
                <w:b/>
                <w:bCs/>
                <w:sz w:val="18"/>
                <w:szCs w:val="18"/>
              </w:rPr>
              <w:t>Fail</w:t>
            </w:r>
          </w:p>
        </w:tc>
        <w:tc>
          <w:tcPr>
            <w:tcW w:w="1800" w:type="dxa"/>
          </w:tcPr>
          <w:p w14:paraId="4C6D6E72" w14:textId="77777777" w:rsidR="00893263" w:rsidRPr="00582963" w:rsidRDefault="00893263" w:rsidP="00B15EC9">
            <w:pPr>
              <w:jc w:val="center"/>
              <w:rPr>
                <w:rFonts w:cs="Arial"/>
                <w:b/>
                <w:bCs/>
                <w:sz w:val="18"/>
                <w:szCs w:val="18"/>
              </w:rPr>
            </w:pPr>
            <w:r w:rsidRPr="00582963">
              <w:rPr>
                <w:rFonts w:cs="Arial"/>
                <w:b/>
                <w:bCs/>
                <w:sz w:val="18"/>
                <w:szCs w:val="18"/>
              </w:rPr>
              <w:t>40 – 49%</w:t>
            </w:r>
          </w:p>
          <w:p w14:paraId="47E49A01" w14:textId="1B1A291D" w:rsidR="00893263" w:rsidRPr="00582963" w:rsidRDefault="00893263" w:rsidP="00893263">
            <w:pPr>
              <w:jc w:val="center"/>
              <w:rPr>
                <w:rFonts w:cs="Arial"/>
                <w:b/>
                <w:bCs/>
                <w:sz w:val="18"/>
                <w:szCs w:val="18"/>
              </w:rPr>
            </w:pPr>
            <w:r>
              <w:rPr>
                <w:rFonts w:cs="Arial"/>
                <w:b/>
                <w:bCs/>
                <w:sz w:val="18"/>
                <w:szCs w:val="18"/>
              </w:rPr>
              <w:t>Marginal Fail</w:t>
            </w:r>
          </w:p>
        </w:tc>
        <w:tc>
          <w:tcPr>
            <w:tcW w:w="1620" w:type="dxa"/>
          </w:tcPr>
          <w:p w14:paraId="27F4F98C" w14:textId="77777777" w:rsidR="00893263" w:rsidRPr="00582963" w:rsidRDefault="00893263" w:rsidP="00B15EC9">
            <w:pPr>
              <w:jc w:val="center"/>
              <w:rPr>
                <w:rFonts w:cs="Arial"/>
                <w:b/>
                <w:bCs/>
                <w:sz w:val="18"/>
                <w:szCs w:val="18"/>
              </w:rPr>
            </w:pPr>
            <w:r w:rsidRPr="00582963">
              <w:rPr>
                <w:rFonts w:cs="Arial"/>
                <w:b/>
                <w:bCs/>
                <w:sz w:val="18"/>
                <w:szCs w:val="18"/>
              </w:rPr>
              <w:t>50 – 59%</w:t>
            </w:r>
          </w:p>
          <w:p w14:paraId="7BB7A4FC" w14:textId="33BCDC17" w:rsidR="00893263" w:rsidRPr="00582963" w:rsidRDefault="00893263" w:rsidP="00893263">
            <w:pPr>
              <w:jc w:val="center"/>
              <w:rPr>
                <w:rFonts w:cs="Arial"/>
                <w:b/>
                <w:bCs/>
                <w:sz w:val="18"/>
                <w:szCs w:val="18"/>
              </w:rPr>
            </w:pPr>
            <w:r w:rsidRPr="00582963">
              <w:rPr>
                <w:rFonts w:cs="Arial"/>
                <w:b/>
                <w:bCs/>
                <w:sz w:val="18"/>
                <w:szCs w:val="18"/>
              </w:rPr>
              <w:t>Pass</w:t>
            </w:r>
          </w:p>
        </w:tc>
        <w:tc>
          <w:tcPr>
            <w:tcW w:w="1710" w:type="dxa"/>
          </w:tcPr>
          <w:p w14:paraId="4F414A90" w14:textId="77777777" w:rsidR="00893263" w:rsidRPr="00582963" w:rsidRDefault="00893263" w:rsidP="00B15EC9">
            <w:pPr>
              <w:jc w:val="center"/>
              <w:rPr>
                <w:rFonts w:cs="Arial"/>
                <w:b/>
                <w:bCs/>
                <w:sz w:val="18"/>
                <w:szCs w:val="18"/>
              </w:rPr>
            </w:pPr>
            <w:r w:rsidRPr="00582963">
              <w:rPr>
                <w:rFonts w:cs="Arial"/>
                <w:b/>
                <w:bCs/>
                <w:sz w:val="18"/>
                <w:szCs w:val="18"/>
              </w:rPr>
              <w:t>60 – 69%</w:t>
            </w:r>
          </w:p>
          <w:p w14:paraId="35C545BD" w14:textId="408F37D9" w:rsidR="00893263" w:rsidRPr="00582963" w:rsidRDefault="00893263" w:rsidP="00893263">
            <w:pPr>
              <w:jc w:val="center"/>
              <w:rPr>
                <w:rFonts w:cs="Arial"/>
                <w:b/>
                <w:bCs/>
                <w:sz w:val="18"/>
                <w:szCs w:val="18"/>
              </w:rPr>
            </w:pPr>
            <w:r>
              <w:rPr>
                <w:rFonts w:cs="Arial"/>
                <w:b/>
                <w:bCs/>
                <w:sz w:val="18"/>
                <w:szCs w:val="18"/>
              </w:rPr>
              <w:t xml:space="preserve">Strong </w:t>
            </w:r>
            <w:r w:rsidRPr="00582963">
              <w:rPr>
                <w:rFonts w:cs="Arial"/>
                <w:b/>
                <w:bCs/>
                <w:sz w:val="18"/>
                <w:szCs w:val="18"/>
              </w:rPr>
              <w:t>Pass</w:t>
            </w:r>
          </w:p>
        </w:tc>
        <w:tc>
          <w:tcPr>
            <w:tcW w:w="1620" w:type="dxa"/>
          </w:tcPr>
          <w:p w14:paraId="47601E0C" w14:textId="3C1C9F2F" w:rsidR="00893263" w:rsidRPr="00582963" w:rsidRDefault="00893263" w:rsidP="00893263">
            <w:pPr>
              <w:jc w:val="center"/>
              <w:rPr>
                <w:rFonts w:cs="Arial"/>
                <w:b/>
                <w:bCs/>
                <w:sz w:val="18"/>
                <w:szCs w:val="18"/>
              </w:rPr>
            </w:pPr>
            <w:r>
              <w:rPr>
                <w:rFonts w:cs="Arial"/>
                <w:b/>
                <w:bCs/>
                <w:sz w:val="18"/>
                <w:szCs w:val="18"/>
              </w:rPr>
              <w:t>70 – 79</w:t>
            </w:r>
            <w:r w:rsidRPr="00582963">
              <w:rPr>
                <w:rFonts w:cs="Arial"/>
                <w:b/>
                <w:bCs/>
                <w:sz w:val="18"/>
                <w:szCs w:val="18"/>
              </w:rPr>
              <w:t>%</w:t>
            </w:r>
          </w:p>
          <w:p w14:paraId="6E2083F5" w14:textId="4D6D8D66" w:rsidR="00893263" w:rsidRDefault="00893263" w:rsidP="00893263">
            <w:pPr>
              <w:jc w:val="center"/>
              <w:rPr>
                <w:rFonts w:cs="Arial"/>
                <w:b/>
                <w:bCs/>
                <w:sz w:val="18"/>
                <w:szCs w:val="18"/>
              </w:rPr>
            </w:pPr>
            <w:r>
              <w:rPr>
                <w:rFonts w:cs="Arial"/>
                <w:b/>
                <w:bCs/>
                <w:sz w:val="18"/>
                <w:szCs w:val="18"/>
              </w:rPr>
              <w:t>Very Strong Pass</w:t>
            </w:r>
          </w:p>
        </w:tc>
        <w:tc>
          <w:tcPr>
            <w:tcW w:w="1527" w:type="dxa"/>
          </w:tcPr>
          <w:p w14:paraId="4DCB6F8A" w14:textId="77777777" w:rsidR="00893263" w:rsidRDefault="00893263" w:rsidP="00893263">
            <w:pPr>
              <w:ind w:right="20"/>
              <w:jc w:val="center"/>
              <w:rPr>
                <w:rFonts w:cs="Arial"/>
                <w:b/>
                <w:bCs/>
                <w:sz w:val="18"/>
                <w:szCs w:val="18"/>
              </w:rPr>
            </w:pPr>
            <w:r>
              <w:rPr>
                <w:rFonts w:cs="Arial"/>
                <w:b/>
                <w:bCs/>
                <w:sz w:val="18"/>
                <w:szCs w:val="18"/>
              </w:rPr>
              <w:t>80 – 100%</w:t>
            </w:r>
          </w:p>
          <w:p w14:paraId="5E1E0997" w14:textId="1082DC40" w:rsidR="00893263" w:rsidRPr="00582963" w:rsidRDefault="00893263" w:rsidP="00893263">
            <w:pPr>
              <w:ind w:right="20"/>
              <w:jc w:val="center"/>
              <w:rPr>
                <w:rFonts w:cs="Arial"/>
                <w:b/>
                <w:bCs/>
                <w:sz w:val="18"/>
                <w:szCs w:val="18"/>
              </w:rPr>
            </w:pPr>
            <w:r>
              <w:rPr>
                <w:rFonts w:cs="Arial"/>
                <w:b/>
                <w:bCs/>
                <w:sz w:val="18"/>
                <w:szCs w:val="18"/>
              </w:rPr>
              <w:t>Exceptionally Strong Pass</w:t>
            </w:r>
          </w:p>
        </w:tc>
      </w:tr>
      <w:tr w:rsidR="008E6EC1" w:rsidRPr="00582963" w14:paraId="75EAFB59" w14:textId="77777777" w:rsidTr="008E6EC1">
        <w:trPr>
          <w:trHeight w:val="534"/>
        </w:trPr>
        <w:tc>
          <w:tcPr>
            <w:tcW w:w="1260" w:type="dxa"/>
            <w:vMerge w:val="restart"/>
          </w:tcPr>
          <w:p w14:paraId="30462785" w14:textId="0401D7A5" w:rsidR="002F4156" w:rsidRPr="002F4156" w:rsidRDefault="002F4156" w:rsidP="00FA302F">
            <w:pPr>
              <w:spacing w:before="240" w:after="120"/>
              <w:rPr>
                <w:rFonts w:cs="Arial"/>
                <w:b/>
                <w:sz w:val="18"/>
                <w:szCs w:val="18"/>
              </w:rPr>
            </w:pPr>
            <w:r w:rsidRPr="002F4156">
              <w:rPr>
                <w:rFonts w:cs="Arial"/>
                <w:b/>
                <w:sz w:val="18"/>
                <w:szCs w:val="18"/>
              </w:rPr>
              <w:t>ELEMENT 1</w:t>
            </w:r>
          </w:p>
          <w:p w14:paraId="55BA7708" w14:textId="77777777" w:rsidR="002F4156" w:rsidRDefault="002F4156" w:rsidP="00FA302F">
            <w:pPr>
              <w:spacing w:before="240" w:after="120"/>
              <w:rPr>
                <w:rFonts w:cs="Arial"/>
                <w:sz w:val="18"/>
                <w:szCs w:val="18"/>
              </w:rPr>
            </w:pPr>
          </w:p>
          <w:p w14:paraId="6D75608B" w14:textId="77777777" w:rsidR="002F4156" w:rsidRDefault="002F4156" w:rsidP="00FA302F">
            <w:pPr>
              <w:spacing w:before="240" w:after="120"/>
              <w:rPr>
                <w:rFonts w:cs="Arial"/>
                <w:sz w:val="18"/>
                <w:szCs w:val="18"/>
              </w:rPr>
            </w:pPr>
          </w:p>
          <w:p w14:paraId="4B05B140" w14:textId="77777777" w:rsidR="002F4156" w:rsidRDefault="002F4156" w:rsidP="00FA302F">
            <w:pPr>
              <w:spacing w:before="240" w:after="120"/>
              <w:rPr>
                <w:rFonts w:cs="Arial"/>
                <w:sz w:val="18"/>
                <w:szCs w:val="18"/>
              </w:rPr>
            </w:pPr>
          </w:p>
          <w:p w14:paraId="23650E93" w14:textId="0E66D437" w:rsidR="002F4156" w:rsidRPr="00582963" w:rsidRDefault="002F4156" w:rsidP="00FA302F">
            <w:pPr>
              <w:spacing w:before="240" w:after="120"/>
              <w:rPr>
                <w:rFonts w:cs="Arial"/>
                <w:sz w:val="18"/>
                <w:szCs w:val="18"/>
              </w:rPr>
            </w:pPr>
            <w:r>
              <w:rPr>
                <w:rFonts w:cs="Arial"/>
                <w:sz w:val="18"/>
                <w:szCs w:val="18"/>
              </w:rPr>
              <w:t>MARK</w:t>
            </w:r>
          </w:p>
        </w:tc>
        <w:tc>
          <w:tcPr>
            <w:tcW w:w="9897" w:type="dxa"/>
            <w:gridSpan w:val="6"/>
            <w:shd w:val="clear" w:color="auto" w:fill="D9D9D9" w:themeFill="background1" w:themeFillShade="D9"/>
          </w:tcPr>
          <w:p w14:paraId="76ECCFC0" w14:textId="0E511C91" w:rsidR="002F4156" w:rsidRPr="00FA302F" w:rsidRDefault="002F4156" w:rsidP="002858C3">
            <w:pPr>
              <w:rPr>
                <w:rFonts w:cs="Arial"/>
                <w:sz w:val="18"/>
                <w:szCs w:val="18"/>
              </w:rPr>
            </w:pPr>
            <w:r w:rsidRPr="00866F5E">
              <w:rPr>
                <w:rFonts w:cs="Arial"/>
                <w:b/>
                <w:sz w:val="18"/>
                <w:szCs w:val="18"/>
              </w:rPr>
              <w:t>1</w:t>
            </w:r>
            <w:r>
              <w:rPr>
                <w:rFonts w:cs="Arial"/>
                <w:b/>
                <w:sz w:val="18"/>
                <w:szCs w:val="18"/>
              </w:rPr>
              <w:t>.</w:t>
            </w:r>
            <w:r w:rsidRPr="00FA302F">
              <w:rPr>
                <w:rFonts w:cs="Arial"/>
                <w:sz w:val="18"/>
                <w:szCs w:val="18"/>
              </w:rPr>
              <w:t xml:space="preserve"> </w:t>
            </w:r>
            <w:r w:rsidRPr="00FA302F">
              <w:rPr>
                <w:rFonts w:eastAsia="Yu Gothic Light" w:cs="Arial"/>
                <w:sz w:val="18"/>
                <w:szCs w:val="19"/>
                <w:lang w:eastAsia="en-US"/>
              </w:rPr>
              <w:t>Communicate the theoretical, methodological and practical aspects of the research and their impact</w:t>
            </w:r>
            <w:r w:rsidRPr="00FA302F">
              <w:rPr>
                <w:rFonts w:cs="Arial"/>
                <w:sz w:val="18"/>
                <w:szCs w:val="18"/>
              </w:rPr>
              <w:t xml:space="preserve"> </w:t>
            </w:r>
          </w:p>
        </w:tc>
      </w:tr>
      <w:tr w:rsidR="008E6EC1" w:rsidRPr="00582963" w14:paraId="2D27984B" w14:textId="77777777" w:rsidTr="008E6EC1">
        <w:trPr>
          <w:trHeight w:val="561"/>
        </w:trPr>
        <w:tc>
          <w:tcPr>
            <w:tcW w:w="1260" w:type="dxa"/>
            <w:vMerge/>
          </w:tcPr>
          <w:p w14:paraId="3E24953D" w14:textId="1F99874B" w:rsidR="002F4156" w:rsidRPr="00582963" w:rsidRDefault="002F4156" w:rsidP="00FA302F">
            <w:pPr>
              <w:spacing w:before="240" w:after="120"/>
              <w:rPr>
                <w:rFonts w:cs="Arial"/>
                <w:sz w:val="18"/>
                <w:szCs w:val="18"/>
              </w:rPr>
            </w:pPr>
          </w:p>
        </w:tc>
        <w:tc>
          <w:tcPr>
            <w:tcW w:w="9897" w:type="dxa"/>
            <w:gridSpan w:val="6"/>
            <w:shd w:val="clear" w:color="auto" w:fill="D9D9D9" w:themeFill="background1" w:themeFillShade="D9"/>
          </w:tcPr>
          <w:p w14:paraId="1C7E1CE7" w14:textId="0E7CF9D7" w:rsidR="002F4156" w:rsidRPr="00FA302F" w:rsidRDefault="002F4156" w:rsidP="00B15EC9">
            <w:pPr>
              <w:rPr>
                <w:rFonts w:cs="Arial"/>
                <w:sz w:val="18"/>
                <w:szCs w:val="18"/>
              </w:rPr>
            </w:pPr>
            <w:r>
              <w:rPr>
                <w:rFonts w:cs="Arial"/>
                <w:b/>
                <w:sz w:val="18"/>
                <w:szCs w:val="18"/>
              </w:rPr>
              <w:t>2.</w:t>
            </w:r>
            <w:r w:rsidRPr="00FA302F">
              <w:rPr>
                <w:rFonts w:cs="Arial"/>
                <w:sz w:val="18"/>
                <w:szCs w:val="18"/>
              </w:rPr>
              <w:t xml:space="preserve"> </w:t>
            </w:r>
            <w:r w:rsidRPr="00FA302F">
              <w:rPr>
                <w:rFonts w:eastAsia="Yu Gothic Light" w:cs="Arial"/>
                <w:sz w:val="18"/>
                <w:szCs w:val="19"/>
                <w:lang w:eastAsia="en-US"/>
              </w:rPr>
              <w:t>Situate the project in its relevant field(s) and articulate the potential contribution/s their work will make to the existing body of knowledge</w:t>
            </w:r>
          </w:p>
        </w:tc>
      </w:tr>
      <w:tr w:rsidR="008E6EC1" w:rsidRPr="00582963" w14:paraId="05B71DF2" w14:textId="77777777" w:rsidTr="008E6EC1">
        <w:trPr>
          <w:trHeight w:val="615"/>
        </w:trPr>
        <w:tc>
          <w:tcPr>
            <w:tcW w:w="1260" w:type="dxa"/>
            <w:vMerge/>
          </w:tcPr>
          <w:p w14:paraId="2D685331" w14:textId="519BD1A8" w:rsidR="002F4156" w:rsidRPr="00582963" w:rsidRDefault="002F4156" w:rsidP="00FA302F">
            <w:pPr>
              <w:spacing w:before="240" w:after="120"/>
              <w:rPr>
                <w:rFonts w:cs="Arial"/>
                <w:sz w:val="18"/>
                <w:szCs w:val="18"/>
              </w:rPr>
            </w:pPr>
          </w:p>
        </w:tc>
        <w:tc>
          <w:tcPr>
            <w:tcW w:w="9897" w:type="dxa"/>
            <w:gridSpan w:val="6"/>
            <w:shd w:val="clear" w:color="auto" w:fill="D9D9D9" w:themeFill="background1" w:themeFillShade="D9"/>
          </w:tcPr>
          <w:p w14:paraId="164C3C6F" w14:textId="7B1B5575" w:rsidR="002F4156" w:rsidRPr="00FA302F" w:rsidRDefault="002F4156" w:rsidP="00B15EC9">
            <w:pPr>
              <w:rPr>
                <w:rFonts w:cs="Arial"/>
                <w:sz w:val="18"/>
                <w:szCs w:val="18"/>
              </w:rPr>
            </w:pPr>
            <w:r>
              <w:rPr>
                <w:rFonts w:cs="Arial"/>
                <w:b/>
                <w:sz w:val="18"/>
                <w:szCs w:val="18"/>
              </w:rPr>
              <w:t>3.</w:t>
            </w:r>
            <w:r w:rsidRPr="00FA302F">
              <w:rPr>
                <w:rFonts w:cs="Arial"/>
                <w:sz w:val="18"/>
                <w:szCs w:val="18"/>
              </w:rPr>
              <w:t xml:space="preserve"> </w:t>
            </w:r>
            <w:r w:rsidRPr="00FA302F">
              <w:rPr>
                <w:rFonts w:eastAsia="Yu Gothic Light" w:cs="Arial"/>
                <w:sz w:val="18"/>
                <w:szCs w:val="19"/>
                <w:lang w:eastAsia="en-US"/>
              </w:rPr>
              <w:t>Formulate clear and relevant research questions and methods and justify the development of an appropriate plan to realise the project</w:t>
            </w:r>
          </w:p>
        </w:tc>
      </w:tr>
      <w:tr w:rsidR="008E6EC1" w:rsidRPr="00582963" w14:paraId="33EC8100" w14:textId="77777777" w:rsidTr="008E6EC1">
        <w:trPr>
          <w:trHeight w:val="570"/>
        </w:trPr>
        <w:tc>
          <w:tcPr>
            <w:tcW w:w="1260" w:type="dxa"/>
            <w:vMerge/>
          </w:tcPr>
          <w:p w14:paraId="5D047DCE" w14:textId="77777777" w:rsidR="002F4156" w:rsidRPr="00582963" w:rsidRDefault="002F4156" w:rsidP="00B15EC9">
            <w:pPr>
              <w:spacing w:before="120" w:after="120"/>
              <w:rPr>
                <w:rFonts w:cs="Arial"/>
                <w:sz w:val="18"/>
                <w:szCs w:val="18"/>
              </w:rPr>
            </w:pPr>
          </w:p>
        </w:tc>
        <w:tc>
          <w:tcPr>
            <w:tcW w:w="1620" w:type="dxa"/>
            <w:tcBorders>
              <w:top w:val="nil"/>
            </w:tcBorders>
          </w:tcPr>
          <w:p w14:paraId="105B2277" w14:textId="77777777" w:rsidR="002F4156" w:rsidRPr="00FA302F" w:rsidRDefault="002F4156" w:rsidP="00B15EC9">
            <w:pPr>
              <w:tabs>
                <w:tab w:val="left" w:pos="432"/>
              </w:tabs>
              <w:rPr>
                <w:rFonts w:cs="Arial"/>
                <w:iCs/>
                <w:sz w:val="16"/>
                <w:szCs w:val="16"/>
              </w:rPr>
            </w:pPr>
          </w:p>
        </w:tc>
        <w:tc>
          <w:tcPr>
            <w:tcW w:w="1800" w:type="dxa"/>
            <w:tcBorders>
              <w:top w:val="nil"/>
            </w:tcBorders>
          </w:tcPr>
          <w:p w14:paraId="1345EA21" w14:textId="77777777" w:rsidR="002F4156" w:rsidRPr="00FA302F" w:rsidRDefault="002F4156" w:rsidP="00B15EC9">
            <w:pPr>
              <w:tabs>
                <w:tab w:val="left" w:pos="432"/>
              </w:tabs>
              <w:rPr>
                <w:rFonts w:cs="Arial"/>
                <w:iCs/>
                <w:sz w:val="16"/>
                <w:szCs w:val="16"/>
              </w:rPr>
            </w:pPr>
          </w:p>
        </w:tc>
        <w:tc>
          <w:tcPr>
            <w:tcW w:w="1620" w:type="dxa"/>
            <w:tcBorders>
              <w:top w:val="nil"/>
            </w:tcBorders>
          </w:tcPr>
          <w:p w14:paraId="7C339E9E" w14:textId="77777777" w:rsidR="002F4156" w:rsidRPr="002858C3" w:rsidRDefault="002F4156" w:rsidP="00B15EC9">
            <w:pPr>
              <w:tabs>
                <w:tab w:val="left" w:pos="432"/>
              </w:tabs>
              <w:rPr>
                <w:rFonts w:cs="Arial"/>
                <w:i/>
                <w:iCs/>
                <w:sz w:val="16"/>
                <w:szCs w:val="16"/>
              </w:rPr>
            </w:pPr>
          </w:p>
        </w:tc>
        <w:tc>
          <w:tcPr>
            <w:tcW w:w="1710" w:type="dxa"/>
            <w:tcBorders>
              <w:top w:val="nil"/>
            </w:tcBorders>
          </w:tcPr>
          <w:p w14:paraId="63592129" w14:textId="77777777" w:rsidR="002F4156" w:rsidRPr="002858C3" w:rsidRDefault="002F4156" w:rsidP="00B15EC9">
            <w:pPr>
              <w:tabs>
                <w:tab w:val="left" w:pos="432"/>
              </w:tabs>
              <w:rPr>
                <w:rFonts w:cs="Arial"/>
                <w:i/>
                <w:iCs/>
                <w:sz w:val="16"/>
                <w:szCs w:val="16"/>
              </w:rPr>
            </w:pPr>
          </w:p>
        </w:tc>
        <w:tc>
          <w:tcPr>
            <w:tcW w:w="1620" w:type="dxa"/>
            <w:tcBorders>
              <w:top w:val="nil"/>
            </w:tcBorders>
          </w:tcPr>
          <w:p w14:paraId="24484E07" w14:textId="77777777" w:rsidR="002F4156" w:rsidRPr="002858C3" w:rsidRDefault="002F4156" w:rsidP="00B15EC9">
            <w:pPr>
              <w:tabs>
                <w:tab w:val="left" w:pos="432"/>
              </w:tabs>
              <w:rPr>
                <w:rFonts w:cs="Arial"/>
                <w:i/>
                <w:iCs/>
                <w:sz w:val="16"/>
                <w:szCs w:val="16"/>
              </w:rPr>
            </w:pPr>
          </w:p>
        </w:tc>
        <w:tc>
          <w:tcPr>
            <w:tcW w:w="1527" w:type="dxa"/>
            <w:tcBorders>
              <w:top w:val="nil"/>
            </w:tcBorders>
          </w:tcPr>
          <w:p w14:paraId="6D5A1535" w14:textId="40CA19B0" w:rsidR="002F4156" w:rsidRPr="002858C3" w:rsidRDefault="002F4156" w:rsidP="00B15EC9">
            <w:pPr>
              <w:tabs>
                <w:tab w:val="left" w:pos="432"/>
              </w:tabs>
              <w:rPr>
                <w:rFonts w:cs="Arial"/>
                <w:i/>
                <w:iCs/>
                <w:sz w:val="16"/>
                <w:szCs w:val="16"/>
              </w:rPr>
            </w:pPr>
          </w:p>
        </w:tc>
      </w:tr>
      <w:tr w:rsidR="008E6EC1" w:rsidRPr="00582963" w14:paraId="0258D6C5" w14:textId="77777777" w:rsidTr="008E6EC1">
        <w:trPr>
          <w:trHeight w:val="444"/>
        </w:trPr>
        <w:tc>
          <w:tcPr>
            <w:tcW w:w="1260" w:type="dxa"/>
            <w:vMerge w:val="restart"/>
          </w:tcPr>
          <w:p w14:paraId="4D8A7946" w14:textId="3C2F6336" w:rsidR="00893263" w:rsidRPr="002F4156" w:rsidRDefault="002F4156" w:rsidP="00B15EC9">
            <w:pPr>
              <w:spacing w:before="120" w:after="120"/>
              <w:rPr>
                <w:rFonts w:cs="Arial"/>
                <w:b/>
                <w:sz w:val="18"/>
                <w:szCs w:val="18"/>
              </w:rPr>
            </w:pPr>
            <w:r w:rsidRPr="002F4156">
              <w:rPr>
                <w:rFonts w:cs="Arial"/>
                <w:b/>
                <w:sz w:val="18"/>
                <w:szCs w:val="18"/>
              </w:rPr>
              <w:t>ELEMENT 2</w:t>
            </w:r>
          </w:p>
          <w:p w14:paraId="545B44ED" w14:textId="1F7AD158" w:rsidR="00893263" w:rsidRPr="00582963" w:rsidRDefault="00893263" w:rsidP="002F4156">
            <w:pPr>
              <w:spacing w:before="240"/>
              <w:rPr>
                <w:rFonts w:cs="Arial"/>
                <w:sz w:val="18"/>
                <w:szCs w:val="18"/>
              </w:rPr>
            </w:pPr>
            <w:r>
              <w:rPr>
                <w:rFonts w:cs="Arial"/>
                <w:sz w:val="18"/>
                <w:szCs w:val="18"/>
              </w:rPr>
              <w:t>MARK</w:t>
            </w:r>
          </w:p>
        </w:tc>
        <w:tc>
          <w:tcPr>
            <w:tcW w:w="9897" w:type="dxa"/>
            <w:gridSpan w:val="6"/>
            <w:shd w:val="clear" w:color="auto" w:fill="D9D9D9" w:themeFill="background1" w:themeFillShade="D9"/>
          </w:tcPr>
          <w:p w14:paraId="4C701169" w14:textId="6BA60093" w:rsidR="00893263" w:rsidRPr="00FA302F" w:rsidRDefault="002F4156" w:rsidP="00B15EC9">
            <w:pPr>
              <w:rPr>
                <w:rFonts w:cs="Arial"/>
                <w:sz w:val="18"/>
                <w:szCs w:val="18"/>
              </w:rPr>
            </w:pPr>
            <w:r>
              <w:rPr>
                <w:rFonts w:cs="Arial"/>
                <w:b/>
                <w:sz w:val="18"/>
                <w:szCs w:val="18"/>
              </w:rPr>
              <w:t>4.</w:t>
            </w:r>
            <w:r w:rsidR="00893263" w:rsidRPr="00FA302F">
              <w:rPr>
                <w:rFonts w:cs="Arial"/>
                <w:sz w:val="18"/>
                <w:szCs w:val="18"/>
              </w:rPr>
              <w:t xml:space="preserve"> </w:t>
            </w:r>
            <w:r w:rsidR="00893263" w:rsidRPr="00FA302F">
              <w:rPr>
                <w:rFonts w:eastAsia="Yu Gothic Light" w:cs="Arial"/>
                <w:sz w:val="18"/>
                <w:szCs w:val="20"/>
              </w:rPr>
              <w:t>Critically reflect on your progress as a doctoral researcher and formulate a plan for your future professional development</w:t>
            </w:r>
          </w:p>
        </w:tc>
      </w:tr>
      <w:tr w:rsidR="008E6EC1" w:rsidRPr="00582963" w14:paraId="24708A10" w14:textId="77777777" w:rsidTr="008E6EC1">
        <w:trPr>
          <w:trHeight w:val="642"/>
        </w:trPr>
        <w:tc>
          <w:tcPr>
            <w:tcW w:w="1260" w:type="dxa"/>
            <w:vMerge/>
          </w:tcPr>
          <w:p w14:paraId="2533ED14" w14:textId="77777777" w:rsidR="00893263" w:rsidRPr="00582963" w:rsidRDefault="00893263" w:rsidP="00B15EC9">
            <w:pPr>
              <w:spacing w:before="120" w:after="120"/>
              <w:rPr>
                <w:rFonts w:cs="Arial"/>
                <w:sz w:val="18"/>
                <w:szCs w:val="18"/>
              </w:rPr>
            </w:pPr>
          </w:p>
        </w:tc>
        <w:tc>
          <w:tcPr>
            <w:tcW w:w="1620" w:type="dxa"/>
            <w:tcBorders>
              <w:top w:val="nil"/>
            </w:tcBorders>
          </w:tcPr>
          <w:p w14:paraId="541AE3DF" w14:textId="77777777" w:rsidR="00893263" w:rsidRPr="002858C3" w:rsidRDefault="00893263" w:rsidP="00B15EC9">
            <w:pPr>
              <w:tabs>
                <w:tab w:val="left" w:pos="432"/>
              </w:tabs>
              <w:rPr>
                <w:rFonts w:cs="Arial"/>
                <w:i/>
                <w:iCs/>
                <w:sz w:val="16"/>
                <w:szCs w:val="16"/>
              </w:rPr>
            </w:pPr>
          </w:p>
        </w:tc>
        <w:tc>
          <w:tcPr>
            <w:tcW w:w="1800" w:type="dxa"/>
            <w:tcBorders>
              <w:top w:val="nil"/>
            </w:tcBorders>
          </w:tcPr>
          <w:p w14:paraId="26A4B70F" w14:textId="77777777" w:rsidR="00893263" w:rsidRPr="002858C3" w:rsidRDefault="00893263" w:rsidP="00B15EC9">
            <w:pPr>
              <w:tabs>
                <w:tab w:val="left" w:pos="432"/>
              </w:tabs>
              <w:rPr>
                <w:rFonts w:cs="Arial"/>
                <w:i/>
                <w:iCs/>
                <w:sz w:val="16"/>
                <w:szCs w:val="16"/>
              </w:rPr>
            </w:pPr>
          </w:p>
        </w:tc>
        <w:tc>
          <w:tcPr>
            <w:tcW w:w="1620" w:type="dxa"/>
            <w:tcBorders>
              <w:top w:val="nil"/>
            </w:tcBorders>
          </w:tcPr>
          <w:p w14:paraId="180F7426" w14:textId="77777777" w:rsidR="00893263" w:rsidRPr="002858C3" w:rsidRDefault="00893263" w:rsidP="00B15EC9">
            <w:pPr>
              <w:tabs>
                <w:tab w:val="left" w:pos="432"/>
              </w:tabs>
              <w:rPr>
                <w:rFonts w:cs="Arial"/>
                <w:i/>
                <w:iCs/>
                <w:sz w:val="16"/>
                <w:szCs w:val="16"/>
              </w:rPr>
            </w:pPr>
          </w:p>
        </w:tc>
        <w:tc>
          <w:tcPr>
            <w:tcW w:w="1710" w:type="dxa"/>
            <w:tcBorders>
              <w:top w:val="nil"/>
            </w:tcBorders>
          </w:tcPr>
          <w:p w14:paraId="23E7840A" w14:textId="77777777" w:rsidR="00893263" w:rsidRPr="002858C3" w:rsidRDefault="00893263" w:rsidP="00B15EC9">
            <w:pPr>
              <w:tabs>
                <w:tab w:val="left" w:pos="432"/>
              </w:tabs>
              <w:rPr>
                <w:rFonts w:cs="Arial"/>
                <w:i/>
                <w:iCs/>
                <w:sz w:val="16"/>
                <w:szCs w:val="16"/>
              </w:rPr>
            </w:pPr>
          </w:p>
        </w:tc>
        <w:tc>
          <w:tcPr>
            <w:tcW w:w="1620" w:type="dxa"/>
            <w:tcBorders>
              <w:top w:val="nil"/>
            </w:tcBorders>
          </w:tcPr>
          <w:p w14:paraId="4A8A3D99" w14:textId="77777777" w:rsidR="00893263" w:rsidRPr="002858C3" w:rsidRDefault="00893263" w:rsidP="00B15EC9">
            <w:pPr>
              <w:tabs>
                <w:tab w:val="left" w:pos="432"/>
              </w:tabs>
              <w:rPr>
                <w:rFonts w:cs="Arial"/>
                <w:i/>
                <w:iCs/>
                <w:sz w:val="16"/>
                <w:szCs w:val="16"/>
              </w:rPr>
            </w:pPr>
          </w:p>
        </w:tc>
        <w:tc>
          <w:tcPr>
            <w:tcW w:w="1527" w:type="dxa"/>
            <w:tcBorders>
              <w:top w:val="nil"/>
            </w:tcBorders>
          </w:tcPr>
          <w:p w14:paraId="03C129E3" w14:textId="78114B7F" w:rsidR="00893263" w:rsidRPr="002858C3" w:rsidRDefault="00893263" w:rsidP="00B15EC9">
            <w:pPr>
              <w:tabs>
                <w:tab w:val="left" w:pos="432"/>
              </w:tabs>
              <w:rPr>
                <w:rFonts w:cs="Arial"/>
                <w:i/>
                <w:iCs/>
                <w:sz w:val="16"/>
                <w:szCs w:val="16"/>
              </w:rPr>
            </w:pPr>
          </w:p>
        </w:tc>
      </w:tr>
    </w:tbl>
    <w:p w14:paraId="17B9A8CC" w14:textId="77777777" w:rsidR="002C4797" w:rsidRPr="00582963" w:rsidRDefault="002C4797" w:rsidP="00111364">
      <w:pPr>
        <w:jc w:val="both"/>
        <w:rPr>
          <w:rFonts w:cs="Arial"/>
          <w:color w:val="984806"/>
        </w:rPr>
        <w:sectPr w:rsidR="002C4797" w:rsidRPr="00582963" w:rsidSect="002159DF">
          <w:headerReference w:type="default" r:id="rId14"/>
          <w:footerReference w:type="default" r:id="rId15"/>
          <w:pgSz w:w="11906" w:h="16838"/>
          <w:pgMar w:top="851" w:right="851" w:bottom="567" w:left="851" w:header="709" w:footer="709" w:gutter="0"/>
          <w:cols w:space="708"/>
          <w:docGrid w:linePitch="360"/>
        </w:sectPr>
      </w:pPr>
    </w:p>
    <w:tbl>
      <w:tblPr>
        <w:tblpPr w:leftFromText="180" w:rightFromText="180" w:vertAnchor="page" w:horzAnchor="page" w:tblpX="201" w:tblpY="545"/>
        <w:tblW w:w="16351" w:type="dxa"/>
        <w:tblBorders>
          <w:insideH w:val="single" w:sz="18" w:space="0" w:color="FFFFFF"/>
          <w:insideV w:val="single" w:sz="18" w:space="0" w:color="FFFFFF"/>
        </w:tblBorders>
        <w:tblLayout w:type="fixed"/>
        <w:tblLook w:val="01E0" w:firstRow="1" w:lastRow="1" w:firstColumn="1" w:lastColumn="1" w:noHBand="0" w:noVBand="0"/>
      </w:tblPr>
      <w:tblGrid>
        <w:gridCol w:w="2060"/>
        <w:gridCol w:w="2340"/>
        <w:gridCol w:w="2402"/>
        <w:gridCol w:w="2430"/>
        <w:gridCol w:w="2340"/>
        <w:gridCol w:w="2331"/>
        <w:gridCol w:w="2448"/>
      </w:tblGrid>
      <w:tr w:rsidR="00412A97" w:rsidRPr="0020725F" w14:paraId="651C0BE3" w14:textId="77777777" w:rsidTr="00412A97">
        <w:trPr>
          <w:trHeight w:val="626"/>
        </w:trPr>
        <w:tc>
          <w:tcPr>
            <w:tcW w:w="16351" w:type="dxa"/>
            <w:gridSpan w:val="7"/>
            <w:tcBorders>
              <w:top w:val="nil"/>
              <w:bottom w:val="single" w:sz="18" w:space="0" w:color="FFFFFF"/>
            </w:tcBorders>
            <w:shd w:val="clear" w:color="000000" w:fill="CCFFFF"/>
          </w:tcPr>
          <w:p w14:paraId="632D8A35" w14:textId="77777777" w:rsidR="00412A97" w:rsidRPr="00582415" w:rsidRDefault="00412A97" w:rsidP="00412A97">
            <w:pPr>
              <w:spacing w:before="120" w:line="340" w:lineRule="atLeast"/>
              <w:ind w:left="357"/>
              <w:jc w:val="center"/>
              <w:rPr>
                <w:rFonts w:ascii="Avenir Light" w:hAnsi="Avenir Light" w:cs="Arial"/>
                <w:b/>
                <w:sz w:val="28"/>
              </w:rPr>
            </w:pPr>
            <w:r w:rsidRPr="00582415">
              <w:rPr>
                <w:rFonts w:ascii="Avenir Light" w:hAnsi="Avenir Light" w:cs="Arial"/>
                <w:b/>
                <w:sz w:val="28"/>
              </w:rPr>
              <w:lastRenderedPageBreak/>
              <w:t xml:space="preserve">Postgraduate Certificate in Research Practice: Assessment </w:t>
            </w:r>
            <w:r>
              <w:rPr>
                <w:rFonts w:ascii="Avenir Light" w:hAnsi="Avenir Light" w:cs="Arial"/>
                <w:b/>
                <w:sz w:val="28"/>
              </w:rPr>
              <w:t>Criteria</w:t>
            </w:r>
          </w:p>
        </w:tc>
      </w:tr>
      <w:tr w:rsidR="00412A97" w:rsidRPr="000050FC" w14:paraId="7D4EFB8D" w14:textId="77777777" w:rsidTr="00412A97">
        <w:trPr>
          <w:trHeight w:val="1157"/>
        </w:trPr>
        <w:tc>
          <w:tcPr>
            <w:tcW w:w="2060" w:type="dxa"/>
            <w:tcBorders>
              <w:top w:val="single" w:sz="18" w:space="0" w:color="FFFFFF"/>
            </w:tcBorders>
            <w:shd w:val="pct20" w:color="000000" w:fill="FFFFFF"/>
            <w:vAlign w:val="center"/>
          </w:tcPr>
          <w:p w14:paraId="0000EE3E" w14:textId="77777777" w:rsidR="00412A97" w:rsidRPr="000050FC" w:rsidRDefault="00412A97" w:rsidP="00412A97">
            <w:pPr>
              <w:jc w:val="center"/>
              <w:rPr>
                <w:rFonts w:ascii="Helvetica" w:eastAsia="Calibri" w:hAnsi="Helvetica" w:cs="Arial"/>
                <w:b/>
                <w:bCs/>
                <w:szCs w:val="21"/>
              </w:rPr>
            </w:pPr>
            <w:r>
              <w:rPr>
                <w:rFonts w:ascii="Helvetica" w:eastAsia="Calibri" w:hAnsi="Helvetica" w:cs="Arial"/>
                <w:b/>
                <w:bCs/>
                <w:szCs w:val="21"/>
              </w:rPr>
              <w:t>Assessment criteria</w:t>
            </w:r>
          </w:p>
        </w:tc>
        <w:tc>
          <w:tcPr>
            <w:tcW w:w="2340" w:type="dxa"/>
            <w:tcBorders>
              <w:top w:val="single" w:sz="18" w:space="0" w:color="FFFFFF"/>
            </w:tcBorders>
            <w:shd w:val="pct20" w:color="000000" w:fill="FFFFFF"/>
            <w:vAlign w:val="center"/>
          </w:tcPr>
          <w:p w14:paraId="3EC06DC8" w14:textId="77777777" w:rsidR="00412A97" w:rsidRPr="000050FC" w:rsidRDefault="00412A97" w:rsidP="00412A97">
            <w:pPr>
              <w:jc w:val="center"/>
              <w:rPr>
                <w:rFonts w:ascii="Helvetica" w:eastAsia="Calibri" w:hAnsi="Helvetica" w:cs="Arial"/>
                <w:b/>
                <w:bCs/>
                <w:szCs w:val="21"/>
              </w:rPr>
            </w:pPr>
            <w:r w:rsidRPr="000050FC">
              <w:rPr>
                <w:rFonts w:ascii="Helvetica" w:eastAsia="Calibri" w:hAnsi="Helvetica" w:cs="Arial"/>
                <w:b/>
                <w:bCs/>
                <w:szCs w:val="21"/>
              </w:rPr>
              <w:t xml:space="preserve">0 – 39% </w:t>
            </w:r>
          </w:p>
          <w:p w14:paraId="77406067" w14:textId="77777777" w:rsidR="00412A97" w:rsidRPr="000050FC" w:rsidRDefault="00412A97" w:rsidP="00412A97">
            <w:pPr>
              <w:jc w:val="center"/>
              <w:rPr>
                <w:rFonts w:ascii="Helvetica" w:eastAsia="Calibri" w:hAnsi="Helvetica" w:cs="Arial"/>
                <w:b/>
                <w:bCs/>
                <w:szCs w:val="21"/>
              </w:rPr>
            </w:pPr>
            <w:r w:rsidRPr="000050FC">
              <w:rPr>
                <w:rFonts w:ascii="Helvetica" w:eastAsia="Calibri" w:hAnsi="Helvetica" w:cs="Arial"/>
                <w:b/>
                <w:bCs/>
                <w:szCs w:val="21"/>
              </w:rPr>
              <w:t>Fail</w:t>
            </w:r>
          </w:p>
        </w:tc>
        <w:tc>
          <w:tcPr>
            <w:tcW w:w="2402" w:type="dxa"/>
            <w:tcBorders>
              <w:top w:val="single" w:sz="18" w:space="0" w:color="FFFFFF"/>
            </w:tcBorders>
            <w:shd w:val="pct20" w:color="000000" w:fill="FFFFFF"/>
            <w:vAlign w:val="center"/>
          </w:tcPr>
          <w:p w14:paraId="7BBF59BB" w14:textId="77777777" w:rsidR="00412A97" w:rsidRPr="000050FC" w:rsidRDefault="00412A97" w:rsidP="00412A97">
            <w:pPr>
              <w:jc w:val="center"/>
              <w:rPr>
                <w:rFonts w:ascii="Helvetica" w:eastAsia="Calibri" w:hAnsi="Helvetica" w:cs="Arial"/>
                <w:b/>
                <w:bCs/>
                <w:szCs w:val="21"/>
              </w:rPr>
            </w:pPr>
            <w:r w:rsidRPr="000050FC">
              <w:rPr>
                <w:rFonts w:ascii="Helvetica" w:eastAsia="Calibri" w:hAnsi="Helvetica" w:cs="Arial"/>
                <w:b/>
                <w:bCs/>
                <w:szCs w:val="21"/>
              </w:rPr>
              <w:t xml:space="preserve">40 – 49% </w:t>
            </w:r>
          </w:p>
          <w:p w14:paraId="76E2671F" w14:textId="77777777" w:rsidR="00412A97" w:rsidRPr="000050FC" w:rsidRDefault="00412A97" w:rsidP="00412A97">
            <w:pPr>
              <w:jc w:val="center"/>
              <w:rPr>
                <w:rFonts w:ascii="Helvetica" w:eastAsia="Calibri" w:hAnsi="Helvetica" w:cs="Arial"/>
                <w:b/>
                <w:bCs/>
                <w:szCs w:val="21"/>
              </w:rPr>
            </w:pPr>
            <w:r w:rsidRPr="000050FC">
              <w:rPr>
                <w:rFonts w:ascii="Helvetica" w:eastAsia="Calibri" w:hAnsi="Helvetica" w:cs="Arial"/>
                <w:b/>
                <w:bCs/>
                <w:szCs w:val="21"/>
              </w:rPr>
              <w:t>Marginal Fail</w:t>
            </w:r>
          </w:p>
        </w:tc>
        <w:tc>
          <w:tcPr>
            <w:tcW w:w="2430" w:type="dxa"/>
            <w:tcBorders>
              <w:top w:val="single" w:sz="18" w:space="0" w:color="FFFFFF"/>
            </w:tcBorders>
            <w:shd w:val="pct20" w:color="000000" w:fill="FFFFFF"/>
            <w:vAlign w:val="center"/>
          </w:tcPr>
          <w:p w14:paraId="669B0AC4" w14:textId="77777777" w:rsidR="00412A97" w:rsidRPr="000050FC" w:rsidRDefault="00412A97" w:rsidP="00412A97">
            <w:pPr>
              <w:spacing w:line="340" w:lineRule="atLeast"/>
              <w:jc w:val="center"/>
              <w:rPr>
                <w:rFonts w:ascii="Helvetica" w:hAnsi="Helvetica" w:cs="Arial"/>
                <w:b/>
                <w:bCs/>
                <w:szCs w:val="21"/>
              </w:rPr>
            </w:pPr>
            <w:r w:rsidRPr="000050FC">
              <w:rPr>
                <w:rFonts w:ascii="Helvetica" w:hAnsi="Helvetica" w:cs="Arial"/>
                <w:b/>
                <w:bCs/>
                <w:szCs w:val="21"/>
              </w:rPr>
              <w:t>50-59%</w:t>
            </w:r>
          </w:p>
          <w:p w14:paraId="64F900CE" w14:textId="77777777" w:rsidR="00412A97" w:rsidRPr="000050FC" w:rsidRDefault="00412A97" w:rsidP="00412A97">
            <w:pPr>
              <w:spacing w:line="340" w:lineRule="atLeast"/>
              <w:jc w:val="center"/>
              <w:rPr>
                <w:rFonts w:ascii="Helvetica" w:hAnsi="Helvetica" w:cs="Arial"/>
                <w:b/>
                <w:bCs/>
                <w:szCs w:val="21"/>
              </w:rPr>
            </w:pPr>
            <w:r w:rsidRPr="000050FC">
              <w:rPr>
                <w:rFonts w:ascii="Helvetica" w:hAnsi="Helvetica" w:cs="Arial"/>
                <w:b/>
                <w:bCs/>
                <w:szCs w:val="21"/>
              </w:rPr>
              <w:t>Pass</w:t>
            </w:r>
          </w:p>
        </w:tc>
        <w:tc>
          <w:tcPr>
            <w:tcW w:w="2340" w:type="dxa"/>
            <w:tcBorders>
              <w:top w:val="single" w:sz="18" w:space="0" w:color="FFFFFF"/>
            </w:tcBorders>
            <w:shd w:val="pct20" w:color="000000" w:fill="FFFFFF"/>
            <w:vAlign w:val="center"/>
          </w:tcPr>
          <w:p w14:paraId="3FA0C57D" w14:textId="77777777" w:rsidR="00412A97" w:rsidRPr="000050FC" w:rsidRDefault="00412A97" w:rsidP="00412A97">
            <w:pPr>
              <w:spacing w:line="340" w:lineRule="atLeast"/>
              <w:jc w:val="center"/>
              <w:rPr>
                <w:rFonts w:ascii="Helvetica" w:hAnsi="Helvetica" w:cs="Arial"/>
                <w:b/>
                <w:bCs/>
                <w:szCs w:val="21"/>
              </w:rPr>
            </w:pPr>
            <w:r w:rsidRPr="000050FC">
              <w:rPr>
                <w:rFonts w:ascii="Helvetica" w:hAnsi="Helvetica" w:cs="Arial"/>
                <w:b/>
                <w:bCs/>
                <w:szCs w:val="21"/>
              </w:rPr>
              <w:t>60-69%</w:t>
            </w:r>
          </w:p>
          <w:p w14:paraId="15C52068" w14:textId="77777777" w:rsidR="00412A97" w:rsidRPr="000050FC" w:rsidRDefault="00412A97" w:rsidP="00412A97">
            <w:pPr>
              <w:spacing w:line="340" w:lineRule="atLeast"/>
              <w:jc w:val="center"/>
              <w:rPr>
                <w:rFonts w:ascii="Helvetica" w:hAnsi="Helvetica" w:cs="Arial"/>
                <w:b/>
                <w:bCs/>
                <w:szCs w:val="21"/>
              </w:rPr>
            </w:pPr>
            <w:r w:rsidRPr="000050FC">
              <w:rPr>
                <w:rFonts w:ascii="Helvetica" w:hAnsi="Helvetica" w:cs="Arial"/>
                <w:b/>
                <w:bCs/>
                <w:szCs w:val="21"/>
              </w:rPr>
              <w:t>Strong pass</w:t>
            </w:r>
          </w:p>
        </w:tc>
        <w:tc>
          <w:tcPr>
            <w:tcW w:w="2331" w:type="dxa"/>
            <w:tcBorders>
              <w:top w:val="single" w:sz="18" w:space="0" w:color="FFFFFF"/>
            </w:tcBorders>
            <w:shd w:val="pct20" w:color="000000" w:fill="FFFFFF"/>
            <w:vAlign w:val="center"/>
          </w:tcPr>
          <w:p w14:paraId="46790102" w14:textId="77777777" w:rsidR="00412A97" w:rsidRPr="000050FC" w:rsidRDefault="00412A97" w:rsidP="00412A97">
            <w:pPr>
              <w:spacing w:line="340" w:lineRule="atLeast"/>
              <w:jc w:val="center"/>
              <w:rPr>
                <w:rFonts w:ascii="Helvetica" w:hAnsi="Helvetica" w:cs="Arial"/>
                <w:b/>
                <w:bCs/>
                <w:szCs w:val="21"/>
              </w:rPr>
            </w:pPr>
            <w:r w:rsidRPr="000050FC">
              <w:rPr>
                <w:rFonts w:ascii="Helvetica" w:hAnsi="Helvetica" w:cs="Arial"/>
                <w:b/>
                <w:bCs/>
                <w:szCs w:val="21"/>
              </w:rPr>
              <w:t>70% - 79%</w:t>
            </w:r>
          </w:p>
          <w:p w14:paraId="2B2891A7" w14:textId="77777777" w:rsidR="00412A97" w:rsidRPr="000050FC" w:rsidRDefault="00412A97" w:rsidP="00412A97">
            <w:pPr>
              <w:spacing w:line="340" w:lineRule="atLeast"/>
              <w:jc w:val="center"/>
              <w:rPr>
                <w:rFonts w:ascii="Helvetica" w:hAnsi="Helvetica" w:cs="Arial"/>
                <w:b/>
                <w:bCs/>
                <w:szCs w:val="21"/>
              </w:rPr>
            </w:pPr>
            <w:r w:rsidRPr="000050FC">
              <w:rPr>
                <w:rFonts w:ascii="Helvetica" w:hAnsi="Helvetica" w:cs="Arial"/>
                <w:b/>
                <w:bCs/>
                <w:szCs w:val="21"/>
              </w:rPr>
              <w:t>Very strong pass</w:t>
            </w:r>
          </w:p>
        </w:tc>
        <w:tc>
          <w:tcPr>
            <w:tcW w:w="2448" w:type="dxa"/>
            <w:tcBorders>
              <w:top w:val="single" w:sz="18" w:space="0" w:color="FFFFFF"/>
            </w:tcBorders>
            <w:shd w:val="pct20" w:color="000000" w:fill="FFFFFF"/>
            <w:vAlign w:val="center"/>
          </w:tcPr>
          <w:p w14:paraId="4E688B09" w14:textId="77777777" w:rsidR="00412A97" w:rsidRPr="000050FC" w:rsidRDefault="00412A97" w:rsidP="00412A97">
            <w:pPr>
              <w:jc w:val="center"/>
              <w:rPr>
                <w:rFonts w:ascii="Helvetica" w:eastAsia="Calibri" w:hAnsi="Helvetica" w:cs="Arial"/>
                <w:b/>
                <w:bCs/>
                <w:szCs w:val="21"/>
              </w:rPr>
            </w:pPr>
            <w:r w:rsidRPr="000050FC">
              <w:rPr>
                <w:rFonts w:ascii="Helvetica" w:eastAsia="Calibri" w:hAnsi="Helvetica" w:cs="Arial"/>
                <w:b/>
                <w:bCs/>
                <w:szCs w:val="21"/>
              </w:rPr>
              <w:t>80 – 100%</w:t>
            </w:r>
          </w:p>
          <w:p w14:paraId="1BAAAA2B" w14:textId="77777777" w:rsidR="00412A97" w:rsidRPr="000050FC" w:rsidRDefault="00412A97" w:rsidP="00412A97">
            <w:pPr>
              <w:spacing w:line="340" w:lineRule="atLeast"/>
              <w:jc w:val="center"/>
              <w:rPr>
                <w:rFonts w:ascii="Helvetica" w:hAnsi="Helvetica" w:cs="Arial"/>
                <w:b/>
                <w:bCs/>
                <w:szCs w:val="21"/>
              </w:rPr>
            </w:pPr>
            <w:r w:rsidRPr="000050FC">
              <w:rPr>
                <w:rFonts w:ascii="Helvetica" w:eastAsia="Calibri" w:hAnsi="Helvetica" w:cs="Arial"/>
                <w:b/>
                <w:bCs/>
                <w:szCs w:val="21"/>
              </w:rPr>
              <w:t>Exceptionally Strong Pass</w:t>
            </w:r>
          </w:p>
        </w:tc>
      </w:tr>
      <w:tr w:rsidR="00412A97" w:rsidRPr="00412A97" w14:paraId="0E4F6481" w14:textId="77777777" w:rsidTr="00412A97">
        <w:trPr>
          <w:trHeight w:val="131"/>
        </w:trPr>
        <w:tc>
          <w:tcPr>
            <w:tcW w:w="2060" w:type="dxa"/>
            <w:shd w:val="pct5" w:color="000000" w:fill="FFFFFF"/>
          </w:tcPr>
          <w:p w14:paraId="6F318DFE" w14:textId="48B09725" w:rsidR="00412A97" w:rsidRPr="00412A97" w:rsidRDefault="00412A97" w:rsidP="00412A97">
            <w:pPr>
              <w:rPr>
                <w:rFonts w:eastAsia="Yu Gothic Light" w:cs="Arial"/>
                <w:b/>
                <w:sz w:val="17"/>
                <w:szCs w:val="17"/>
                <w:lang w:eastAsia="en-US"/>
              </w:rPr>
            </w:pPr>
            <w:r>
              <w:rPr>
                <w:rFonts w:eastAsia="Yu Gothic Light" w:cs="Arial"/>
                <w:b/>
                <w:sz w:val="17"/>
                <w:szCs w:val="17"/>
                <w:lang w:eastAsia="en-US"/>
              </w:rPr>
              <w:t>Assessment criteria 1:</w:t>
            </w:r>
          </w:p>
          <w:p w14:paraId="5A153872" w14:textId="77777777" w:rsidR="00412A97" w:rsidRPr="00412A97" w:rsidRDefault="00412A97" w:rsidP="00412A97">
            <w:pPr>
              <w:rPr>
                <w:rFonts w:eastAsia="Calibri" w:cs="Arial"/>
                <w:iCs/>
                <w:sz w:val="17"/>
                <w:szCs w:val="17"/>
              </w:rPr>
            </w:pPr>
            <w:r w:rsidRPr="00412A97">
              <w:rPr>
                <w:rFonts w:eastAsia="Yu Gothic Light" w:cs="Arial"/>
                <w:sz w:val="17"/>
                <w:szCs w:val="17"/>
                <w:lang w:eastAsia="en-US"/>
              </w:rPr>
              <w:t>Communicate the theoretical, methodological and practical aspects of the research and their impact</w:t>
            </w:r>
          </w:p>
        </w:tc>
        <w:tc>
          <w:tcPr>
            <w:tcW w:w="2340" w:type="dxa"/>
            <w:shd w:val="pct5" w:color="000000" w:fill="FFFFFF"/>
          </w:tcPr>
          <w:p w14:paraId="7B2360BA" w14:textId="36BE27DC" w:rsidR="00412A97" w:rsidRPr="00412A97" w:rsidRDefault="00866F5E" w:rsidP="00412A97">
            <w:pPr>
              <w:rPr>
                <w:rFonts w:ascii="Helvetica" w:hAnsi="Helvetica" w:cs="Arial"/>
                <w:sz w:val="17"/>
                <w:szCs w:val="17"/>
              </w:rPr>
            </w:pPr>
            <w:r>
              <w:rPr>
                <w:rFonts w:eastAsia="Calibri" w:cs="Arial"/>
                <w:iCs/>
                <w:sz w:val="17"/>
                <w:szCs w:val="17"/>
                <w:lang w:eastAsia="en-US"/>
              </w:rPr>
              <w:fldChar w:fldCharType="begin">
                <w:ffData>
                  <w:name w:val="Check1"/>
                  <w:enabled/>
                  <w:calcOnExit w:val="0"/>
                  <w:checkBox>
                    <w:sizeAuto/>
                    <w:default w:val="0"/>
                  </w:checkBox>
                </w:ffData>
              </w:fldChar>
            </w:r>
            <w:bookmarkStart w:id="0" w:name="Check1"/>
            <w:r>
              <w:rPr>
                <w:rFonts w:eastAsia="Calibri" w:cs="Arial"/>
                <w:iCs/>
                <w:sz w:val="17"/>
                <w:szCs w:val="17"/>
                <w:lang w:eastAsia="en-US"/>
              </w:rPr>
              <w:instrText xml:space="preserve"> FORMCHECKBOX </w:instrText>
            </w:r>
            <w:r>
              <w:rPr>
                <w:rFonts w:eastAsia="Calibri" w:cs="Arial"/>
                <w:iCs/>
                <w:sz w:val="17"/>
                <w:szCs w:val="17"/>
                <w:lang w:eastAsia="en-US"/>
              </w:rPr>
            </w:r>
            <w:r>
              <w:rPr>
                <w:rFonts w:eastAsia="Calibri" w:cs="Arial"/>
                <w:iCs/>
                <w:sz w:val="17"/>
                <w:szCs w:val="17"/>
                <w:lang w:eastAsia="en-US"/>
              </w:rPr>
              <w:fldChar w:fldCharType="end"/>
            </w:r>
            <w:bookmarkEnd w:id="0"/>
            <w:r>
              <w:rPr>
                <w:rFonts w:eastAsia="Calibri" w:cs="Arial"/>
                <w:iCs/>
                <w:sz w:val="17"/>
                <w:szCs w:val="17"/>
                <w:lang w:eastAsia="en-US"/>
              </w:rPr>
              <w:t xml:space="preserve"> </w:t>
            </w:r>
            <w:r w:rsidR="00412A97" w:rsidRPr="00412A97">
              <w:rPr>
                <w:rFonts w:eastAsia="Calibri" w:cs="Arial"/>
                <w:iCs/>
                <w:sz w:val="17"/>
                <w:szCs w:val="17"/>
                <w:lang w:eastAsia="en-US"/>
              </w:rPr>
              <w:t>There is little or no evidence of the theoretical grounding of the research</w:t>
            </w:r>
            <w:r w:rsidR="00412A97" w:rsidRPr="00412A97">
              <w:rPr>
                <w:rFonts w:eastAsia="Calibri" w:cs="Arial"/>
                <w:iCs/>
                <w:color w:val="000000" w:themeColor="text1"/>
                <w:sz w:val="17"/>
                <w:szCs w:val="17"/>
                <w:lang w:eastAsia="en-US"/>
              </w:rPr>
              <w:t xml:space="preserve"> and the work does not evidence independent thinking or the potential contributions to knowledge.</w:t>
            </w:r>
            <w:r w:rsidR="00412A97" w:rsidRPr="00412A97">
              <w:rPr>
                <w:rFonts w:eastAsia="Calibri" w:cs="Arial"/>
                <w:iCs/>
                <w:sz w:val="17"/>
                <w:szCs w:val="17"/>
                <w:lang w:eastAsia="en-US"/>
              </w:rPr>
              <w:t xml:space="preserve"> Poor or inadequate communication of a research methodology and the practical aspects of carrying out the research.</w:t>
            </w:r>
          </w:p>
        </w:tc>
        <w:tc>
          <w:tcPr>
            <w:tcW w:w="2402" w:type="dxa"/>
            <w:shd w:val="pct5" w:color="000000" w:fill="FFFFFF"/>
          </w:tcPr>
          <w:p w14:paraId="1742AE51" w14:textId="15D7639C" w:rsidR="00412A97" w:rsidRPr="00412A97" w:rsidRDefault="00866F5E" w:rsidP="00412A97">
            <w:pPr>
              <w:rPr>
                <w:rFonts w:ascii="Helvetica" w:hAnsi="Helvetica" w:cs="Arial"/>
                <w:sz w:val="17"/>
                <w:szCs w:val="17"/>
              </w:rPr>
            </w:pPr>
            <w:r>
              <w:rPr>
                <w:rFonts w:eastAsia="Calibri" w:cs="Arial"/>
                <w:iCs/>
                <w:sz w:val="17"/>
                <w:szCs w:val="17"/>
                <w:lang w:eastAsia="en-US"/>
              </w:rPr>
              <w:fldChar w:fldCharType="begin">
                <w:ffData>
                  <w:name w:val="Check4"/>
                  <w:enabled/>
                  <w:calcOnExit w:val="0"/>
                  <w:checkBox>
                    <w:sizeAuto/>
                    <w:default w:val="0"/>
                  </w:checkBox>
                </w:ffData>
              </w:fldChar>
            </w:r>
            <w:bookmarkStart w:id="1" w:name="Check4"/>
            <w:r>
              <w:rPr>
                <w:rFonts w:eastAsia="Calibri" w:cs="Arial"/>
                <w:iCs/>
                <w:sz w:val="17"/>
                <w:szCs w:val="17"/>
                <w:lang w:eastAsia="en-US"/>
              </w:rPr>
              <w:instrText xml:space="preserve"> FORMCHECKBOX </w:instrText>
            </w:r>
            <w:r>
              <w:rPr>
                <w:rFonts w:eastAsia="Calibri" w:cs="Arial"/>
                <w:iCs/>
                <w:sz w:val="17"/>
                <w:szCs w:val="17"/>
                <w:lang w:eastAsia="en-US"/>
              </w:rPr>
            </w:r>
            <w:r>
              <w:rPr>
                <w:rFonts w:eastAsia="Calibri" w:cs="Arial"/>
                <w:iCs/>
                <w:sz w:val="17"/>
                <w:szCs w:val="17"/>
                <w:lang w:eastAsia="en-US"/>
              </w:rPr>
              <w:fldChar w:fldCharType="end"/>
            </w:r>
            <w:bookmarkEnd w:id="1"/>
            <w:r>
              <w:rPr>
                <w:rFonts w:eastAsia="Calibri" w:cs="Arial"/>
                <w:iCs/>
                <w:sz w:val="17"/>
                <w:szCs w:val="17"/>
                <w:lang w:eastAsia="en-US"/>
              </w:rPr>
              <w:t xml:space="preserve"> </w:t>
            </w:r>
            <w:r w:rsidR="00412A97" w:rsidRPr="00412A97">
              <w:rPr>
                <w:rFonts w:eastAsia="Calibri" w:cs="Arial"/>
                <w:iCs/>
                <w:sz w:val="17"/>
                <w:szCs w:val="17"/>
                <w:lang w:eastAsia="en-US"/>
              </w:rPr>
              <w:t>There is some evidence of the theoretical grounding of the research, however the work does not sufficiently demonstrate the capacity to develop ideas and to make a contribution to the subject. Some evidence of an appropriate research methodology and the practical aspects of the research, however more detail is required. There is little or no evidence of awareness of the impact of the research.</w:t>
            </w:r>
            <w:r w:rsidR="00412A97" w:rsidRPr="00412A97">
              <w:rPr>
                <w:rFonts w:eastAsia="Calibri" w:cs="Arial"/>
                <w:iCs/>
                <w:color w:val="000000" w:themeColor="text1"/>
                <w:sz w:val="17"/>
                <w:szCs w:val="17"/>
                <w:lang w:eastAsia="en-US"/>
              </w:rPr>
              <w:t xml:space="preserve"> </w:t>
            </w:r>
          </w:p>
        </w:tc>
        <w:tc>
          <w:tcPr>
            <w:tcW w:w="2430" w:type="dxa"/>
            <w:shd w:val="pct5" w:color="000000" w:fill="FFFFFF"/>
          </w:tcPr>
          <w:p w14:paraId="74261EE2" w14:textId="3ECE47A5" w:rsidR="00412A97" w:rsidRPr="00412A97" w:rsidRDefault="00866F5E" w:rsidP="00412A97">
            <w:pPr>
              <w:rPr>
                <w:rFonts w:ascii="Helvetica" w:hAnsi="Helvetica" w:cs="Arial"/>
                <w:sz w:val="17"/>
                <w:szCs w:val="17"/>
              </w:rPr>
            </w:pPr>
            <w:r>
              <w:rPr>
                <w:rFonts w:eastAsia="Calibri" w:cs="Arial"/>
                <w:iCs/>
                <w:sz w:val="17"/>
                <w:szCs w:val="17"/>
                <w:lang w:eastAsia="en-US"/>
              </w:rPr>
              <w:fldChar w:fldCharType="begin">
                <w:ffData>
                  <w:name w:val="Check7"/>
                  <w:enabled/>
                  <w:calcOnExit w:val="0"/>
                  <w:checkBox>
                    <w:sizeAuto/>
                    <w:default w:val="0"/>
                  </w:checkBox>
                </w:ffData>
              </w:fldChar>
            </w:r>
            <w:bookmarkStart w:id="2" w:name="Check7"/>
            <w:r>
              <w:rPr>
                <w:rFonts w:eastAsia="Calibri" w:cs="Arial"/>
                <w:iCs/>
                <w:sz w:val="17"/>
                <w:szCs w:val="17"/>
                <w:lang w:eastAsia="en-US"/>
              </w:rPr>
              <w:instrText xml:space="preserve"> FORMCHECKBOX </w:instrText>
            </w:r>
            <w:r>
              <w:rPr>
                <w:rFonts w:eastAsia="Calibri" w:cs="Arial"/>
                <w:iCs/>
                <w:sz w:val="17"/>
                <w:szCs w:val="17"/>
                <w:lang w:eastAsia="en-US"/>
              </w:rPr>
            </w:r>
            <w:r>
              <w:rPr>
                <w:rFonts w:eastAsia="Calibri" w:cs="Arial"/>
                <w:iCs/>
                <w:sz w:val="17"/>
                <w:szCs w:val="17"/>
                <w:lang w:eastAsia="en-US"/>
              </w:rPr>
              <w:fldChar w:fldCharType="end"/>
            </w:r>
            <w:bookmarkEnd w:id="2"/>
            <w:r>
              <w:rPr>
                <w:rFonts w:eastAsia="Calibri" w:cs="Arial"/>
                <w:iCs/>
                <w:sz w:val="17"/>
                <w:szCs w:val="17"/>
                <w:lang w:eastAsia="en-US"/>
              </w:rPr>
              <w:t xml:space="preserve"> </w:t>
            </w:r>
            <w:r w:rsidR="00412A97" w:rsidRPr="00412A97">
              <w:rPr>
                <w:rFonts w:eastAsia="Calibri" w:cs="Arial"/>
                <w:iCs/>
                <w:sz w:val="17"/>
                <w:szCs w:val="17"/>
                <w:lang w:eastAsia="en-US"/>
              </w:rPr>
              <w:t>The research is underpinned by some theoretical grounding and demonstrates the capacity to develop ideas and to make a contribution to the subject. There is evidence of an appropriate research methodology and a developing awareness of the practical aspects of the research. There is evidence of some awareness of the impact of the r</w:t>
            </w:r>
            <w:r w:rsidR="00412A97" w:rsidRPr="00412A97">
              <w:rPr>
                <w:rFonts w:eastAsia="Calibri" w:cs="Arial"/>
                <w:iCs/>
                <w:color w:val="000000" w:themeColor="text1"/>
                <w:sz w:val="17"/>
                <w:szCs w:val="17"/>
                <w:lang w:eastAsia="en-US"/>
              </w:rPr>
              <w:t xml:space="preserve">esearch. </w:t>
            </w:r>
          </w:p>
        </w:tc>
        <w:tc>
          <w:tcPr>
            <w:tcW w:w="2340" w:type="dxa"/>
            <w:shd w:val="pct5" w:color="000000" w:fill="FFFFFF"/>
          </w:tcPr>
          <w:p w14:paraId="757BAC8C" w14:textId="4F3973CE" w:rsidR="00412A97" w:rsidRPr="00412A97" w:rsidRDefault="00866F5E" w:rsidP="00412A97">
            <w:pPr>
              <w:rPr>
                <w:rFonts w:ascii="Helvetica" w:hAnsi="Helvetica" w:cs="Arial"/>
                <w:sz w:val="17"/>
                <w:szCs w:val="17"/>
              </w:rPr>
            </w:pPr>
            <w:r>
              <w:rPr>
                <w:rFonts w:eastAsia="Calibri" w:cs="Arial"/>
                <w:iCs/>
                <w:color w:val="000000" w:themeColor="text1"/>
                <w:sz w:val="17"/>
                <w:szCs w:val="17"/>
                <w:lang w:eastAsia="en-US"/>
              </w:rPr>
              <w:fldChar w:fldCharType="begin">
                <w:ffData>
                  <w:name w:val="Check10"/>
                  <w:enabled/>
                  <w:calcOnExit w:val="0"/>
                  <w:checkBox>
                    <w:sizeAuto/>
                    <w:default w:val="0"/>
                  </w:checkBox>
                </w:ffData>
              </w:fldChar>
            </w:r>
            <w:bookmarkStart w:id="3" w:name="Check10"/>
            <w:r>
              <w:rPr>
                <w:rFonts w:eastAsia="Calibri" w:cs="Arial"/>
                <w:iCs/>
                <w:color w:val="000000" w:themeColor="text1"/>
                <w:sz w:val="17"/>
                <w:szCs w:val="17"/>
                <w:lang w:eastAsia="en-US"/>
              </w:rPr>
              <w:instrText xml:space="preserve"> FORMCHECKBOX </w:instrText>
            </w:r>
            <w:r>
              <w:rPr>
                <w:rFonts w:eastAsia="Calibri" w:cs="Arial"/>
                <w:iCs/>
                <w:color w:val="000000" w:themeColor="text1"/>
                <w:sz w:val="17"/>
                <w:szCs w:val="17"/>
                <w:lang w:eastAsia="en-US"/>
              </w:rPr>
            </w:r>
            <w:r>
              <w:rPr>
                <w:rFonts w:eastAsia="Calibri" w:cs="Arial"/>
                <w:iCs/>
                <w:color w:val="000000" w:themeColor="text1"/>
                <w:sz w:val="17"/>
                <w:szCs w:val="17"/>
                <w:lang w:eastAsia="en-US"/>
              </w:rPr>
              <w:fldChar w:fldCharType="end"/>
            </w:r>
            <w:bookmarkEnd w:id="3"/>
            <w:r>
              <w:rPr>
                <w:rFonts w:eastAsia="Calibri" w:cs="Arial"/>
                <w:iCs/>
                <w:color w:val="000000" w:themeColor="text1"/>
                <w:sz w:val="17"/>
                <w:szCs w:val="17"/>
                <w:lang w:eastAsia="en-US"/>
              </w:rPr>
              <w:t xml:space="preserve"> </w:t>
            </w:r>
            <w:r w:rsidR="00412A97" w:rsidRPr="00412A97">
              <w:rPr>
                <w:rFonts w:eastAsia="Calibri" w:cs="Arial"/>
                <w:iCs/>
                <w:color w:val="000000" w:themeColor="text1"/>
                <w:sz w:val="17"/>
                <w:szCs w:val="17"/>
                <w:lang w:eastAsia="en-US"/>
              </w:rPr>
              <w:t xml:space="preserve">The research is underpinned by a good theoretical grounding and demonstrates the capacity to independently develop ideas and make a contribution to the subject. </w:t>
            </w:r>
            <w:r w:rsidR="00412A97" w:rsidRPr="00412A97">
              <w:rPr>
                <w:rFonts w:eastAsia="Calibri" w:cs="Arial"/>
                <w:iCs/>
                <w:sz w:val="17"/>
                <w:szCs w:val="17"/>
                <w:lang w:eastAsia="en-US"/>
              </w:rPr>
              <w:t xml:space="preserve">There is evidence of an appropriate and refined research methodology and a good awareness of the practical aspects of </w:t>
            </w:r>
            <w:r w:rsidR="00412A97" w:rsidRPr="00412A97">
              <w:rPr>
                <w:rFonts w:eastAsia="Calibri" w:cs="Arial"/>
                <w:iCs/>
                <w:color w:val="000000" w:themeColor="text1"/>
                <w:sz w:val="17"/>
                <w:szCs w:val="17"/>
                <w:lang w:eastAsia="en-US"/>
              </w:rPr>
              <w:t>the research. There is evidence of a good awareness of the impact of the research.</w:t>
            </w:r>
            <w:r w:rsidR="00412A97" w:rsidRPr="00412A97">
              <w:rPr>
                <w:rFonts w:eastAsia="Calibri" w:cs="Arial"/>
                <w:iCs/>
                <w:color w:val="FF0000"/>
                <w:sz w:val="17"/>
                <w:szCs w:val="17"/>
                <w:lang w:eastAsia="en-US"/>
              </w:rPr>
              <w:t xml:space="preserve"> </w:t>
            </w:r>
          </w:p>
        </w:tc>
        <w:tc>
          <w:tcPr>
            <w:tcW w:w="2331" w:type="dxa"/>
            <w:shd w:val="pct5" w:color="000000" w:fill="FFFFFF"/>
          </w:tcPr>
          <w:p w14:paraId="24977F28" w14:textId="563933E7" w:rsidR="00412A97" w:rsidRPr="00412A97" w:rsidRDefault="00866F5E" w:rsidP="00412A97">
            <w:pPr>
              <w:rPr>
                <w:rFonts w:ascii="Helvetica" w:hAnsi="Helvetica" w:cs="Arial"/>
                <w:sz w:val="17"/>
                <w:szCs w:val="17"/>
              </w:rPr>
            </w:pPr>
            <w:r>
              <w:rPr>
                <w:rFonts w:eastAsia="Calibri" w:cs="Arial"/>
                <w:iCs/>
                <w:color w:val="000000" w:themeColor="text1"/>
                <w:sz w:val="17"/>
                <w:szCs w:val="17"/>
                <w:lang w:eastAsia="en-US"/>
              </w:rPr>
              <w:fldChar w:fldCharType="begin">
                <w:ffData>
                  <w:name w:val="Check13"/>
                  <w:enabled/>
                  <w:calcOnExit w:val="0"/>
                  <w:checkBox>
                    <w:sizeAuto/>
                    <w:default w:val="0"/>
                  </w:checkBox>
                </w:ffData>
              </w:fldChar>
            </w:r>
            <w:bookmarkStart w:id="4" w:name="Check13"/>
            <w:r>
              <w:rPr>
                <w:rFonts w:eastAsia="Calibri" w:cs="Arial"/>
                <w:iCs/>
                <w:color w:val="000000" w:themeColor="text1"/>
                <w:sz w:val="17"/>
                <w:szCs w:val="17"/>
                <w:lang w:eastAsia="en-US"/>
              </w:rPr>
              <w:instrText xml:space="preserve"> FORMCHECKBOX </w:instrText>
            </w:r>
            <w:r>
              <w:rPr>
                <w:rFonts w:eastAsia="Calibri" w:cs="Arial"/>
                <w:iCs/>
                <w:color w:val="000000" w:themeColor="text1"/>
                <w:sz w:val="17"/>
                <w:szCs w:val="17"/>
                <w:lang w:eastAsia="en-US"/>
              </w:rPr>
            </w:r>
            <w:r>
              <w:rPr>
                <w:rFonts w:eastAsia="Calibri" w:cs="Arial"/>
                <w:iCs/>
                <w:color w:val="000000" w:themeColor="text1"/>
                <w:sz w:val="17"/>
                <w:szCs w:val="17"/>
                <w:lang w:eastAsia="en-US"/>
              </w:rPr>
              <w:fldChar w:fldCharType="end"/>
            </w:r>
            <w:bookmarkEnd w:id="4"/>
            <w:r>
              <w:rPr>
                <w:rFonts w:eastAsia="Calibri" w:cs="Arial"/>
                <w:iCs/>
                <w:color w:val="000000" w:themeColor="text1"/>
                <w:sz w:val="17"/>
                <w:szCs w:val="17"/>
                <w:lang w:eastAsia="en-US"/>
              </w:rPr>
              <w:t xml:space="preserve"> </w:t>
            </w:r>
            <w:r w:rsidR="00412A97" w:rsidRPr="00412A97">
              <w:rPr>
                <w:rFonts w:eastAsia="Calibri" w:cs="Arial"/>
                <w:iCs/>
                <w:color w:val="000000" w:themeColor="text1"/>
                <w:sz w:val="17"/>
                <w:szCs w:val="17"/>
                <w:lang w:eastAsia="en-US"/>
              </w:rPr>
              <w:t xml:space="preserve">The research is underpinned by a solid theoretical grounding and demonstrates the capacity to critically and independently develop ideas and make a contribution to the subject. There is evidence of a well-considered and appropriate methodology and a very good awareness </w:t>
            </w:r>
            <w:r w:rsidR="00412A97" w:rsidRPr="00412A97">
              <w:rPr>
                <w:rFonts w:eastAsia="Calibri" w:cs="Arial"/>
                <w:iCs/>
                <w:sz w:val="17"/>
                <w:szCs w:val="17"/>
                <w:lang w:eastAsia="en-US"/>
              </w:rPr>
              <w:t xml:space="preserve">of the practical aspects of </w:t>
            </w:r>
            <w:r w:rsidR="00412A97" w:rsidRPr="00412A97">
              <w:rPr>
                <w:rFonts w:eastAsia="Calibri" w:cs="Arial"/>
                <w:iCs/>
                <w:color w:val="000000" w:themeColor="text1"/>
                <w:sz w:val="17"/>
                <w:szCs w:val="17"/>
                <w:lang w:eastAsia="en-US"/>
              </w:rPr>
              <w:t>the research</w:t>
            </w:r>
            <w:r w:rsidR="00412A97" w:rsidRPr="00412A97">
              <w:rPr>
                <w:rFonts w:eastAsia="Calibri" w:cs="Arial"/>
                <w:iCs/>
                <w:color w:val="FF0000"/>
                <w:sz w:val="17"/>
                <w:szCs w:val="17"/>
                <w:lang w:eastAsia="en-US"/>
              </w:rPr>
              <w:t xml:space="preserve">. </w:t>
            </w:r>
            <w:r w:rsidR="00412A97" w:rsidRPr="00412A97">
              <w:rPr>
                <w:rFonts w:eastAsia="Calibri" w:cs="Arial"/>
                <w:iCs/>
                <w:color w:val="000000" w:themeColor="text1"/>
                <w:sz w:val="17"/>
                <w:szCs w:val="17"/>
                <w:lang w:eastAsia="en-US"/>
              </w:rPr>
              <w:t>There is evidence of a very good awareness of the impact of the research.</w:t>
            </w:r>
            <w:r w:rsidR="00412A97" w:rsidRPr="00412A97">
              <w:rPr>
                <w:rFonts w:eastAsia="Calibri" w:cs="Arial"/>
                <w:iCs/>
                <w:color w:val="FF0000"/>
                <w:sz w:val="17"/>
                <w:szCs w:val="17"/>
                <w:lang w:eastAsia="en-US"/>
              </w:rPr>
              <w:t xml:space="preserve"> </w:t>
            </w:r>
          </w:p>
        </w:tc>
        <w:tc>
          <w:tcPr>
            <w:tcW w:w="2448" w:type="dxa"/>
            <w:shd w:val="pct5" w:color="000000" w:fill="FFFFFF"/>
          </w:tcPr>
          <w:p w14:paraId="62F5E497" w14:textId="5C641B74" w:rsidR="00412A97" w:rsidRPr="00412A97" w:rsidRDefault="00866F5E" w:rsidP="00412A97">
            <w:pPr>
              <w:rPr>
                <w:rFonts w:ascii="Helvetica" w:hAnsi="Helvetica" w:cs="Arial"/>
                <w:sz w:val="17"/>
                <w:szCs w:val="17"/>
              </w:rPr>
            </w:pPr>
            <w:r>
              <w:rPr>
                <w:rFonts w:eastAsia="Calibri" w:cs="Arial"/>
                <w:iCs/>
                <w:color w:val="000000" w:themeColor="text1"/>
                <w:sz w:val="17"/>
                <w:szCs w:val="17"/>
                <w:lang w:eastAsia="en-US"/>
              </w:rPr>
              <w:fldChar w:fldCharType="begin">
                <w:ffData>
                  <w:name w:val="Check16"/>
                  <w:enabled/>
                  <w:calcOnExit w:val="0"/>
                  <w:checkBox>
                    <w:sizeAuto/>
                    <w:default w:val="0"/>
                  </w:checkBox>
                </w:ffData>
              </w:fldChar>
            </w:r>
            <w:bookmarkStart w:id="5" w:name="Check16"/>
            <w:r>
              <w:rPr>
                <w:rFonts w:eastAsia="Calibri" w:cs="Arial"/>
                <w:iCs/>
                <w:color w:val="000000" w:themeColor="text1"/>
                <w:sz w:val="17"/>
                <w:szCs w:val="17"/>
                <w:lang w:eastAsia="en-US"/>
              </w:rPr>
              <w:instrText xml:space="preserve"> FORMCHECKBOX </w:instrText>
            </w:r>
            <w:r>
              <w:rPr>
                <w:rFonts w:eastAsia="Calibri" w:cs="Arial"/>
                <w:iCs/>
                <w:color w:val="000000" w:themeColor="text1"/>
                <w:sz w:val="17"/>
                <w:szCs w:val="17"/>
                <w:lang w:eastAsia="en-US"/>
              </w:rPr>
            </w:r>
            <w:r>
              <w:rPr>
                <w:rFonts w:eastAsia="Calibri" w:cs="Arial"/>
                <w:iCs/>
                <w:color w:val="000000" w:themeColor="text1"/>
                <w:sz w:val="17"/>
                <w:szCs w:val="17"/>
                <w:lang w:eastAsia="en-US"/>
              </w:rPr>
              <w:fldChar w:fldCharType="end"/>
            </w:r>
            <w:bookmarkEnd w:id="5"/>
            <w:r>
              <w:rPr>
                <w:rFonts w:eastAsia="Calibri" w:cs="Arial"/>
                <w:iCs/>
                <w:color w:val="000000" w:themeColor="text1"/>
                <w:sz w:val="17"/>
                <w:szCs w:val="17"/>
                <w:lang w:eastAsia="en-US"/>
              </w:rPr>
              <w:t xml:space="preserve"> </w:t>
            </w:r>
            <w:r w:rsidR="00412A97" w:rsidRPr="00412A97">
              <w:rPr>
                <w:rFonts w:eastAsia="Calibri" w:cs="Arial"/>
                <w:iCs/>
                <w:color w:val="000000" w:themeColor="text1"/>
                <w:sz w:val="17"/>
                <w:szCs w:val="17"/>
                <w:lang w:eastAsia="en-US"/>
              </w:rPr>
              <w:t>The research is underpinned by a robust theoretical grounding and demonstrates a high level of independent critical thinking, reflection and a contribution to the subject. There is evidence of a well-considered, developed and appropriate methodology and an excellent awareness of the practical aspects of the research. There is evidence of an excellent awareness of the impact of the research.</w:t>
            </w:r>
            <w:r w:rsidR="00412A97" w:rsidRPr="00412A97">
              <w:rPr>
                <w:rFonts w:eastAsia="Calibri" w:cs="Arial"/>
                <w:iCs/>
                <w:color w:val="FF0000"/>
                <w:sz w:val="17"/>
                <w:szCs w:val="17"/>
                <w:lang w:eastAsia="en-US"/>
              </w:rPr>
              <w:t xml:space="preserve"> </w:t>
            </w:r>
          </w:p>
        </w:tc>
      </w:tr>
      <w:tr w:rsidR="00412A97" w:rsidRPr="00412A97" w14:paraId="73CCA989" w14:textId="77777777" w:rsidTr="00412A97">
        <w:trPr>
          <w:trHeight w:val="131"/>
        </w:trPr>
        <w:tc>
          <w:tcPr>
            <w:tcW w:w="2060" w:type="dxa"/>
            <w:shd w:val="pct5" w:color="000000" w:fill="FFFFFF"/>
          </w:tcPr>
          <w:p w14:paraId="70B9EAA7" w14:textId="75C2AE96" w:rsidR="00412A97" w:rsidRPr="00412A97" w:rsidRDefault="00412A97" w:rsidP="00412A97">
            <w:pPr>
              <w:rPr>
                <w:rFonts w:eastAsia="Yu Gothic Light" w:cs="Arial"/>
                <w:b/>
                <w:sz w:val="17"/>
                <w:szCs w:val="17"/>
                <w:lang w:eastAsia="en-US"/>
              </w:rPr>
            </w:pPr>
            <w:r>
              <w:rPr>
                <w:rFonts w:eastAsia="Yu Gothic Light" w:cs="Arial"/>
                <w:b/>
                <w:sz w:val="17"/>
                <w:szCs w:val="17"/>
                <w:lang w:eastAsia="en-US"/>
              </w:rPr>
              <w:t>Assessment criteria 2:</w:t>
            </w:r>
          </w:p>
          <w:p w14:paraId="16CF4EB4" w14:textId="77777777" w:rsidR="00412A97" w:rsidRPr="00412A97" w:rsidRDefault="00412A97" w:rsidP="00412A97">
            <w:pPr>
              <w:rPr>
                <w:rFonts w:eastAsia="Yu Gothic Light" w:cs="Arial"/>
                <w:sz w:val="17"/>
                <w:szCs w:val="17"/>
                <w:lang w:eastAsia="en-US"/>
              </w:rPr>
            </w:pPr>
            <w:r w:rsidRPr="00412A97">
              <w:rPr>
                <w:rFonts w:eastAsia="Yu Gothic Light" w:cs="Arial"/>
                <w:sz w:val="17"/>
                <w:szCs w:val="17"/>
                <w:lang w:eastAsia="en-US"/>
              </w:rPr>
              <w:t>Situate the project in its relevant field(s) and articulate the potential contribution/s their work will make to the existing body of knowledge</w:t>
            </w:r>
          </w:p>
        </w:tc>
        <w:tc>
          <w:tcPr>
            <w:tcW w:w="2340" w:type="dxa"/>
            <w:shd w:val="pct5" w:color="000000" w:fill="FFFFFF"/>
          </w:tcPr>
          <w:p w14:paraId="2A0B1ED1" w14:textId="23A466BF" w:rsidR="00412A97" w:rsidRPr="00412A97" w:rsidRDefault="00866F5E" w:rsidP="00412A97">
            <w:pPr>
              <w:rPr>
                <w:rFonts w:eastAsia="Calibri" w:cs="Arial"/>
                <w:iCs/>
                <w:sz w:val="17"/>
                <w:szCs w:val="17"/>
                <w:lang w:eastAsia="en-US"/>
              </w:rPr>
            </w:pPr>
            <w:r>
              <w:rPr>
                <w:rFonts w:eastAsia="Calibri" w:cs="Arial"/>
                <w:iCs/>
                <w:color w:val="000000" w:themeColor="text1"/>
                <w:sz w:val="17"/>
                <w:szCs w:val="17"/>
                <w:lang w:eastAsia="en-US"/>
              </w:rPr>
              <w:fldChar w:fldCharType="begin">
                <w:ffData>
                  <w:name w:val="Check2"/>
                  <w:enabled/>
                  <w:calcOnExit w:val="0"/>
                  <w:checkBox>
                    <w:sizeAuto/>
                    <w:default w:val="0"/>
                  </w:checkBox>
                </w:ffData>
              </w:fldChar>
            </w:r>
            <w:bookmarkStart w:id="6" w:name="Check2"/>
            <w:r>
              <w:rPr>
                <w:rFonts w:eastAsia="Calibri" w:cs="Arial"/>
                <w:iCs/>
                <w:color w:val="000000" w:themeColor="text1"/>
                <w:sz w:val="17"/>
                <w:szCs w:val="17"/>
                <w:lang w:eastAsia="en-US"/>
              </w:rPr>
              <w:instrText xml:space="preserve"> FORMCHECKBOX </w:instrText>
            </w:r>
            <w:r>
              <w:rPr>
                <w:rFonts w:eastAsia="Calibri" w:cs="Arial"/>
                <w:iCs/>
                <w:color w:val="000000" w:themeColor="text1"/>
                <w:sz w:val="17"/>
                <w:szCs w:val="17"/>
                <w:lang w:eastAsia="en-US"/>
              </w:rPr>
            </w:r>
            <w:r>
              <w:rPr>
                <w:rFonts w:eastAsia="Calibri" w:cs="Arial"/>
                <w:iCs/>
                <w:color w:val="000000" w:themeColor="text1"/>
                <w:sz w:val="17"/>
                <w:szCs w:val="17"/>
                <w:lang w:eastAsia="en-US"/>
              </w:rPr>
              <w:fldChar w:fldCharType="end"/>
            </w:r>
            <w:bookmarkEnd w:id="6"/>
            <w:r>
              <w:rPr>
                <w:rFonts w:eastAsia="Calibri" w:cs="Arial"/>
                <w:iCs/>
                <w:color w:val="000000" w:themeColor="text1"/>
                <w:sz w:val="17"/>
                <w:szCs w:val="17"/>
                <w:lang w:eastAsia="en-US"/>
              </w:rPr>
              <w:t xml:space="preserve"> </w:t>
            </w:r>
            <w:r w:rsidR="00412A97" w:rsidRPr="00412A97">
              <w:rPr>
                <w:rFonts w:eastAsia="Calibri" w:cs="Arial"/>
                <w:iCs/>
                <w:color w:val="000000" w:themeColor="text1"/>
                <w:sz w:val="17"/>
                <w:szCs w:val="17"/>
                <w:lang w:eastAsia="en-US"/>
              </w:rPr>
              <w:t>There is little or no evidence of the research project being positioned in relevant field(s). The work lacks structure and organisation, and does not adequately articulate how the research is situated in relation to or contributes to existing bodies of knowledge. Supporting material is poorly integrated, used inappropriately or missing where required. Referencing is poor, with many omissions and inconsistencies.</w:t>
            </w:r>
          </w:p>
        </w:tc>
        <w:tc>
          <w:tcPr>
            <w:tcW w:w="2402" w:type="dxa"/>
            <w:shd w:val="pct5" w:color="000000" w:fill="FFFFFF"/>
          </w:tcPr>
          <w:p w14:paraId="07AA0016" w14:textId="4B612539" w:rsidR="00412A97" w:rsidRPr="00412A97" w:rsidRDefault="00866F5E" w:rsidP="00412A97">
            <w:pPr>
              <w:rPr>
                <w:rFonts w:eastAsia="Calibri" w:cs="Arial"/>
                <w:iCs/>
                <w:sz w:val="17"/>
                <w:szCs w:val="17"/>
                <w:lang w:eastAsia="en-US"/>
              </w:rPr>
            </w:pPr>
            <w:r>
              <w:rPr>
                <w:rFonts w:eastAsia="Calibri" w:cs="Arial"/>
                <w:iCs/>
                <w:color w:val="000000" w:themeColor="text1"/>
                <w:sz w:val="17"/>
                <w:szCs w:val="17"/>
                <w:lang w:eastAsia="en-US"/>
              </w:rPr>
              <w:fldChar w:fldCharType="begin">
                <w:ffData>
                  <w:name w:val="Check5"/>
                  <w:enabled/>
                  <w:calcOnExit w:val="0"/>
                  <w:checkBox>
                    <w:sizeAuto/>
                    <w:default w:val="0"/>
                  </w:checkBox>
                </w:ffData>
              </w:fldChar>
            </w:r>
            <w:bookmarkStart w:id="7" w:name="Check5"/>
            <w:r>
              <w:rPr>
                <w:rFonts w:eastAsia="Calibri" w:cs="Arial"/>
                <w:iCs/>
                <w:color w:val="000000" w:themeColor="text1"/>
                <w:sz w:val="17"/>
                <w:szCs w:val="17"/>
                <w:lang w:eastAsia="en-US"/>
              </w:rPr>
              <w:instrText xml:space="preserve"> FORMCHECKBOX </w:instrText>
            </w:r>
            <w:r>
              <w:rPr>
                <w:rFonts w:eastAsia="Calibri" w:cs="Arial"/>
                <w:iCs/>
                <w:color w:val="000000" w:themeColor="text1"/>
                <w:sz w:val="17"/>
                <w:szCs w:val="17"/>
                <w:lang w:eastAsia="en-US"/>
              </w:rPr>
            </w:r>
            <w:r>
              <w:rPr>
                <w:rFonts w:eastAsia="Calibri" w:cs="Arial"/>
                <w:iCs/>
                <w:color w:val="000000" w:themeColor="text1"/>
                <w:sz w:val="17"/>
                <w:szCs w:val="17"/>
                <w:lang w:eastAsia="en-US"/>
              </w:rPr>
              <w:fldChar w:fldCharType="end"/>
            </w:r>
            <w:bookmarkEnd w:id="7"/>
            <w:r>
              <w:rPr>
                <w:rFonts w:eastAsia="Calibri" w:cs="Arial"/>
                <w:iCs/>
                <w:color w:val="000000" w:themeColor="text1"/>
                <w:sz w:val="17"/>
                <w:szCs w:val="17"/>
                <w:lang w:eastAsia="en-US"/>
              </w:rPr>
              <w:t xml:space="preserve"> </w:t>
            </w:r>
            <w:r w:rsidR="00412A97" w:rsidRPr="00412A97">
              <w:rPr>
                <w:rFonts w:eastAsia="Calibri" w:cs="Arial"/>
                <w:iCs/>
                <w:color w:val="000000" w:themeColor="text1"/>
                <w:sz w:val="17"/>
                <w:szCs w:val="17"/>
                <w:lang w:eastAsia="en-US"/>
              </w:rPr>
              <w:t>There is some evidence that the research project is positioned in the relevant field(s), however this is not clear or explicit. The work has some structure and there is evidence of some organisation, however it does not clearly or coherently articulate how the research is situated in relation to or contributes to existing bodies of knowledge. Supporting material is adequate but requires greater contextualisation.  Referencing is incomplete, with frequent errors and inconsistencies.</w:t>
            </w:r>
          </w:p>
        </w:tc>
        <w:tc>
          <w:tcPr>
            <w:tcW w:w="2430" w:type="dxa"/>
            <w:shd w:val="pct5" w:color="000000" w:fill="FFFFFF"/>
          </w:tcPr>
          <w:p w14:paraId="1FD1FC66" w14:textId="7F99F6DC" w:rsidR="00412A97" w:rsidRPr="00412A97" w:rsidRDefault="00866F5E" w:rsidP="00412A97">
            <w:pPr>
              <w:rPr>
                <w:rFonts w:eastAsia="Calibri" w:cs="Arial"/>
                <w:iCs/>
                <w:sz w:val="17"/>
                <w:szCs w:val="17"/>
                <w:lang w:eastAsia="en-US"/>
              </w:rPr>
            </w:pPr>
            <w:r>
              <w:rPr>
                <w:rFonts w:eastAsia="Calibri" w:cs="Arial"/>
                <w:iCs/>
                <w:color w:val="000000" w:themeColor="text1"/>
                <w:sz w:val="17"/>
                <w:szCs w:val="17"/>
                <w:lang w:eastAsia="en-US"/>
              </w:rPr>
              <w:fldChar w:fldCharType="begin">
                <w:ffData>
                  <w:name w:val="Check8"/>
                  <w:enabled/>
                  <w:calcOnExit w:val="0"/>
                  <w:checkBox>
                    <w:sizeAuto/>
                    <w:default w:val="0"/>
                  </w:checkBox>
                </w:ffData>
              </w:fldChar>
            </w:r>
            <w:bookmarkStart w:id="8" w:name="Check8"/>
            <w:r>
              <w:rPr>
                <w:rFonts w:eastAsia="Calibri" w:cs="Arial"/>
                <w:iCs/>
                <w:color w:val="000000" w:themeColor="text1"/>
                <w:sz w:val="17"/>
                <w:szCs w:val="17"/>
                <w:lang w:eastAsia="en-US"/>
              </w:rPr>
              <w:instrText xml:space="preserve"> FORMCHECKBOX </w:instrText>
            </w:r>
            <w:r>
              <w:rPr>
                <w:rFonts w:eastAsia="Calibri" w:cs="Arial"/>
                <w:iCs/>
                <w:color w:val="000000" w:themeColor="text1"/>
                <w:sz w:val="17"/>
                <w:szCs w:val="17"/>
                <w:lang w:eastAsia="en-US"/>
              </w:rPr>
            </w:r>
            <w:r>
              <w:rPr>
                <w:rFonts w:eastAsia="Calibri" w:cs="Arial"/>
                <w:iCs/>
                <w:color w:val="000000" w:themeColor="text1"/>
                <w:sz w:val="17"/>
                <w:szCs w:val="17"/>
                <w:lang w:eastAsia="en-US"/>
              </w:rPr>
              <w:fldChar w:fldCharType="end"/>
            </w:r>
            <w:bookmarkEnd w:id="8"/>
            <w:r>
              <w:rPr>
                <w:rFonts w:eastAsia="Calibri" w:cs="Arial"/>
                <w:iCs/>
                <w:color w:val="000000" w:themeColor="text1"/>
                <w:sz w:val="17"/>
                <w:szCs w:val="17"/>
                <w:lang w:eastAsia="en-US"/>
              </w:rPr>
              <w:t xml:space="preserve"> </w:t>
            </w:r>
            <w:r w:rsidR="00412A97" w:rsidRPr="00412A97">
              <w:rPr>
                <w:rFonts w:eastAsia="Calibri" w:cs="Arial"/>
                <w:iCs/>
                <w:color w:val="000000" w:themeColor="text1"/>
                <w:sz w:val="17"/>
                <w:szCs w:val="17"/>
                <w:lang w:eastAsia="en-US"/>
              </w:rPr>
              <w:t>There is evidence that the research project is positioned in relevant field(s) of research practice and this position is basically explored. The work is adequately structured and organised, and competently articulates how the research is situated in relation to and contributes to existing bodies of knowledge through an emerging narrative or argument. Supporting material demonstrates some contextualisation and critical thinking. Competently referenced, but with some omissions or inconsistencies.</w:t>
            </w:r>
          </w:p>
        </w:tc>
        <w:tc>
          <w:tcPr>
            <w:tcW w:w="2340" w:type="dxa"/>
            <w:shd w:val="pct5" w:color="000000" w:fill="FFFFFF"/>
          </w:tcPr>
          <w:p w14:paraId="55CC9591" w14:textId="61FC2AEB" w:rsidR="00412A97" w:rsidRPr="00412A97" w:rsidRDefault="00866F5E" w:rsidP="00412A97">
            <w:pPr>
              <w:rPr>
                <w:rFonts w:eastAsia="Calibri" w:cs="Arial"/>
                <w:iCs/>
                <w:color w:val="000000" w:themeColor="text1"/>
                <w:sz w:val="17"/>
                <w:szCs w:val="17"/>
                <w:lang w:eastAsia="en-US"/>
              </w:rPr>
            </w:pPr>
            <w:r>
              <w:rPr>
                <w:rFonts w:eastAsia="Calibri" w:cs="Arial"/>
                <w:iCs/>
                <w:color w:val="000000" w:themeColor="text1"/>
                <w:sz w:val="17"/>
                <w:szCs w:val="17"/>
                <w:lang w:eastAsia="en-US"/>
              </w:rPr>
              <w:fldChar w:fldCharType="begin">
                <w:ffData>
                  <w:name w:val="Check11"/>
                  <w:enabled/>
                  <w:calcOnExit w:val="0"/>
                  <w:checkBox>
                    <w:sizeAuto/>
                    <w:default w:val="0"/>
                  </w:checkBox>
                </w:ffData>
              </w:fldChar>
            </w:r>
            <w:bookmarkStart w:id="9" w:name="Check11"/>
            <w:r>
              <w:rPr>
                <w:rFonts w:eastAsia="Calibri" w:cs="Arial"/>
                <w:iCs/>
                <w:color w:val="000000" w:themeColor="text1"/>
                <w:sz w:val="17"/>
                <w:szCs w:val="17"/>
                <w:lang w:eastAsia="en-US"/>
              </w:rPr>
              <w:instrText xml:space="preserve"> FORMCHECKBOX </w:instrText>
            </w:r>
            <w:r>
              <w:rPr>
                <w:rFonts w:eastAsia="Calibri" w:cs="Arial"/>
                <w:iCs/>
                <w:color w:val="000000" w:themeColor="text1"/>
                <w:sz w:val="17"/>
                <w:szCs w:val="17"/>
                <w:lang w:eastAsia="en-US"/>
              </w:rPr>
            </w:r>
            <w:r>
              <w:rPr>
                <w:rFonts w:eastAsia="Calibri" w:cs="Arial"/>
                <w:iCs/>
                <w:color w:val="000000" w:themeColor="text1"/>
                <w:sz w:val="17"/>
                <w:szCs w:val="17"/>
                <w:lang w:eastAsia="en-US"/>
              </w:rPr>
              <w:fldChar w:fldCharType="end"/>
            </w:r>
            <w:bookmarkEnd w:id="9"/>
            <w:r>
              <w:rPr>
                <w:rFonts w:eastAsia="Calibri" w:cs="Arial"/>
                <w:iCs/>
                <w:color w:val="000000" w:themeColor="text1"/>
                <w:sz w:val="17"/>
                <w:szCs w:val="17"/>
                <w:lang w:eastAsia="en-US"/>
              </w:rPr>
              <w:t xml:space="preserve"> </w:t>
            </w:r>
            <w:r w:rsidR="00412A97" w:rsidRPr="00412A97">
              <w:rPr>
                <w:rFonts w:eastAsia="Calibri" w:cs="Arial"/>
                <w:iCs/>
                <w:color w:val="000000" w:themeColor="text1"/>
                <w:sz w:val="17"/>
                <w:szCs w:val="17"/>
                <w:lang w:eastAsia="en-US"/>
              </w:rPr>
              <w:t xml:space="preserve">There is evidence that the research project is clearly positioned in relevant field(s) of research practice and this position is explored in some depth. The work is well-structured and organised and articulates well how the research is situated in relation to and contributes to existing bodies of knowledge through a persuasive narrative or argument. Supporting material demonstrates contextualisation and critical thinking.  Referencing is accurate and demonstrates engagements with sources in the field(s) of study.   </w:t>
            </w:r>
          </w:p>
        </w:tc>
        <w:tc>
          <w:tcPr>
            <w:tcW w:w="2331" w:type="dxa"/>
            <w:shd w:val="pct5" w:color="000000" w:fill="FFFFFF"/>
          </w:tcPr>
          <w:p w14:paraId="2492C494" w14:textId="25FA5058" w:rsidR="00412A97" w:rsidRPr="00412A97" w:rsidRDefault="00866F5E" w:rsidP="00412A97">
            <w:pPr>
              <w:rPr>
                <w:rFonts w:eastAsia="Calibri" w:cs="Arial"/>
                <w:iCs/>
                <w:color w:val="000000" w:themeColor="text1"/>
                <w:sz w:val="17"/>
                <w:szCs w:val="17"/>
                <w:lang w:eastAsia="en-US"/>
              </w:rPr>
            </w:pPr>
            <w:r>
              <w:rPr>
                <w:rFonts w:eastAsia="Calibri" w:cs="Arial"/>
                <w:iCs/>
                <w:color w:val="000000" w:themeColor="text1"/>
                <w:sz w:val="17"/>
                <w:szCs w:val="17"/>
                <w:lang w:eastAsia="en-US"/>
              </w:rPr>
              <w:fldChar w:fldCharType="begin">
                <w:ffData>
                  <w:name w:val="Check14"/>
                  <w:enabled/>
                  <w:calcOnExit w:val="0"/>
                  <w:checkBox>
                    <w:sizeAuto/>
                    <w:default w:val="0"/>
                  </w:checkBox>
                </w:ffData>
              </w:fldChar>
            </w:r>
            <w:bookmarkStart w:id="10" w:name="Check14"/>
            <w:r>
              <w:rPr>
                <w:rFonts w:eastAsia="Calibri" w:cs="Arial"/>
                <w:iCs/>
                <w:color w:val="000000" w:themeColor="text1"/>
                <w:sz w:val="17"/>
                <w:szCs w:val="17"/>
                <w:lang w:eastAsia="en-US"/>
              </w:rPr>
              <w:instrText xml:space="preserve"> FORMCHECKBOX </w:instrText>
            </w:r>
            <w:r>
              <w:rPr>
                <w:rFonts w:eastAsia="Calibri" w:cs="Arial"/>
                <w:iCs/>
                <w:color w:val="000000" w:themeColor="text1"/>
                <w:sz w:val="17"/>
                <w:szCs w:val="17"/>
                <w:lang w:eastAsia="en-US"/>
              </w:rPr>
            </w:r>
            <w:r>
              <w:rPr>
                <w:rFonts w:eastAsia="Calibri" w:cs="Arial"/>
                <w:iCs/>
                <w:color w:val="000000" w:themeColor="text1"/>
                <w:sz w:val="17"/>
                <w:szCs w:val="17"/>
                <w:lang w:eastAsia="en-US"/>
              </w:rPr>
              <w:fldChar w:fldCharType="end"/>
            </w:r>
            <w:bookmarkEnd w:id="10"/>
            <w:r>
              <w:rPr>
                <w:rFonts w:eastAsia="Calibri" w:cs="Arial"/>
                <w:iCs/>
                <w:color w:val="000000" w:themeColor="text1"/>
                <w:sz w:val="17"/>
                <w:szCs w:val="17"/>
                <w:lang w:eastAsia="en-US"/>
              </w:rPr>
              <w:t xml:space="preserve"> </w:t>
            </w:r>
            <w:r w:rsidR="00412A97" w:rsidRPr="00412A97">
              <w:rPr>
                <w:rFonts w:eastAsia="Calibri" w:cs="Arial"/>
                <w:iCs/>
                <w:color w:val="000000" w:themeColor="text1"/>
                <w:sz w:val="17"/>
                <w:szCs w:val="17"/>
                <w:lang w:eastAsia="en-US"/>
              </w:rPr>
              <w:t xml:space="preserve">There is evidence that the research project is clearly and well-positioned in relevant field(s) of research practice and the position is explored critically and in depth. The work is very well-structured and organised and articulates very well how the research is situated in relation to and contributes to existing bodies of knowledge through a solid narrative or argument. Supporting material clearly demonstrates contextualisation and critical thinking. Referencing is accurate and demonstrates engagement with a range of sources.   </w:t>
            </w:r>
          </w:p>
        </w:tc>
        <w:tc>
          <w:tcPr>
            <w:tcW w:w="2448" w:type="dxa"/>
            <w:shd w:val="pct5" w:color="000000" w:fill="FFFFFF"/>
          </w:tcPr>
          <w:p w14:paraId="2D8C20A2" w14:textId="74B478F8" w:rsidR="00412A97" w:rsidRPr="00412A97" w:rsidRDefault="00866F5E" w:rsidP="00412A97">
            <w:pPr>
              <w:rPr>
                <w:rFonts w:eastAsia="Calibri" w:cs="Arial"/>
                <w:iCs/>
                <w:color w:val="000000" w:themeColor="text1"/>
                <w:sz w:val="17"/>
                <w:szCs w:val="17"/>
                <w:lang w:eastAsia="en-US"/>
              </w:rPr>
            </w:pPr>
            <w:r>
              <w:rPr>
                <w:rFonts w:eastAsia="Calibri" w:cs="Arial"/>
                <w:iCs/>
                <w:color w:val="000000" w:themeColor="text1"/>
                <w:sz w:val="17"/>
                <w:szCs w:val="17"/>
                <w:lang w:eastAsia="en-US"/>
              </w:rPr>
              <w:fldChar w:fldCharType="begin">
                <w:ffData>
                  <w:name w:val="Check17"/>
                  <w:enabled/>
                  <w:calcOnExit w:val="0"/>
                  <w:checkBox>
                    <w:sizeAuto/>
                    <w:default w:val="0"/>
                  </w:checkBox>
                </w:ffData>
              </w:fldChar>
            </w:r>
            <w:bookmarkStart w:id="11" w:name="Check17"/>
            <w:r>
              <w:rPr>
                <w:rFonts w:eastAsia="Calibri" w:cs="Arial"/>
                <w:iCs/>
                <w:color w:val="000000" w:themeColor="text1"/>
                <w:sz w:val="17"/>
                <w:szCs w:val="17"/>
                <w:lang w:eastAsia="en-US"/>
              </w:rPr>
              <w:instrText xml:space="preserve"> FORMCHECKBOX </w:instrText>
            </w:r>
            <w:r>
              <w:rPr>
                <w:rFonts w:eastAsia="Calibri" w:cs="Arial"/>
                <w:iCs/>
                <w:color w:val="000000" w:themeColor="text1"/>
                <w:sz w:val="17"/>
                <w:szCs w:val="17"/>
                <w:lang w:eastAsia="en-US"/>
              </w:rPr>
            </w:r>
            <w:r>
              <w:rPr>
                <w:rFonts w:eastAsia="Calibri" w:cs="Arial"/>
                <w:iCs/>
                <w:color w:val="000000" w:themeColor="text1"/>
                <w:sz w:val="17"/>
                <w:szCs w:val="17"/>
                <w:lang w:eastAsia="en-US"/>
              </w:rPr>
              <w:fldChar w:fldCharType="end"/>
            </w:r>
            <w:bookmarkEnd w:id="11"/>
            <w:r>
              <w:rPr>
                <w:rFonts w:eastAsia="Calibri" w:cs="Arial"/>
                <w:iCs/>
                <w:color w:val="000000" w:themeColor="text1"/>
                <w:sz w:val="17"/>
                <w:szCs w:val="17"/>
                <w:lang w:eastAsia="en-US"/>
              </w:rPr>
              <w:t xml:space="preserve"> </w:t>
            </w:r>
            <w:r w:rsidR="00412A97" w:rsidRPr="00412A97">
              <w:rPr>
                <w:rFonts w:eastAsia="Calibri" w:cs="Arial"/>
                <w:iCs/>
                <w:color w:val="000000" w:themeColor="text1"/>
                <w:sz w:val="17"/>
                <w:szCs w:val="17"/>
                <w:lang w:eastAsia="en-US"/>
              </w:rPr>
              <w:t xml:space="preserve">There is evidence that the research project is effectively and clearly positioned in relevant field(s) of research practice and the position is explored critically and in depth. The work is extremely well-structured and organised and effectively articulates how the research is situated in relation to and contributes to existing bodies of knowledge through a carefully formulated narrative or argument. Supporting material explicitly and clearly demonstrates contextualisation and critical thinking at the highest level. Referencing is accurate and demonstrates engagements with a wide range of sources.   </w:t>
            </w:r>
          </w:p>
        </w:tc>
      </w:tr>
      <w:tr w:rsidR="00412A97" w:rsidRPr="00412A97" w14:paraId="48435E0C" w14:textId="77777777" w:rsidTr="00412A97">
        <w:trPr>
          <w:trHeight w:val="131"/>
        </w:trPr>
        <w:tc>
          <w:tcPr>
            <w:tcW w:w="2060" w:type="dxa"/>
            <w:shd w:val="pct5" w:color="000000" w:fill="FFFFFF"/>
          </w:tcPr>
          <w:p w14:paraId="39A33A96" w14:textId="52B8D16F" w:rsidR="00412A97" w:rsidRPr="00412A97" w:rsidRDefault="00412A97" w:rsidP="00412A97">
            <w:pPr>
              <w:rPr>
                <w:rFonts w:eastAsia="Yu Gothic Light" w:cs="Arial"/>
                <w:b/>
                <w:sz w:val="17"/>
                <w:szCs w:val="17"/>
                <w:lang w:eastAsia="en-US"/>
              </w:rPr>
            </w:pPr>
            <w:r>
              <w:rPr>
                <w:rFonts w:eastAsia="Yu Gothic Light" w:cs="Arial"/>
                <w:b/>
                <w:sz w:val="17"/>
                <w:szCs w:val="17"/>
                <w:lang w:eastAsia="en-US"/>
              </w:rPr>
              <w:t>Assessment criteria 3:</w:t>
            </w:r>
          </w:p>
          <w:p w14:paraId="0D90DFF0" w14:textId="77777777" w:rsidR="00412A97" w:rsidRPr="00412A97" w:rsidRDefault="00412A97" w:rsidP="00412A97">
            <w:pPr>
              <w:rPr>
                <w:rFonts w:eastAsia="Yu Gothic Light" w:cs="Arial"/>
                <w:sz w:val="17"/>
                <w:szCs w:val="17"/>
                <w:lang w:eastAsia="en-US"/>
              </w:rPr>
            </w:pPr>
            <w:r w:rsidRPr="00412A97">
              <w:rPr>
                <w:rFonts w:eastAsia="Yu Gothic Light" w:cs="Arial"/>
                <w:sz w:val="17"/>
                <w:szCs w:val="17"/>
                <w:lang w:eastAsia="en-US"/>
              </w:rPr>
              <w:t xml:space="preserve">Formulate clear and relevant research questions and methods and justify the </w:t>
            </w:r>
            <w:r w:rsidRPr="00412A97">
              <w:rPr>
                <w:rFonts w:eastAsia="Yu Gothic Light" w:cs="Arial"/>
                <w:sz w:val="17"/>
                <w:szCs w:val="17"/>
                <w:lang w:eastAsia="en-US"/>
              </w:rPr>
              <w:lastRenderedPageBreak/>
              <w:t>development of an appropriate plan to realise the project</w:t>
            </w:r>
          </w:p>
        </w:tc>
        <w:tc>
          <w:tcPr>
            <w:tcW w:w="2340" w:type="dxa"/>
            <w:shd w:val="pct5" w:color="000000" w:fill="FFFFFF"/>
          </w:tcPr>
          <w:p w14:paraId="09EBB4B6" w14:textId="5F222933" w:rsidR="00412A97" w:rsidRPr="00412A97" w:rsidRDefault="00866F5E" w:rsidP="00412A97">
            <w:pPr>
              <w:rPr>
                <w:rFonts w:eastAsia="Calibri" w:cs="Arial"/>
                <w:iCs/>
                <w:color w:val="000000" w:themeColor="text1"/>
                <w:sz w:val="17"/>
                <w:szCs w:val="17"/>
                <w:lang w:eastAsia="en-US"/>
              </w:rPr>
            </w:pPr>
            <w:r>
              <w:rPr>
                <w:rFonts w:eastAsia="Calibri" w:cs="Arial"/>
                <w:iCs/>
                <w:sz w:val="17"/>
                <w:szCs w:val="17"/>
                <w:lang w:eastAsia="en-US"/>
              </w:rPr>
              <w:lastRenderedPageBreak/>
              <w:fldChar w:fldCharType="begin">
                <w:ffData>
                  <w:name w:val="Check3"/>
                  <w:enabled/>
                  <w:calcOnExit w:val="0"/>
                  <w:checkBox>
                    <w:sizeAuto/>
                    <w:default w:val="0"/>
                  </w:checkBox>
                </w:ffData>
              </w:fldChar>
            </w:r>
            <w:bookmarkStart w:id="12" w:name="Check3"/>
            <w:r>
              <w:rPr>
                <w:rFonts w:eastAsia="Calibri" w:cs="Arial"/>
                <w:iCs/>
                <w:sz w:val="17"/>
                <w:szCs w:val="17"/>
                <w:lang w:eastAsia="en-US"/>
              </w:rPr>
              <w:instrText xml:space="preserve"> FORMCHECKBOX </w:instrText>
            </w:r>
            <w:r>
              <w:rPr>
                <w:rFonts w:eastAsia="Calibri" w:cs="Arial"/>
                <w:iCs/>
                <w:sz w:val="17"/>
                <w:szCs w:val="17"/>
                <w:lang w:eastAsia="en-US"/>
              </w:rPr>
            </w:r>
            <w:r>
              <w:rPr>
                <w:rFonts w:eastAsia="Calibri" w:cs="Arial"/>
                <w:iCs/>
                <w:sz w:val="17"/>
                <w:szCs w:val="17"/>
                <w:lang w:eastAsia="en-US"/>
              </w:rPr>
              <w:fldChar w:fldCharType="end"/>
            </w:r>
            <w:bookmarkEnd w:id="12"/>
            <w:r>
              <w:rPr>
                <w:rFonts w:eastAsia="Calibri" w:cs="Arial"/>
                <w:iCs/>
                <w:sz w:val="17"/>
                <w:szCs w:val="17"/>
                <w:lang w:eastAsia="en-US"/>
              </w:rPr>
              <w:t xml:space="preserve"> </w:t>
            </w:r>
            <w:r w:rsidR="00412A97" w:rsidRPr="00412A97">
              <w:rPr>
                <w:rFonts w:eastAsia="Calibri" w:cs="Arial"/>
                <w:iCs/>
                <w:sz w:val="17"/>
                <w:szCs w:val="17"/>
                <w:lang w:eastAsia="en-US"/>
              </w:rPr>
              <w:t xml:space="preserve">The work does not contain a formulated or coherent research question or problem. </w:t>
            </w:r>
            <w:r w:rsidR="00412A97" w:rsidRPr="00412A97">
              <w:rPr>
                <w:rFonts w:eastAsia="Calibri" w:cs="Arial"/>
                <w:iCs/>
                <w:color w:val="000000" w:themeColor="text1"/>
                <w:sz w:val="17"/>
                <w:szCs w:val="17"/>
                <w:lang w:eastAsia="en-US"/>
              </w:rPr>
              <w:t xml:space="preserve">There is little or no evidence of links </w:t>
            </w:r>
            <w:r w:rsidR="00412A97" w:rsidRPr="00412A97">
              <w:rPr>
                <w:rFonts w:eastAsia="Calibri" w:cs="Arial"/>
                <w:iCs/>
                <w:color w:val="000000" w:themeColor="text1"/>
                <w:sz w:val="17"/>
                <w:szCs w:val="17"/>
                <w:lang w:eastAsia="en-US"/>
              </w:rPr>
              <w:lastRenderedPageBreak/>
              <w:t xml:space="preserve">between research questions and method and no attempt. There is no research plan to justify the realisation of the project. </w:t>
            </w:r>
          </w:p>
        </w:tc>
        <w:tc>
          <w:tcPr>
            <w:tcW w:w="2402" w:type="dxa"/>
            <w:shd w:val="pct5" w:color="000000" w:fill="FFFFFF"/>
          </w:tcPr>
          <w:p w14:paraId="32805846" w14:textId="612834F0" w:rsidR="00412A97" w:rsidRPr="00412A97" w:rsidRDefault="00866F5E" w:rsidP="00412A97">
            <w:pPr>
              <w:rPr>
                <w:rFonts w:eastAsia="Calibri" w:cs="Arial"/>
                <w:iCs/>
                <w:color w:val="000000" w:themeColor="text1"/>
                <w:sz w:val="17"/>
                <w:szCs w:val="17"/>
                <w:lang w:eastAsia="en-US"/>
              </w:rPr>
            </w:pPr>
            <w:r>
              <w:rPr>
                <w:rFonts w:eastAsia="Calibri" w:cs="Arial"/>
                <w:iCs/>
                <w:color w:val="000000" w:themeColor="text1"/>
                <w:sz w:val="17"/>
                <w:szCs w:val="17"/>
                <w:lang w:eastAsia="en-US"/>
              </w:rPr>
              <w:lastRenderedPageBreak/>
              <w:fldChar w:fldCharType="begin">
                <w:ffData>
                  <w:name w:val="Check6"/>
                  <w:enabled/>
                  <w:calcOnExit w:val="0"/>
                  <w:checkBox>
                    <w:sizeAuto/>
                    <w:default w:val="0"/>
                  </w:checkBox>
                </w:ffData>
              </w:fldChar>
            </w:r>
            <w:bookmarkStart w:id="13" w:name="Check6"/>
            <w:r>
              <w:rPr>
                <w:rFonts w:eastAsia="Calibri" w:cs="Arial"/>
                <w:iCs/>
                <w:color w:val="000000" w:themeColor="text1"/>
                <w:sz w:val="17"/>
                <w:szCs w:val="17"/>
                <w:lang w:eastAsia="en-US"/>
              </w:rPr>
              <w:instrText xml:space="preserve"> FORMCHECKBOX </w:instrText>
            </w:r>
            <w:r>
              <w:rPr>
                <w:rFonts w:eastAsia="Calibri" w:cs="Arial"/>
                <w:iCs/>
                <w:color w:val="000000" w:themeColor="text1"/>
                <w:sz w:val="17"/>
                <w:szCs w:val="17"/>
                <w:lang w:eastAsia="en-US"/>
              </w:rPr>
            </w:r>
            <w:r>
              <w:rPr>
                <w:rFonts w:eastAsia="Calibri" w:cs="Arial"/>
                <w:iCs/>
                <w:color w:val="000000" w:themeColor="text1"/>
                <w:sz w:val="17"/>
                <w:szCs w:val="17"/>
                <w:lang w:eastAsia="en-US"/>
              </w:rPr>
              <w:fldChar w:fldCharType="end"/>
            </w:r>
            <w:bookmarkEnd w:id="13"/>
            <w:r>
              <w:rPr>
                <w:rFonts w:eastAsia="Calibri" w:cs="Arial"/>
                <w:iCs/>
                <w:color w:val="000000" w:themeColor="text1"/>
                <w:sz w:val="17"/>
                <w:szCs w:val="17"/>
                <w:lang w:eastAsia="en-US"/>
              </w:rPr>
              <w:t xml:space="preserve"> </w:t>
            </w:r>
            <w:r w:rsidR="00412A97" w:rsidRPr="00412A97">
              <w:rPr>
                <w:rFonts w:eastAsia="Calibri" w:cs="Arial"/>
                <w:iCs/>
                <w:color w:val="000000" w:themeColor="text1"/>
                <w:sz w:val="17"/>
                <w:szCs w:val="17"/>
                <w:lang w:eastAsia="en-US"/>
              </w:rPr>
              <w:t xml:space="preserve">There is some detail of the research question or problem, however they are unclear or incoherent and require further refinement. </w:t>
            </w:r>
            <w:r w:rsidR="00412A97" w:rsidRPr="00412A97">
              <w:rPr>
                <w:rFonts w:eastAsia="Calibri" w:cs="Arial"/>
                <w:iCs/>
                <w:color w:val="000000" w:themeColor="text1"/>
                <w:sz w:val="17"/>
                <w:szCs w:val="17"/>
                <w:lang w:eastAsia="en-US"/>
              </w:rPr>
              <w:lastRenderedPageBreak/>
              <w:t>There is limited evidence of the relationship between research questions and method, however more detail and/or understanding of methods are needed that demonstrate how the work will be achieved. The work contains a limited research plan that does not sufficiently justify how the project will be realised.</w:t>
            </w:r>
          </w:p>
        </w:tc>
        <w:tc>
          <w:tcPr>
            <w:tcW w:w="2430" w:type="dxa"/>
            <w:shd w:val="pct5" w:color="000000" w:fill="FFFFFF"/>
          </w:tcPr>
          <w:p w14:paraId="00C74B14" w14:textId="4FD2FC5F" w:rsidR="00412A97" w:rsidRPr="00412A97" w:rsidRDefault="00866F5E" w:rsidP="00412A97">
            <w:pPr>
              <w:rPr>
                <w:rFonts w:eastAsia="Calibri" w:cs="Arial"/>
                <w:iCs/>
                <w:color w:val="000000" w:themeColor="text1"/>
                <w:sz w:val="17"/>
                <w:szCs w:val="17"/>
                <w:lang w:eastAsia="en-US"/>
              </w:rPr>
            </w:pPr>
            <w:r>
              <w:rPr>
                <w:rFonts w:eastAsia="Calibri" w:cs="Arial"/>
                <w:iCs/>
                <w:sz w:val="17"/>
                <w:szCs w:val="17"/>
                <w:lang w:eastAsia="en-US"/>
              </w:rPr>
              <w:lastRenderedPageBreak/>
              <w:fldChar w:fldCharType="begin">
                <w:ffData>
                  <w:name w:val="Check9"/>
                  <w:enabled/>
                  <w:calcOnExit w:val="0"/>
                  <w:checkBox>
                    <w:sizeAuto/>
                    <w:default w:val="0"/>
                  </w:checkBox>
                </w:ffData>
              </w:fldChar>
            </w:r>
            <w:bookmarkStart w:id="14" w:name="Check9"/>
            <w:r>
              <w:rPr>
                <w:rFonts w:eastAsia="Calibri" w:cs="Arial"/>
                <w:iCs/>
                <w:sz w:val="17"/>
                <w:szCs w:val="17"/>
                <w:lang w:eastAsia="en-US"/>
              </w:rPr>
              <w:instrText xml:space="preserve"> FORMCHECKBOX </w:instrText>
            </w:r>
            <w:r>
              <w:rPr>
                <w:rFonts w:eastAsia="Calibri" w:cs="Arial"/>
                <w:iCs/>
                <w:sz w:val="17"/>
                <w:szCs w:val="17"/>
                <w:lang w:eastAsia="en-US"/>
              </w:rPr>
            </w:r>
            <w:r>
              <w:rPr>
                <w:rFonts w:eastAsia="Calibri" w:cs="Arial"/>
                <w:iCs/>
                <w:sz w:val="17"/>
                <w:szCs w:val="17"/>
                <w:lang w:eastAsia="en-US"/>
              </w:rPr>
              <w:fldChar w:fldCharType="end"/>
            </w:r>
            <w:bookmarkEnd w:id="14"/>
            <w:r>
              <w:rPr>
                <w:rFonts w:eastAsia="Calibri" w:cs="Arial"/>
                <w:iCs/>
                <w:sz w:val="17"/>
                <w:szCs w:val="17"/>
                <w:lang w:eastAsia="en-US"/>
              </w:rPr>
              <w:t xml:space="preserve"> </w:t>
            </w:r>
            <w:r w:rsidR="00412A97" w:rsidRPr="00412A97">
              <w:rPr>
                <w:rFonts w:eastAsia="Calibri" w:cs="Arial"/>
                <w:iCs/>
                <w:sz w:val="17"/>
                <w:szCs w:val="17"/>
                <w:lang w:eastAsia="en-US"/>
              </w:rPr>
              <w:t xml:space="preserve">There is a basically formulated research question or problem, which sufficiently frames the wider research project. </w:t>
            </w:r>
            <w:r w:rsidR="00412A97" w:rsidRPr="00412A97">
              <w:rPr>
                <w:rFonts w:eastAsia="Calibri" w:cs="Arial"/>
                <w:iCs/>
                <w:color w:val="000000" w:themeColor="text1"/>
                <w:sz w:val="17"/>
                <w:szCs w:val="17"/>
                <w:lang w:eastAsia="en-US"/>
              </w:rPr>
              <w:t xml:space="preserve">There is some </w:t>
            </w:r>
            <w:r w:rsidR="00412A97" w:rsidRPr="00412A97">
              <w:rPr>
                <w:rFonts w:eastAsia="Calibri" w:cs="Arial"/>
                <w:iCs/>
                <w:color w:val="000000" w:themeColor="text1"/>
                <w:sz w:val="17"/>
                <w:szCs w:val="17"/>
                <w:lang w:eastAsia="en-US"/>
              </w:rPr>
              <w:lastRenderedPageBreak/>
              <w:t xml:space="preserve">evidence of the relationship between research questions and method. The work demonstrates a competent understanding of potential methods that support how the work will be achieved in some detail. The work contains a competent plan that adequately details and justifies how the </w:t>
            </w:r>
            <w:r w:rsidR="00412A97" w:rsidRPr="00412A97">
              <w:rPr>
                <w:rFonts w:eastAsia="Calibri" w:cs="Arial"/>
                <w:iCs/>
                <w:sz w:val="17"/>
                <w:szCs w:val="17"/>
                <w:lang w:eastAsia="en-US"/>
              </w:rPr>
              <w:t>project will be realised.</w:t>
            </w:r>
          </w:p>
        </w:tc>
        <w:tc>
          <w:tcPr>
            <w:tcW w:w="2340" w:type="dxa"/>
            <w:shd w:val="pct5" w:color="000000" w:fill="FFFFFF"/>
          </w:tcPr>
          <w:p w14:paraId="7897E2FA" w14:textId="1C27FF39" w:rsidR="00412A97" w:rsidRPr="00412A97" w:rsidRDefault="00866F5E" w:rsidP="00412A97">
            <w:pPr>
              <w:tabs>
                <w:tab w:val="left" w:pos="432"/>
              </w:tabs>
              <w:spacing w:before="20" w:line="256" w:lineRule="auto"/>
              <w:rPr>
                <w:rFonts w:eastAsia="Calibri" w:cs="Arial"/>
                <w:iCs/>
                <w:color w:val="FF0000"/>
                <w:sz w:val="17"/>
                <w:szCs w:val="17"/>
                <w:lang w:eastAsia="en-US"/>
              </w:rPr>
            </w:pPr>
            <w:r>
              <w:rPr>
                <w:rFonts w:eastAsia="Calibri" w:cs="Arial"/>
                <w:iCs/>
                <w:sz w:val="17"/>
                <w:szCs w:val="17"/>
                <w:lang w:eastAsia="en-US"/>
              </w:rPr>
              <w:lastRenderedPageBreak/>
              <w:fldChar w:fldCharType="begin">
                <w:ffData>
                  <w:name w:val="Check12"/>
                  <w:enabled/>
                  <w:calcOnExit w:val="0"/>
                  <w:checkBox>
                    <w:sizeAuto/>
                    <w:default w:val="0"/>
                  </w:checkBox>
                </w:ffData>
              </w:fldChar>
            </w:r>
            <w:bookmarkStart w:id="15" w:name="Check12"/>
            <w:r>
              <w:rPr>
                <w:rFonts w:eastAsia="Calibri" w:cs="Arial"/>
                <w:iCs/>
                <w:sz w:val="17"/>
                <w:szCs w:val="17"/>
                <w:lang w:eastAsia="en-US"/>
              </w:rPr>
              <w:instrText xml:space="preserve"> FORMCHECKBOX </w:instrText>
            </w:r>
            <w:r>
              <w:rPr>
                <w:rFonts w:eastAsia="Calibri" w:cs="Arial"/>
                <w:iCs/>
                <w:sz w:val="17"/>
                <w:szCs w:val="17"/>
                <w:lang w:eastAsia="en-US"/>
              </w:rPr>
            </w:r>
            <w:r>
              <w:rPr>
                <w:rFonts w:eastAsia="Calibri" w:cs="Arial"/>
                <w:iCs/>
                <w:sz w:val="17"/>
                <w:szCs w:val="17"/>
                <w:lang w:eastAsia="en-US"/>
              </w:rPr>
              <w:fldChar w:fldCharType="end"/>
            </w:r>
            <w:bookmarkEnd w:id="15"/>
            <w:r>
              <w:rPr>
                <w:rFonts w:eastAsia="Calibri" w:cs="Arial"/>
                <w:iCs/>
                <w:sz w:val="17"/>
                <w:szCs w:val="17"/>
                <w:lang w:eastAsia="en-US"/>
              </w:rPr>
              <w:t xml:space="preserve"> </w:t>
            </w:r>
            <w:r w:rsidR="00412A97" w:rsidRPr="00412A97">
              <w:rPr>
                <w:rFonts w:eastAsia="Calibri" w:cs="Arial"/>
                <w:iCs/>
                <w:sz w:val="17"/>
                <w:szCs w:val="17"/>
                <w:lang w:eastAsia="en-US"/>
              </w:rPr>
              <w:t xml:space="preserve">There is a well- formulated and developed research question or problem that effectively frames the wider research </w:t>
            </w:r>
            <w:r w:rsidR="00412A97" w:rsidRPr="00412A97">
              <w:rPr>
                <w:rFonts w:eastAsia="Calibri" w:cs="Arial"/>
                <w:iCs/>
                <w:sz w:val="17"/>
                <w:szCs w:val="17"/>
                <w:lang w:eastAsia="en-US"/>
              </w:rPr>
              <w:lastRenderedPageBreak/>
              <w:t>project.</w:t>
            </w:r>
            <w:r w:rsidR="00412A97" w:rsidRPr="00412A97">
              <w:rPr>
                <w:rFonts w:eastAsia="Calibri" w:cs="Arial"/>
                <w:iCs/>
                <w:color w:val="000000" w:themeColor="text1"/>
                <w:sz w:val="17"/>
                <w:szCs w:val="17"/>
                <w:lang w:eastAsia="en-US"/>
              </w:rPr>
              <w:t xml:space="preserve"> There is a good grasp of the relationship between research questions and method. The work demonstrates a good understanding of methods that clearly supports how the work will be achieved in detail. The work contains a considered plan that clearly details and justifies how the project will be realised with an awareness of any potential issues that might arise. </w:t>
            </w:r>
          </w:p>
          <w:p w14:paraId="75EB912C" w14:textId="77777777" w:rsidR="00412A97" w:rsidRPr="00412A97" w:rsidRDefault="00412A97" w:rsidP="00412A97">
            <w:pPr>
              <w:rPr>
                <w:rFonts w:eastAsia="Calibri" w:cs="Arial"/>
                <w:iCs/>
                <w:color w:val="000000" w:themeColor="text1"/>
                <w:sz w:val="17"/>
                <w:szCs w:val="17"/>
                <w:lang w:eastAsia="en-US"/>
              </w:rPr>
            </w:pPr>
          </w:p>
        </w:tc>
        <w:tc>
          <w:tcPr>
            <w:tcW w:w="2331" w:type="dxa"/>
            <w:shd w:val="pct5" w:color="000000" w:fill="FFFFFF"/>
          </w:tcPr>
          <w:p w14:paraId="692D3034" w14:textId="4525B2B0" w:rsidR="00412A97" w:rsidRPr="00412A97" w:rsidRDefault="00866F5E" w:rsidP="00412A97">
            <w:pPr>
              <w:rPr>
                <w:rFonts w:eastAsia="Calibri" w:cs="Arial"/>
                <w:iCs/>
                <w:color w:val="000000" w:themeColor="text1"/>
                <w:sz w:val="17"/>
                <w:szCs w:val="17"/>
                <w:lang w:eastAsia="en-US"/>
              </w:rPr>
            </w:pPr>
            <w:r>
              <w:rPr>
                <w:rFonts w:eastAsia="Calibri" w:cs="Arial"/>
                <w:iCs/>
                <w:color w:val="000000" w:themeColor="text1"/>
                <w:sz w:val="17"/>
                <w:szCs w:val="17"/>
                <w:lang w:eastAsia="en-US"/>
              </w:rPr>
              <w:lastRenderedPageBreak/>
              <w:fldChar w:fldCharType="begin">
                <w:ffData>
                  <w:name w:val="Check15"/>
                  <w:enabled/>
                  <w:calcOnExit w:val="0"/>
                  <w:checkBox>
                    <w:sizeAuto/>
                    <w:default w:val="0"/>
                  </w:checkBox>
                </w:ffData>
              </w:fldChar>
            </w:r>
            <w:bookmarkStart w:id="16" w:name="Check15"/>
            <w:r>
              <w:rPr>
                <w:rFonts w:eastAsia="Calibri" w:cs="Arial"/>
                <w:iCs/>
                <w:color w:val="000000" w:themeColor="text1"/>
                <w:sz w:val="17"/>
                <w:szCs w:val="17"/>
                <w:lang w:eastAsia="en-US"/>
              </w:rPr>
              <w:instrText xml:space="preserve"> FORMCHECKBOX </w:instrText>
            </w:r>
            <w:r>
              <w:rPr>
                <w:rFonts w:eastAsia="Calibri" w:cs="Arial"/>
                <w:iCs/>
                <w:color w:val="000000" w:themeColor="text1"/>
                <w:sz w:val="17"/>
                <w:szCs w:val="17"/>
                <w:lang w:eastAsia="en-US"/>
              </w:rPr>
            </w:r>
            <w:r>
              <w:rPr>
                <w:rFonts w:eastAsia="Calibri" w:cs="Arial"/>
                <w:iCs/>
                <w:color w:val="000000" w:themeColor="text1"/>
                <w:sz w:val="17"/>
                <w:szCs w:val="17"/>
                <w:lang w:eastAsia="en-US"/>
              </w:rPr>
              <w:fldChar w:fldCharType="end"/>
            </w:r>
            <w:bookmarkEnd w:id="16"/>
            <w:r>
              <w:rPr>
                <w:rFonts w:eastAsia="Calibri" w:cs="Arial"/>
                <w:iCs/>
                <w:color w:val="000000" w:themeColor="text1"/>
                <w:sz w:val="17"/>
                <w:szCs w:val="17"/>
                <w:lang w:eastAsia="en-US"/>
              </w:rPr>
              <w:t xml:space="preserve"> </w:t>
            </w:r>
            <w:r w:rsidR="00412A97" w:rsidRPr="00412A97">
              <w:rPr>
                <w:rFonts w:eastAsia="Calibri" w:cs="Arial"/>
                <w:iCs/>
                <w:color w:val="000000" w:themeColor="text1"/>
                <w:sz w:val="17"/>
                <w:szCs w:val="17"/>
                <w:lang w:eastAsia="en-US"/>
              </w:rPr>
              <w:t xml:space="preserve">There is a well-formulated and developed research question or problem that clearly and effectively frames the wider </w:t>
            </w:r>
            <w:r w:rsidR="00412A97" w:rsidRPr="00412A97">
              <w:rPr>
                <w:rFonts w:eastAsia="Calibri" w:cs="Arial"/>
                <w:iCs/>
                <w:color w:val="000000" w:themeColor="text1"/>
                <w:sz w:val="17"/>
                <w:szCs w:val="17"/>
                <w:lang w:eastAsia="en-US"/>
              </w:rPr>
              <w:lastRenderedPageBreak/>
              <w:t>research project. There is a very good grasp of the relationship between research questions and method. The work demonstrates a very good understanding of methodological choices appropriate to the research project that clearly and critically supports how the work will be achieved. The work contains a detailed and well-considered research plan that solidly justifies how the project will be realised, with some critical awareness of any potential issues that might arise.</w:t>
            </w:r>
          </w:p>
        </w:tc>
        <w:tc>
          <w:tcPr>
            <w:tcW w:w="2448" w:type="dxa"/>
            <w:shd w:val="pct5" w:color="000000" w:fill="FFFFFF"/>
          </w:tcPr>
          <w:p w14:paraId="059F3866" w14:textId="3754BD06" w:rsidR="00412A97" w:rsidRPr="00412A97" w:rsidRDefault="00866F5E" w:rsidP="00412A97">
            <w:pPr>
              <w:rPr>
                <w:rFonts w:eastAsia="Calibri" w:cs="Arial"/>
                <w:iCs/>
                <w:color w:val="000000" w:themeColor="text1"/>
                <w:sz w:val="17"/>
                <w:szCs w:val="17"/>
                <w:lang w:eastAsia="en-US"/>
              </w:rPr>
            </w:pPr>
            <w:r>
              <w:rPr>
                <w:rFonts w:eastAsia="Calibri" w:cs="Arial"/>
                <w:iCs/>
                <w:color w:val="000000" w:themeColor="text1"/>
                <w:sz w:val="17"/>
                <w:szCs w:val="17"/>
                <w:lang w:eastAsia="en-US"/>
              </w:rPr>
              <w:lastRenderedPageBreak/>
              <w:fldChar w:fldCharType="begin">
                <w:ffData>
                  <w:name w:val="Check18"/>
                  <w:enabled/>
                  <w:calcOnExit w:val="0"/>
                  <w:checkBox>
                    <w:sizeAuto/>
                    <w:default w:val="0"/>
                  </w:checkBox>
                </w:ffData>
              </w:fldChar>
            </w:r>
            <w:bookmarkStart w:id="17" w:name="Check18"/>
            <w:r>
              <w:rPr>
                <w:rFonts w:eastAsia="Calibri" w:cs="Arial"/>
                <w:iCs/>
                <w:color w:val="000000" w:themeColor="text1"/>
                <w:sz w:val="17"/>
                <w:szCs w:val="17"/>
                <w:lang w:eastAsia="en-US"/>
              </w:rPr>
              <w:instrText xml:space="preserve"> FORMCHECKBOX </w:instrText>
            </w:r>
            <w:r>
              <w:rPr>
                <w:rFonts w:eastAsia="Calibri" w:cs="Arial"/>
                <w:iCs/>
                <w:color w:val="000000" w:themeColor="text1"/>
                <w:sz w:val="17"/>
                <w:szCs w:val="17"/>
                <w:lang w:eastAsia="en-US"/>
              </w:rPr>
            </w:r>
            <w:r>
              <w:rPr>
                <w:rFonts w:eastAsia="Calibri" w:cs="Arial"/>
                <w:iCs/>
                <w:color w:val="000000" w:themeColor="text1"/>
                <w:sz w:val="17"/>
                <w:szCs w:val="17"/>
                <w:lang w:eastAsia="en-US"/>
              </w:rPr>
              <w:fldChar w:fldCharType="end"/>
            </w:r>
            <w:bookmarkEnd w:id="17"/>
            <w:r>
              <w:rPr>
                <w:rFonts w:eastAsia="Calibri" w:cs="Arial"/>
                <w:iCs/>
                <w:color w:val="000000" w:themeColor="text1"/>
                <w:sz w:val="17"/>
                <w:szCs w:val="17"/>
                <w:lang w:eastAsia="en-US"/>
              </w:rPr>
              <w:t xml:space="preserve"> </w:t>
            </w:r>
            <w:r w:rsidR="00412A97" w:rsidRPr="00412A97">
              <w:rPr>
                <w:rFonts w:eastAsia="Calibri" w:cs="Arial"/>
                <w:iCs/>
                <w:color w:val="000000" w:themeColor="text1"/>
                <w:sz w:val="17"/>
                <w:szCs w:val="17"/>
                <w:lang w:eastAsia="en-US"/>
              </w:rPr>
              <w:t xml:space="preserve">There is an extremely developed research question or problem that clearly articulates the basis and scope of the research and </w:t>
            </w:r>
            <w:r w:rsidR="00412A97" w:rsidRPr="00412A97">
              <w:rPr>
                <w:rFonts w:eastAsia="Calibri" w:cs="Arial"/>
                <w:iCs/>
                <w:color w:val="000000" w:themeColor="text1"/>
                <w:sz w:val="17"/>
                <w:szCs w:val="17"/>
                <w:lang w:eastAsia="en-US"/>
              </w:rPr>
              <w:lastRenderedPageBreak/>
              <w:t>effectively frames the wider research project. There is a sophisticated grasp of the relationship between research questions and method. The work demonstrates an excellent understanding of methodological choices appropriate to the research project that clearly and critically supports how the work will be achieved. The work contains a detailed, well-considered and developed research plan that robustly justifies how the project will be realised, with critical awareness of any potential issues that might arise.</w:t>
            </w:r>
          </w:p>
        </w:tc>
      </w:tr>
      <w:tr w:rsidR="00412A97" w:rsidRPr="00412A97" w14:paraId="4672EF6C" w14:textId="77777777" w:rsidTr="00412A97">
        <w:trPr>
          <w:trHeight w:val="131"/>
        </w:trPr>
        <w:tc>
          <w:tcPr>
            <w:tcW w:w="2060" w:type="dxa"/>
            <w:shd w:val="pct5" w:color="000000" w:fill="FFFFFF"/>
          </w:tcPr>
          <w:p w14:paraId="17477AC6" w14:textId="1CD6C3B4" w:rsidR="00412A97" w:rsidRPr="00412A97" w:rsidRDefault="00412A97" w:rsidP="00412A97">
            <w:pPr>
              <w:rPr>
                <w:rFonts w:eastAsia="Yu Gothic Light" w:cs="Arial"/>
                <w:b/>
                <w:sz w:val="17"/>
                <w:szCs w:val="17"/>
                <w:lang w:eastAsia="en-US"/>
              </w:rPr>
            </w:pPr>
            <w:r>
              <w:rPr>
                <w:rFonts w:eastAsia="Yu Gothic Light" w:cs="Arial"/>
                <w:b/>
                <w:sz w:val="17"/>
                <w:szCs w:val="17"/>
                <w:lang w:eastAsia="en-US"/>
              </w:rPr>
              <w:lastRenderedPageBreak/>
              <w:t>Assessment criteria 4:</w:t>
            </w:r>
          </w:p>
          <w:p w14:paraId="256D350D" w14:textId="0736A679" w:rsidR="00412A97" w:rsidRPr="00412A97" w:rsidRDefault="00412A97" w:rsidP="00412A97">
            <w:pPr>
              <w:rPr>
                <w:rFonts w:eastAsia="Yu Gothic Light" w:cs="Arial"/>
                <w:sz w:val="17"/>
                <w:szCs w:val="17"/>
                <w:lang w:eastAsia="en-US"/>
              </w:rPr>
            </w:pPr>
            <w:r w:rsidRPr="00412A97">
              <w:rPr>
                <w:rFonts w:eastAsia="Yu Gothic Light" w:cs="Arial"/>
                <w:sz w:val="17"/>
                <w:szCs w:val="17"/>
              </w:rPr>
              <w:t>Critically reflect on your progress as a doctoral researcher and formulate a plan for your future professional development</w:t>
            </w:r>
          </w:p>
        </w:tc>
        <w:tc>
          <w:tcPr>
            <w:tcW w:w="2340" w:type="dxa"/>
            <w:shd w:val="pct5" w:color="000000" w:fill="FFFFFF"/>
          </w:tcPr>
          <w:p w14:paraId="699902FF" w14:textId="79368838" w:rsidR="00412A97" w:rsidRPr="00412A97" w:rsidRDefault="00866F5E" w:rsidP="00412A97">
            <w:pPr>
              <w:rPr>
                <w:rFonts w:eastAsia="Calibri" w:cs="Arial"/>
                <w:iCs/>
                <w:sz w:val="17"/>
                <w:szCs w:val="17"/>
                <w:lang w:eastAsia="en-US"/>
              </w:rPr>
            </w:pPr>
            <w:r>
              <w:rPr>
                <w:rFonts w:eastAsia="Calibri" w:cs="Arial"/>
                <w:iCs/>
                <w:sz w:val="17"/>
                <w:szCs w:val="17"/>
              </w:rPr>
              <w:fldChar w:fldCharType="begin">
                <w:ffData>
                  <w:name w:val="Check19"/>
                  <w:enabled/>
                  <w:calcOnExit w:val="0"/>
                  <w:checkBox>
                    <w:sizeAuto/>
                    <w:default w:val="0"/>
                  </w:checkBox>
                </w:ffData>
              </w:fldChar>
            </w:r>
            <w:bookmarkStart w:id="18" w:name="Check19"/>
            <w:r>
              <w:rPr>
                <w:rFonts w:eastAsia="Calibri" w:cs="Arial"/>
                <w:iCs/>
                <w:sz w:val="17"/>
                <w:szCs w:val="17"/>
              </w:rPr>
              <w:instrText xml:space="preserve"> FORMCHECKBOX </w:instrText>
            </w:r>
            <w:r>
              <w:rPr>
                <w:rFonts w:eastAsia="Calibri" w:cs="Arial"/>
                <w:iCs/>
                <w:sz w:val="17"/>
                <w:szCs w:val="17"/>
              </w:rPr>
            </w:r>
            <w:r>
              <w:rPr>
                <w:rFonts w:eastAsia="Calibri" w:cs="Arial"/>
                <w:iCs/>
                <w:sz w:val="17"/>
                <w:szCs w:val="17"/>
              </w:rPr>
              <w:fldChar w:fldCharType="end"/>
            </w:r>
            <w:bookmarkEnd w:id="18"/>
            <w:r>
              <w:rPr>
                <w:rFonts w:eastAsia="Calibri" w:cs="Arial"/>
                <w:iCs/>
                <w:sz w:val="17"/>
                <w:szCs w:val="17"/>
              </w:rPr>
              <w:t xml:space="preserve"> </w:t>
            </w:r>
            <w:r w:rsidR="00412A97" w:rsidRPr="00412A97">
              <w:rPr>
                <w:rFonts w:eastAsia="Calibri" w:cs="Arial"/>
                <w:iCs/>
                <w:sz w:val="17"/>
                <w:szCs w:val="17"/>
              </w:rPr>
              <w:t>Little to no evidence of reflection on professional development as a doctoral researcher, as well as little evidence of a plan for future professional development. The approach to career development is passive and there is little to no attempt to take ownership. Evidence of research practice demonstrates no critical awareness of the requirements of doctoral work.</w:t>
            </w:r>
          </w:p>
        </w:tc>
        <w:tc>
          <w:tcPr>
            <w:tcW w:w="2402" w:type="dxa"/>
            <w:shd w:val="pct5" w:color="000000" w:fill="FFFFFF"/>
          </w:tcPr>
          <w:p w14:paraId="2E14D139" w14:textId="0FF5E568" w:rsidR="00412A97" w:rsidRPr="00412A97" w:rsidRDefault="00866F5E" w:rsidP="00412A97">
            <w:pPr>
              <w:rPr>
                <w:rFonts w:eastAsia="Calibri" w:cs="Arial"/>
                <w:iCs/>
                <w:color w:val="000000" w:themeColor="text1"/>
                <w:sz w:val="17"/>
                <w:szCs w:val="17"/>
                <w:lang w:eastAsia="en-US"/>
              </w:rPr>
            </w:pPr>
            <w:r>
              <w:rPr>
                <w:rFonts w:eastAsia="Calibri" w:cs="Arial"/>
                <w:iCs/>
                <w:sz w:val="17"/>
                <w:szCs w:val="17"/>
              </w:rPr>
              <w:fldChar w:fldCharType="begin">
                <w:ffData>
                  <w:name w:val="Check20"/>
                  <w:enabled/>
                  <w:calcOnExit w:val="0"/>
                  <w:checkBox>
                    <w:sizeAuto/>
                    <w:default w:val="0"/>
                  </w:checkBox>
                </w:ffData>
              </w:fldChar>
            </w:r>
            <w:bookmarkStart w:id="19" w:name="Check20"/>
            <w:r>
              <w:rPr>
                <w:rFonts w:eastAsia="Calibri" w:cs="Arial"/>
                <w:iCs/>
                <w:sz w:val="17"/>
                <w:szCs w:val="17"/>
              </w:rPr>
              <w:instrText xml:space="preserve"> FORMCHECKBOX </w:instrText>
            </w:r>
            <w:r>
              <w:rPr>
                <w:rFonts w:eastAsia="Calibri" w:cs="Arial"/>
                <w:iCs/>
                <w:sz w:val="17"/>
                <w:szCs w:val="17"/>
              </w:rPr>
            </w:r>
            <w:r>
              <w:rPr>
                <w:rFonts w:eastAsia="Calibri" w:cs="Arial"/>
                <w:iCs/>
                <w:sz w:val="17"/>
                <w:szCs w:val="17"/>
              </w:rPr>
              <w:fldChar w:fldCharType="end"/>
            </w:r>
            <w:bookmarkEnd w:id="19"/>
            <w:r>
              <w:rPr>
                <w:rFonts w:eastAsia="Calibri" w:cs="Arial"/>
                <w:iCs/>
                <w:sz w:val="17"/>
                <w:szCs w:val="17"/>
              </w:rPr>
              <w:t xml:space="preserve"> </w:t>
            </w:r>
            <w:r w:rsidR="00412A97" w:rsidRPr="00412A97">
              <w:rPr>
                <w:rFonts w:eastAsia="Calibri" w:cs="Arial"/>
                <w:iCs/>
                <w:sz w:val="17"/>
                <w:szCs w:val="17"/>
              </w:rPr>
              <w:t>Limited evidence of reflection on professional development as a doctoral researcher. There is some attempt to consider future professional development, but this is not formulated into a coherent plan.  The approach to career development is largely passive, with limited attempts to take ownership. Evidence of research practice demonstrates little critical awareness of the requirements of doctoral work.</w:t>
            </w:r>
          </w:p>
        </w:tc>
        <w:tc>
          <w:tcPr>
            <w:tcW w:w="2430" w:type="dxa"/>
            <w:shd w:val="pct5" w:color="000000" w:fill="FFFFFF"/>
          </w:tcPr>
          <w:p w14:paraId="6FAB305A" w14:textId="412C92DD" w:rsidR="00412A97" w:rsidRPr="00412A97" w:rsidRDefault="00866F5E" w:rsidP="00412A97">
            <w:pPr>
              <w:rPr>
                <w:rFonts w:eastAsia="Calibri" w:cs="Arial"/>
                <w:iCs/>
                <w:sz w:val="17"/>
                <w:szCs w:val="17"/>
                <w:lang w:eastAsia="en-US"/>
              </w:rPr>
            </w:pPr>
            <w:r>
              <w:rPr>
                <w:rFonts w:eastAsia="Calibri" w:cs="Arial"/>
                <w:iCs/>
                <w:sz w:val="17"/>
                <w:szCs w:val="17"/>
              </w:rPr>
              <w:fldChar w:fldCharType="begin">
                <w:ffData>
                  <w:name w:val="Check21"/>
                  <w:enabled/>
                  <w:calcOnExit w:val="0"/>
                  <w:checkBox>
                    <w:sizeAuto/>
                    <w:default w:val="0"/>
                  </w:checkBox>
                </w:ffData>
              </w:fldChar>
            </w:r>
            <w:bookmarkStart w:id="20" w:name="Check21"/>
            <w:r>
              <w:rPr>
                <w:rFonts w:eastAsia="Calibri" w:cs="Arial"/>
                <w:iCs/>
                <w:sz w:val="17"/>
                <w:szCs w:val="17"/>
              </w:rPr>
              <w:instrText xml:space="preserve"> FORMCHECKBOX </w:instrText>
            </w:r>
            <w:r>
              <w:rPr>
                <w:rFonts w:eastAsia="Calibri" w:cs="Arial"/>
                <w:iCs/>
                <w:sz w:val="17"/>
                <w:szCs w:val="17"/>
              </w:rPr>
            </w:r>
            <w:r>
              <w:rPr>
                <w:rFonts w:eastAsia="Calibri" w:cs="Arial"/>
                <w:iCs/>
                <w:sz w:val="17"/>
                <w:szCs w:val="17"/>
              </w:rPr>
              <w:fldChar w:fldCharType="end"/>
            </w:r>
            <w:bookmarkEnd w:id="20"/>
            <w:r>
              <w:rPr>
                <w:rFonts w:eastAsia="Calibri" w:cs="Arial"/>
                <w:iCs/>
                <w:sz w:val="17"/>
                <w:szCs w:val="17"/>
              </w:rPr>
              <w:t xml:space="preserve"> </w:t>
            </w:r>
            <w:r w:rsidR="00412A97" w:rsidRPr="00412A97">
              <w:rPr>
                <w:rFonts w:eastAsia="Calibri" w:cs="Arial"/>
                <w:iCs/>
                <w:sz w:val="17"/>
                <w:szCs w:val="17"/>
              </w:rPr>
              <w:t>Evidence of some reflection on professional development as a doctoral researcher. There is a basic plan to consider future professional development, but it lacks detail, coherence and initiative. There is some evidence of taking ownership of career development. Evidence of research practice demonstrates some critical awareness of the requirements of doctoral work.</w:t>
            </w:r>
          </w:p>
        </w:tc>
        <w:tc>
          <w:tcPr>
            <w:tcW w:w="2340" w:type="dxa"/>
            <w:shd w:val="pct5" w:color="000000" w:fill="FFFFFF"/>
          </w:tcPr>
          <w:p w14:paraId="156AD2D3" w14:textId="488AF5C2" w:rsidR="00412A97" w:rsidRPr="00412A97" w:rsidRDefault="00866F5E" w:rsidP="00412A97">
            <w:pPr>
              <w:tabs>
                <w:tab w:val="left" w:pos="432"/>
              </w:tabs>
              <w:spacing w:before="20" w:line="256" w:lineRule="auto"/>
              <w:rPr>
                <w:rFonts w:eastAsia="Calibri" w:cs="Arial"/>
                <w:iCs/>
                <w:sz w:val="17"/>
                <w:szCs w:val="17"/>
                <w:lang w:eastAsia="en-US"/>
              </w:rPr>
            </w:pPr>
            <w:r>
              <w:rPr>
                <w:rFonts w:eastAsia="Calibri" w:cs="Arial"/>
                <w:iCs/>
                <w:color w:val="000000" w:themeColor="text1"/>
                <w:sz w:val="17"/>
                <w:szCs w:val="17"/>
              </w:rPr>
              <w:fldChar w:fldCharType="begin">
                <w:ffData>
                  <w:name w:val="Check22"/>
                  <w:enabled/>
                  <w:calcOnExit w:val="0"/>
                  <w:checkBox>
                    <w:sizeAuto/>
                    <w:default w:val="0"/>
                  </w:checkBox>
                </w:ffData>
              </w:fldChar>
            </w:r>
            <w:bookmarkStart w:id="21" w:name="Check22"/>
            <w:r>
              <w:rPr>
                <w:rFonts w:eastAsia="Calibri" w:cs="Arial"/>
                <w:iCs/>
                <w:color w:val="000000" w:themeColor="text1"/>
                <w:sz w:val="17"/>
                <w:szCs w:val="17"/>
              </w:rPr>
              <w:instrText xml:space="preserve"> FORMCHECKBOX </w:instrText>
            </w:r>
            <w:r>
              <w:rPr>
                <w:rFonts w:eastAsia="Calibri" w:cs="Arial"/>
                <w:iCs/>
                <w:color w:val="000000" w:themeColor="text1"/>
                <w:sz w:val="17"/>
                <w:szCs w:val="17"/>
              </w:rPr>
            </w:r>
            <w:r>
              <w:rPr>
                <w:rFonts w:eastAsia="Calibri" w:cs="Arial"/>
                <w:iCs/>
                <w:color w:val="000000" w:themeColor="text1"/>
                <w:sz w:val="17"/>
                <w:szCs w:val="17"/>
              </w:rPr>
              <w:fldChar w:fldCharType="end"/>
            </w:r>
            <w:bookmarkEnd w:id="21"/>
            <w:r>
              <w:rPr>
                <w:rFonts w:eastAsia="Calibri" w:cs="Arial"/>
                <w:iCs/>
                <w:color w:val="000000" w:themeColor="text1"/>
                <w:sz w:val="17"/>
                <w:szCs w:val="17"/>
              </w:rPr>
              <w:t xml:space="preserve"> </w:t>
            </w:r>
            <w:r w:rsidR="00412A97" w:rsidRPr="00412A97">
              <w:rPr>
                <w:rFonts w:eastAsia="Calibri" w:cs="Arial"/>
                <w:iCs/>
                <w:color w:val="000000" w:themeColor="text1"/>
                <w:sz w:val="17"/>
                <w:szCs w:val="17"/>
              </w:rPr>
              <w:t>Evidence of good reflection on professional development as a doctoral researcher. There is a considered plan for professional development that demonstrates some coherence, thoughtfulness and initiative. There is some evidence of taking ownership of career development. Evidence of research practice demonstrates a good critical awareness of the requirements of doctoral work.</w:t>
            </w:r>
          </w:p>
        </w:tc>
        <w:tc>
          <w:tcPr>
            <w:tcW w:w="2331" w:type="dxa"/>
            <w:shd w:val="pct5" w:color="000000" w:fill="FFFFFF"/>
          </w:tcPr>
          <w:p w14:paraId="3E26B24F" w14:textId="53A7CB11" w:rsidR="00412A97" w:rsidRPr="00412A97" w:rsidRDefault="00866F5E" w:rsidP="00412A97">
            <w:pPr>
              <w:rPr>
                <w:rFonts w:eastAsia="Calibri" w:cs="Arial"/>
                <w:iCs/>
                <w:color w:val="000000" w:themeColor="text1"/>
                <w:sz w:val="17"/>
                <w:szCs w:val="17"/>
                <w:lang w:eastAsia="en-US"/>
              </w:rPr>
            </w:pPr>
            <w:r>
              <w:rPr>
                <w:rFonts w:eastAsia="Calibri" w:cs="Arial"/>
                <w:iCs/>
                <w:color w:val="000000" w:themeColor="text1"/>
                <w:sz w:val="17"/>
                <w:szCs w:val="17"/>
              </w:rPr>
              <w:fldChar w:fldCharType="begin">
                <w:ffData>
                  <w:name w:val="Check23"/>
                  <w:enabled/>
                  <w:calcOnExit w:val="0"/>
                  <w:checkBox>
                    <w:sizeAuto/>
                    <w:default w:val="0"/>
                  </w:checkBox>
                </w:ffData>
              </w:fldChar>
            </w:r>
            <w:bookmarkStart w:id="22" w:name="Check23"/>
            <w:r>
              <w:rPr>
                <w:rFonts w:eastAsia="Calibri" w:cs="Arial"/>
                <w:iCs/>
                <w:color w:val="000000" w:themeColor="text1"/>
                <w:sz w:val="17"/>
                <w:szCs w:val="17"/>
              </w:rPr>
              <w:instrText xml:space="preserve"> FORMCHECKBOX </w:instrText>
            </w:r>
            <w:r>
              <w:rPr>
                <w:rFonts w:eastAsia="Calibri" w:cs="Arial"/>
                <w:iCs/>
                <w:color w:val="000000" w:themeColor="text1"/>
                <w:sz w:val="17"/>
                <w:szCs w:val="17"/>
              </w:rPr>
            </w:r>
            <w:r>
              <w:rPr>
                <w:rFonts w:eastAsia="Calibri" w:cs="Arial"/>
                <w:iCs/>
                <w:color w:val="000000" w:themeColor="text1"/>
                <w:sz w:val="17"/>
                <w:szCs w:val="17"/>
              </w:rPr>
              <w:fldChar w:fldCharType="end"/>
            </w:r>
            <w:bookmarkEnd w:id="22"/>
            <w:r>
              <w:rPr>
                <w:rFonts w:eastAsia="Calibri" w:cs="Arial"/>
                <w:iCs/>
                <w:color w:val="000000" w:themeColor="text1"/>
                <w:sz w:val="17"/>
                <w:szCs w:val="17"/>
              </w:rPr>
              <w:t xml:space="preserve"> </w:t>
            </w:r>
            <w:r w:rsidR="00412A97" w:rsidRPr="00412A97">
              <w:rPr>
                <w:rFonts w:eastAsia="Calibri" w:cs="Arial"/>
                <w:iCs/>
                <w:color w:val="000000" w:themeColor="text1"/>
                <w:sz w:val="17"/>
                <w:szCs w:val="17"/>
              </w:rPr>
              <w:t>Evidence of very good reflection on professional development as a doctoral researcher. There is a well-considered and thought out plan for future professional development that coherently demonstrates ownership of career development. There is evidence of the student taking steps to integrate into a wider community of research practice. Evidence of research practice demonstrates a very good critical awareness of the requirements of doctoral work.</w:t>
            </w:r>
          </w:p>
        </w:tc>
        <w:tc>
          <w:tcPr>
            <w:tcW w:w="2448" w:type="dxa"/>
            <w:shd w:val="pct5" w:color="000000" w:fill="FFFFFF"/>
          </w:tcPr>
          <w:p w14:paraId="6D934961" w14:textId="4F0D0348" w:rsidR="00412A97" w:rsidRPr="00412A97" w:rsidRDefault="00866F5E" w:rsidP="00412A97">
            <w:pPr>
              <w:rPr>
                <w:rFonts w:eastAsia="Calibri" w:cs="Arial"/>
                <w:iCs/>
                <w:color w:val="000000" w:themeColor="text1"/>
                <w:sz w:val="17"/>
                <w:szCs w:val="17"/>
                <w:lang w:eastAsia="en-US"/>
              </w:rPr>
            </w:pPr>
            <w:r>
              <w:rPr>
                <w:rFonts w:eastAsia="Calibri" w:cs="Arial"/>
                <w:iCs/>
                <w:color w:val="000000" w:themeColor="text1"/>
                <w:sz w:val="17"/>
                <w:szCs w:val="17"/>
              </w:rPr>
              <w:fldChar w:fldCharType="begin">
                <w:ffData>
                  <w:name w:val="Check24"/>
                  <w:enabled/>
                  <w:calcOnExit w:val="0"/>
                  <w:checkBox>
                    <w:sizeAuto/>
                    <w:default w:val="0"/>
                  </w:checkBox>
                </w:ffData>
              </w:fldChar>
            </w:r>
            <w:bookmarkStart w:id="23" w:name="Check24"/>
            <w:r>
              <w:rPr>
                <w:rFonts w:eastAsia="Calibri" w:cs="Arial"/>
                <w:iCs/>
                <w:color w:val="000000" w:themeColor="text1"/>
                <w:sz w:val="17"/>
                <w:szCs w:val="17"/>
              </w:rPr>
              <w:instrText xml:space="preserve"> FORMCHECKBOX </w:instrText>
            </w:r>
            <w:r>
              <w:rPr>
                <w:rFonts w:eastAsia="Calibri" w:cs="Arial"/>
                <w:iCs/>
                <w:color w:val="000000" w:themeColor="text1"/>
                <w:sz w:val="17"/>
                <w:szCs w:val="17"/>
              </w:rPr>
            </w:r>
            <w:r>
              <w:rPr>
                <w:rFonts w:eastAsia="Calibri" w:cs="Arial"/>
                <w:iCs/>
                <w:color w:val="000000" w:themeColor="text1"/>
                <w:sz w:val="17"/>
                <w:szCs w:val="17"/>
              </w:rPr>
              <w:fldChar w:fldCharType="end"/>
            </w:r>
            <w:bookmarkEnd w:id="23"/>
            <w:r>
              <w:rPr>
                <w:rFonts w:eastAsia="Calibri" w:cs="Arial"/>
                <w:iCs/>
                <w:color w:val="000000" w:themeColor="text1"/>
                <w:sz w:val="17"/>
                <w:szCs w:val="17"/>
              </w:rPr>
              <w:t xml:space="preserve"> </w:t>
            </w:r>
            <w:r w:rsidR="00412A97" w:rsidRPr="00412A97">
              <w:rPr>
                <w:rFonts w:eastAsia="Calibri" w:cs="Arial"/>
                <w:iCs/>
                <w:color w:val="000000" w:themeColor="text1"/>
                <w:sz w:val="17"/>
                <w:szCs w:val="17"/>
              </w:rPr>
              <w:t>Evidence of excellent reflection on professional development as a doctoral researcher. There is a detailed, well-considered and developed plan for future professional development that coherently and clearly demonstrates an understanding of the challenges that the student will face and how to address them. There is much evidence of the student taking ownership of career development and identifying as an independent researcher within a wider community of research practice. Evidence of research practice demonstrates excellent critical awareness of the requirements of doctoral work.</w:t>
            </w:r>
          </w:p>
        </w:tc>
      </w:tr>
    </w:tbl>
    <w:p w14:paraId="1C62B2D5" w14:textId="77777777" w:rsidR="00412A97" w:rsidRPr="0039576A" w:rsidRDefault="00412A97" w:rsidP="00412A97">
      <w:pPr>
        <w:rPr>
          <w:rFonts w:ascii="Helvetica" w:hAnsi="Helvetica"/>
        </w:rPr>
        <w:sectPr w:rsidR="00412A97" w:rsidRPr="0039576A" w:rsidSect="00B15EC9">
          <w:pgSz w:w="16838" w:h="11906" w:orient="landscape"/>
          <w:pgMar w:top="454" w:right="1440" w:bottom="567" w:left="1440" w:header="708" w:footer="708" w:gutter="0"/>
          <w:cols w:space="708"/>
          <w:titlePg/>
          <w:docGrid w:linePitch="360"/>
        </w:sectPr>
      </w:pPr>
    </w:p>
    <w:p w14:paraId="6FB74BB5" w14:textId="77777777" w:rsidR="003A2321" w:rsidRPr="004B047B" w:rsidRDefault="003A2321" w:rsidP="003A2321">
      <w:pPr>
        <w:pStyle w:val="NormalWeb"/>
        <w:ind w:right="929"/>
        <w:rPr>
          <w:rFonts w:asciiTheme="minorHAnsi" w:hAnsiTheme="minorHAnsi" w:cstheme="majorHAnsi"/>
          <w:sz w:val="24"/>
          <w:szCs w:val="24"/>
        </w:rPr>
      </w:pPr>
      <w:r w:rsidRPr="004B047B">
        <w:rPr>
          <w:rFonts w:asciiTheme="minorHAnsi" w:hAnsiTheme="minorHAnsi" w:cstheme="majorHAnsi"/>
          <w:b/>
          <w:bCs/>
          <w:sz w:val="24"/>
          <w:szCs w:val="24"/>
        </w:rPr>
        <w:lastRenderedPageBreak/>
        <w:t>Research title</w:t>
      </w:r>
      <w:r w:rsidRPr="004B047B">
        <w:rPr>
          <w:rFonts w:asciiTheme="minorHAnsi" w:hAnsiTheme="minorHAnsi" w:cstheme="majorHAnsi"/>
          <w:sz w:val="24"/>
          <w:szCs w:val="24"/>
        </w:rPr>
        <w:t>:</w:t>
      </w:r>
    </w:p>
    <w:p w14:paraId="65E04388" w14:textId="77777777" w:rsidR="003A2321" w:rsidRPr="004B047B" w:rsidRDefault="003A2321" w:rsidP="003A2321">
      <w:pPr>
        <w:pStyle w:val="NormalWeb"/>
        <w:ind w:right="929"/>
        <w:rPr>
          <w:rFonts w:asciiTheme="minorHAnsi" w:hAnsiTheme="minorHAnsi" w:cstheme="majorHAnsi"/>
          <w:sz w:val="24"/>
          <w:szCs w:val="24"/>
          <w:lang w:val="en-US"/>
        </w:rPr>
      </w:pPr>
      <w:r w:rsidRPr="004B047B">
        <w:rPr>
          <w:rFonts w:asciiTheme="minorHAnsi" w:hAnsiTheme="minorHAnsi" w:cstheme="majorHAnsi"/>
          <w:b/>
          <w:bCs/>
          <w:color w:val="333333"/>
          <w:sz w:val="24"/>
          <w:szCs w:val="24"/>
        </w:rPr>
        <w:t xml:space="preserve">The Drawn Portrait in Contemporary Printmaking: </w:t>
      </w:r>
      <w:r w:rsidRPr="004B047B">
        <w:rPr>
          <w:rFonts w:asciiTheme="minorHAnsi" w:hAnsiTheme="minorHAnsi" w:cstheme="majorHAnsi"/>
          <w:bCs/>
          <w:color w:val="333333"/>
          <w:sz w:val="24"/>
          <w:szCs w:val="24"/>
        </w:rPr>
        <w:t xml:space="preserve">A journey between analogue and digital </w:t>
      </w:r>
      <w:r w:rsidRPr="004B047B">
        <w:rPr>
          <w:rFonts w:asciiTheme="minorHAnsi" w:eastAsia="Times New Roman" w:hAnsiTheme="minorHAnsi" w:cstheme="majorHAnsi"/>
          <w:color w:val="000000"/>
          <w:sz w:val="24"/>
          <w:szCs w:val="24"/>
        </w:rPr>
        <w:t>Smart-phone digital photography, analogue drawing and printmaking and how it changes the image.</w:t>
      </w:r>
    </w:p>
    <w:p w14:paraId="678B9E15" w14:textId="77777777" w:rsidR="003A2321" w:rsidRPr="004B047B" w:rsidRDefault="003A2321" w:rsidP="003A2321">
      <w:pPr>
        <w:pStyle w:val="NormalWeb"/>
        <w:ind w:right="929"/>
        <w:rPr>
          <w:rFonts w:asciiTheme="minorHAnsi" w:hAnsiTheme="minorHAnsi"/>
          <w:sz w:val="24"/>
          <w:szCs w:val="24"/>
        </w:rPr>
      </w:pPr>
      <w:r w:rsidRPr="004B047B">
        <w:rPr>
          <w:rFonts w:asciiTheme="minorHAnsi" w:hAnsiTheme="minorHAnsi" w:cstheme="majorHAnsi"/>
          <w:b/>
          <w:bCs/>
          <w:sz w:val="24"/>
          <w:szCs w:val="24"/>
        </w:rPr>
        <w:t xml:space="preserve">Situating the investigation - </w:t>
      </w:r>
      <w:r w:rsidRPr="004B047B">
        <w:rPr>
          <w:rFonts w:asciiTheme="minorHAnsi" w:hAnsiTheme="minorHAnsi"/>
          <w:sz w:val="24"/>
          <w:szCs w:val="24"/>
        </w:rPr>
        <w:t xml:space="preserve">This research explores the potential of digital photography within the context of the drawn portrait as manifest through contemporary printmaking methodologies. Furthermore, it seeks to question how methodological choices affect the meaning embedded within the resultant image. </w:t>
      </w:r>
      <w:r w:rsidRPr="004B047B">
        <w:rPr>
          <w:rFonts w:asciiTheme="minorHAnsi" w:hAnsiTheme="minorHAnsi"/>
          <w:sz w:val="24"/>
          <w:szCs w:val="24"/>
          <w:lang w:val="en-US"/>
        </w:rPr>
        <w:t>The research will be situated in the context of fine art printmaking from its artisanal roots to 21</w:t>
      </w:r>
      <w:r w:rsidRPr="004B047B">
        <w:rPr>
          <w:rFonts w:asciiTheme="minorHAnsi" w:hAnsiTheme="minorHAnsi"/>
          <w:sz w:val="24"/>
          <w:szCs w:val="24"/>
          <w:vertAlign w:val="superscript"/>
          <w:lang w:val="en-US"/>
        </w:rPr>
        <w:t>st</w:t>
      </w:r>
      <w:r w:rsidRPr="004B047B">
        <w:rPr>
          <w:rFonts w:asciiTheme="minorHAnsi" w:hAnsiTheme="minorHAnsi"/>
          <w:sz w:val="24"/>
          <w:szCs w:val="24"/>
          <w:lang w:val="en-US"/>
        </w:rPr>
        <w:t xml:space="preserve"> Century digital applications and seeks to answer </w:t>
      </w:r>
      <w:r w:rsidRPr="004B047B">
        <w:rPr>
          <w:rFonts w:asciiTheme="minorHAnsi" w:hAnsiTheme="minorHAnsi"/>
          <w:sz w:val="24"/>
          <w:szCs w:val="24"/>
        </w:rPr>
        <w:t>three main questions. How can artists use smart phone photography to serve as a basis for drawn portraits and prints? What affect does smart phone photography have on the process of drawn portraiture and printmaking? Does the process from a smart phone photograph to a drawn portrait or print alter the meaning of the image?</w:t>
      </w:r>
    </w:p>
    <w:p w14:paraId="723C781F" w14:textId="77777777" w:rsidR="003A2321" w:rsidRPr="004B047B" w:rsidRDefault="003A2321" w:rsidP="003A2321">
      <w:pPr>
        <w:pStyle w:val="NormalWeb"/>
        <w:ind w:right="929"/>
        <w:rPr>
          <w:rFonts w:asciiTheme="minorHAnsi" w:hAnsiTheme="minorHAnsi" w:cstheme="majorHAnsi"/>
          <w:sz w:val="24"/>
          <w:szCs w:val="24"/>
        </w:rPr>
      </w:pPr>
      <w:r w:rsidRPr="004B047B">
        <w:rPr>
          <w:rFonts w:asciiTheme="minorHAnsi" w:hAnsiTheme="minorHAnsi"/>
          <w:sz w:val="24"/>
          <w:szCs w:val="24"/>
          <w:lang w:val="en-US"/>
        </w:rPr>
        <w:t>The research will offer insights into the materiality of drawing and printmaking through the use of new creative and technological approaches to drawn and printed image reproduction.</w:t>
      </w:r>
      <w:r w:rsidRPr="004B047B">
        <w:rPr>
          <w:rFonts w:asciiTheme="minorHAnsi" w:hAnsiTheme="minorHAnsi" w:cstheme="majorHAnsi"/>
          <w:sz w:val="24"/>
          <w:szCs w:val="24"/>
        </w:rPr>
        <w:t xml:space="preserve">   It will test boundaries of current digital photography, drawing, print practice and associated material approaches in new ways that fuse the historic, new, or appropriated.</w:t>
      </w:r>
      <w:r w:rsidRPr="004B047B">
        <w:rPr>
          <w:rFonts w:asciiTheme="minorHAnsi" w:hAnsiTheme="minorHAnsi"/>
          <w:sz w:val="24"/>
          <w:szCs w:val="24"/>
          <w:lang w:val="en-US"/>
        </w:rPr>
        <w:t xml:space="preserve"> It will offer artists and </w:t>
      </w:r>
      <w:proofErr w:type="gramStart"/>
      <w:r w:rsidRPr="004B047B">
        <w:rPr>
          <w:rFonts w:asciiTheme="minorHAnsi" w:hAnsiTheme="minorHAnsi"/>
          <w:sz w:val="24"/>
          <w:szCs w:val="24"/>
          <w:lang w:val="en-US"/>
        </w:rPr>
        <w:t>printmakers</w:t>
      </w:r>
      <w:proofErr w:type="gramEnd"/>
      <w:r w:rsidRPr="004B047B">
        <w:rPr>
          <w:rFonts w:asciiTheme="minorHAnsi" w:hAnsiTheme="minorHAnsi"/>
          <w:sz w:val="24"/>
          <w:szCs w:val="24"/>
          <w:lang w:val="en-US"/>
        </w:rPr>
        <w:t xml:space="preserve"> advances in silkscreen methodologies that are akin to drawn qualities yet with the mechanically reproductive capabilities of multiplication. Finally it will offer technical information on contemporary fine art silk-screen and digital printmaking tools, processes and how they can be applied in the visual arts.</w:t>
      </w:r>
    </w:p>
    <w:p w14:paraId="14D93E11" w14:textId="77777777" w:rsidR="003A2321" w:rsidRPr="004B047B" w:rsidRDefault="003A2321" w:rsidP="003A2321">
      <w:pPr>
        <w:pStyle w:val="NormalWeb"/>
        <w:ind w:right="929"/>
        <w:rPr>
          <w:rFonts w:asciiTheme="minorHAnsi" w:hAnsiTheme="minorHAnsi"/>
          <w:color w:val="FF0000"/>
          <w:sz w:val="24"/>
          <w:szCs w:val="24"/>
          <w:lang w:val="en-US"/>
        </w:rPr>
      </w:pPr>
    </w:p>
    <w:p w14:paraId="6D2ECEF1" w14:textId="77777777" w:rsidR="003A2321" w:rsidRPr="004B047B" w:rsidRDefault="003A2321" w:rsidP="003A2321">
      <w:pPr>
        <w:pStyle w:val="Default"/>
        <w:tabs>
          <w:tab w:val="num" w:pos="0"/>
        </w:tabs>
        <w:ind w:right="929"/>
        <w:rPr>
          <w:rFonts w:asciiTheme="minorHAnsi" w:hAnsiTheme="minorHAnsi" w:cstheme="majorHAnsi"/>
          <w:b/>
          <w:color w:val="auto"/>
        </w:rPr>
      </w:pPr>
      <w:r w:rsidRPr="004B047B">
        <w:rPr>
          <w:rFonts w:asciiTheme="minorHAnsi" w:hAnsiTheme="minorHAnsi" w:cstheme="majorHAnsi"/>
          <w:b/>
          <w:color w:val="auto"/>
        </w:rPr>
        <w:t>Introduction</w:t>
      </w:r>
    </w:p>
    <w:p w14:paraId="37C5D94E" w14:textId="77777777" w:rsidR="003A2321" w:rsidRPr="004B047B" w:rsidRDefault="003A2321" w:rsidP="003A2321">
      <w:pPr>
        <w:pStyle w:val="Default"/>
        <w:tabs>
          <w:tab w:val="num" w:pos="0"/>
        </w:tabs>
        <w:ind w:right="929"/>
        <w:rPr>
          <w:rFonts w:asciiTheme="minorHAnsi" w:hAnsiTheme="minorHAnsi" w:cstheme="majorHAnsi"/>
          <w:b/>
          <w:color w:val="auto"/>
        </w:rPr>
      </w:pPr>
    </w:p>
    <w:p w14:paraId="3C2E5296" w14:textId="77777777" w:rsidR="003A2321" w:rsidRPr="004B047B" w:rsidRDefault="003A2321" w:rsidP="003A2321">
      <w:pPr>
        <w:pStyle w:val="Default"/>
        <w:tabs>
          <w:tab w:val="num" w:pos="0"/>
        </w:tabs>
        <w:ind w:right="929"/>
        <w:rPr>
          <w:rFonts w:asciiTheme="minorHAnsi" w:hAnsiTheme="minorHAnsi" w:cstheme="majorHAnsi"/>
          <w:color w:val="auto"/>
        </w:rPr>
      </w:pPr>
      <w:r w:rsidRPr="004B047B">
        <w:rPr>
          <w:rFonts w:asciiTheme="minorHAnsi" w:hAnsiTheme="minorHAnsi" w:cstheme="majorHAnsi"/>
          <w:color w:val="auto"/>
        </w:rPr>
        <w:t>I am in transition from a creative industrial career to one of doctoral research study; there is much to learn.  That said I am hugely inspired by the challenge with its new lessons, structures and rewards ahead.</w:t>
      </w:r>
    </w:p>
    <w:p w14:paraId="582328BF" w14:textId="77777777" w:rsidR="003A2321" w:rsidRPr="004B047B" w:rsidRDefault="003A2321" w:rsidP="003A2321">
      <w:pPr>
        <w:pStyle w:val="Default"/>
        <w:tabs>
          <w:tab w:val="num" w:pos="0"/>
        </w:tabs>
        <w:ind w:right="929"/>
        <w:rPr>
          <w:rFonts w:asciiTheme="minorHAnsi" w:hAnsiTheme="minorHAnsi" w:cstheme="majorHAnsi"/>
          <w:color w:val="auto"/>
        </w:rPr>
      </w:pPr>
    </w:p>
    <w:p w14:paraId="57DF0293" w14:textId="77777777" w:rsidR="003A2321" w:rsidRPr="004B047B" w:rsidRDefault="003A2321" w:rsidP="003A2321">
      <w:pPr>
        <w:pStyle w:val="Default"/>
        <w:tabs>
          <w:tab w:val="num" w:pos="0"/>
        </w:tabs>
        <w:ind w:right="929"/>
        <w:rPr>
          <w:rFonts w:asciiTheme="minorHAnsi" w:hAnsiTheme="minorHAnsi" w:cstheme="majorHAnsi"/>
          <w:color w:val="auto"/>
        </w:rPr>
      </w:pPr>
      <w:r w:rsidRPr="004B047B">
        <w:rPr>
          <w:rFonts w:asciiTheme="minorHAnsi" w:hAnsiTheme="minorHAnsi" w:cstheme="majorHAnsi"/>
          <w:color w:val="auto"/>
        </w:rPr>
        <w:t xml:space="preserve">The informative and positively challenging supervision input from Director of Studies, </w:t>
      </w:r>
      <w:proofErr w:type="spellStart"/>
      <w:r w:rsidRPr="004B047B">
        <w:rPr>
          <w:rFonts w:asciiTheme="minorHAnsi" w:hAnsiTheme="minorHAnsi" w:cstheme="majorHAnsi"/>
          <w:color w:val="auto"/>
        </w:rPr>
        <w:t>Dr</w:t>
      </w:r>
      <w:proofErr w:type="spellEnd"/>
      <w:r w:rsidRPr="004B047B">
        <w:rPr>
          <w:rFonts w:asciiTheme="minorHAnsi" w:hAnsiTheme="minorHAnsi" w:cstheme="majorHAnsi"/>
          <w:color w:val="auto"/>
        </w:rPr>
        <w:t xml:space="preserve"> Catherine Baker and </w:t>
      </w:r>
      <w:proofErr w:type="spellStart"/>
      <w:r w:rsidRPr="004B047B">
        <w:rPr>
          <w:rFonts w:asciiTheme="minorHAnsi" w:hAnsiTheme="minorHAnsi" w:cstheme="majorHAnsi"/>
          <w:color w:val="auto"/>
        </w:rPr>
        <w:t>Dr</w:t>
      </w:r>
      <w:proofErr w:type="spellEnd"/>
      <w:r w:rsidRPr="004B047B">
        <w:rPr>
          <w:rFonts w:asciiTheme="minorHAnsi" w:hAnsiTheme="minorHAnsi" w:cstheme="majorHAnsi"/>
          <w:color w:val="auto"/>
        </w:rPr>
        <w:t xml:space="preserve"> Lawrence Green has ensured I investigate the premises of my established practice, approach to art, academe and scholarly writing. I have learned how to be vulnerable. Rather than conceive, draw and print in secure styles of depiction and representation. I have learned the value of challenging my habit formed norms to enable new (to me) methods to be developed within the context of contemporary portraiture. This is positive and makes for constant creative review of art and the act of decision-making within drawing </w:t>
      </w:r>
      <w:r w:rsidRPr="004B047B">
        <w:rPr>
          <w:rFonts w:asciiTheme="minorHAnsi" w:hAnsiTheme="minorHAnsi" w:cstheme="majorHAnsi"/>
          <w:color w:val="auto"/>
        </w:rPr>
        <w:lastRenderedPageBreak/>
        <w:t>practice. Pursuing my research from this vulnerable position is an indication of how I shall continue – by being open to new thinking, research methods, artistic approaches and learning outcomes.</w:t>
      </w:r>
    </w:p>
    <w:p w14:paraId="21729D6B" w14:textId="77777777" w:rsidR="003A2321" w:rsidRPr="004B047B" w:rsidRDefault="003A2321" w:rsidP="003A2321">
      <w:pPr>
        <w:pStyle w:val="Default"/>
        <w:tabs>
          <w:tab w:val="num" w:pos="0"/>
        </w:tabs>
        <w:ind w:right="929" w:hanging="720"/>
        <w:rPr>
          <w:rFonts w:asciiTheme="minorHAnsi" w:hAnsiTheme="minorHAnsi" w:cstheme="majorHAnsi"/>
          <w:color w:val="auto"/>
        </w:rPr>
      </w:pPr>
    </w:p>
    <w:p w14:paraId="450DC772" w14:textId="77777777" w:rsidR="003A2321" w:rsidRPr="004B047B" w:rsidRDefault="003A2321" w:rsidP="003A2321">
      <w:pPr>
        <w:pStyle w:val="Default"/>
        <w:tabs>
          <w:tab w:val="num" w:pos="0"/>
        </w:tabs>
        <w:ind w:right="929"/>
        <w:rPr>
          <w:rFonts w:asciiTheme="minorHAnsi" w:hAnsiTheme="minorHAnsi" w:cstheme="majorHAnsi"/>
          <w:color w:val="auto"/>
        </w:rPr>
      </w:pPr>
      <w:r w:rsidRPr="004B047B">
        <w:rPr>
          <w:rFonts w:asciiTheme="minorHAnsi" w:hAnsiTheme="minorHAnsi" w:cstheme="majorHAnsi"/>
          <w:color w:val="auto"/>
        </w:rPr>
        <w:t xml:space="preserve">I have begun my theoretical research with a wide-ranging exploration of knowledge in my research domains.  Much is new (to me), although some of my thinking has been percolating in my brain over the last 30 years or so, and it is now time to substantiate generalities of thought with deeper research thinking, understanding and knowledge.  </w:t>
      </w:r>
    </w:p>
    <w:p w14:paraId="3CA93562" w14:textId="77777777" w:rsidR="003A2321" w:rsidRPr="004B047B" w:rsidRDefault="003A2321" w:rsidP="003A2321">
      <w:pPr>
        <w:pStyle w:val="Default"/>
        <w:tabs>
          <w:tab w:val="num" w:pos="0"/>
        </w:tabs>
        <w:ind w:right="929" w:hanging="720"/>
        <w:rPr>
          <w:rFonts w:asciiTheme="minorHAnsi" w:hAnsiTheme="minorHAnsi" w:cstheme="majorHAnsi"/>
          <w:color w:val="auto"/>
        </w:rPr>
      </w:pPr>
    </w:p>
    <w:p w14:paraId="4271C9B1" w14:textId="77777777" w:rsidR="003A2321" w:rsidRPr="004B047B" w:rsidRDefault="003A2321" w:rsidP="003A2321">
      <w:pPr>
        <w:pStyle w:val="Default"/>
        <w:tabs>
          <w:tab w:val="num" w:pos="0"/>
        </w:tabs>
        <w:ind w:right="929"/>
        <w:rPr>
          <w:rFonts w:asciiTheme="minorHAnsi" w:hAnsiTheme="minorHAnsi" w:cstheme="majorHAnsi"/>
          <w:color w:val="auto"/>
        </w:rPr>
      </w:pPr>
      <w:r w:rsidRPr="004B047B">
        <w:rPr>
          <w:rFonts w:asciiTheme="minorHAnsi" w:hAnsiTheme="minorHAnsi" w:cstheme="majorHAnsi"/>
          <w:color w:val="auto"/>
        </w:rPr>
        <w:t>My literature review has been broken down into the main question of study: Contemporary Portraiture, and the 3 practice based domains of ‘digital Photography; Drawing; Print Making’.  These strands with their own paths, structures and histories will be collated to form an integrated knowledge base to provide the foundation for the overall research plan.</w:t>
      </w:r>
    </w:p>
    <w:p w14:paraId="22536405" w14:textId="77777777" w:rsidR="003A2321" w:rsidRPr="004B047B" w:rsidRDefault="003A2321" w:rsidP="003A2321">
      <w:pPr>
        <w:pStyle w:val="Default"/>
        <w:tabs>
          <w:tab w:val="num" w:pos="0"/>
        </w:tabs>
        <w:ind w:right="929" w:hanging="720"/>
        <w:rPr>
          <w:rFonts w:asciiTheme="minorHAnsi" w:hAnsiTheme="minorHAnsi" w:cstheme="majorHAnsi"/>
          <w:color w:val="auto"/>
        </w:rPr>
      </w:pPr>
    </w:p>
    <w:p w14:paraId="7430C9B0" w14:textId="77777777" w:rsidR="003A2321" w:rsidRPr="004B047B" w:rsidRDefault="003A2321" w:rsidP="003A2321">
      <w:pPr>
        <w:pStyle w:val="Default"/>
        <w:tabs>
          <w:tab w:val="num" w:pos="0"/>
        </w:tabs>
        <w:ind w:right="929"/>
        <w:rPr>
          <w:rFonts w:asciiTheme="minorHAnsi" w:hAnsiTheme="minorHAnsi" w:cstheme="majorHAnsi"/>
          <w:color w:val="auto"/>
        </w:rPr>
      </w:pPr>
      <w:r w:rsidRPr="004B047B">
        <w:rPr>
          <w:rFonts w:asciiTheme="minorHAnsi" w:hAnsiTheme="minorHAnsi" w:cstheme="majorHAnsi"/>
          <w:color w:val="auto"/>
        </w:rPr>
        <w:t>I shall continue this exploration of practice and theoretical research until I have satisfied myself, and peers, that the research has reached an academically robust stage.  At that point I will bring together the three stands under the overall question and address, through my research activities and acquired knowledge, what Contemporary Portraiture means when considered in analogue and digital domains and the implications to practice and expanded image-making processes.</w:t>
      </w:r>
    </w:p>
    <w:p w14:paraId="0EB655C8" w14:textId="77777777" w:rsidR="003A2321" w:rsidRPr="004B047B" w:rsidRDefault="003A2321" w:rsidP="003A2321">
      <w:pPr>
        <w:pStyle w:val="Default"/>
        <w:tabs>
          <w:tab w:val="num" w:pos="0"/>
        </w:tabs>
        <w:ind w:right="929"/>
        <w:rPr>
          <w:rFonts w:asciiTheme="minorHAnsi" w:hAnsiTheme="minorHAnsi" w:cstheme="majorHAnsi"/>
          <w:color w:val="auto"/>
        </w:rPr>
      </w:pPr>
    </w:p>
    <w:p w14:paraId="0405A26A" w14:textId="77777777" w:rsidR="003A2321" w:rsidRPr="004B047B" w:rsidRDefault="003A2321" w:rsidP="003A2321">
      <w:pPr>
        <w:pStyle w:val="Default"/>
        <w:tabs>
          <w:tab w:val="num" w:pos="0"/>
        </w:tabs>
        <w:ind w:right="929"/>
        <w:rPr>
          <w:rFonts w:asciiTheme="minorHAnsi" w:hAnsiTheme="minorHAnsi" w:cstheme="majorHAnsi"/>
          <w:color w:val="auto"/>
        </w:rPr>
      </w:pPr>
      <w:r w:rsidRPr="004B047B">
        <w:rPr>
          <w:rFonts w:asciiTheme="minorHAnsi" w:hAnsiTheme="minorHAnsi" w:cstheme="majorHAnsi"/>
          <w:color w:val="auto"/>
        </w:rPr>
        <w:t>As well as investigating the practice of portrait making through smart phone photography, drawing and fine art printmaking I will explore historic and contemporary technical solutions and materials. My method involves testing boundaries of print practice and associated material approaches in new ways that fuse the historic, new, or appropriated.   This involves experimental approaches that are located within the material encounter and what this interface is capable of communicating within the realms of image construction.  This work is systemically archived via</w:t>
      </w:r>
      <w:proofErr w:type="gramStart"/>
      <w:r w:rsidRPr="004B047B">
        <w:rPr>
          <w:rFonts w:asciiTheme="minorHAnsi" w:hAnsiTheme="minorHAnsi" w:cstheme="majorHAnsi"/>
          <w:color w:val="auto"/>
        </w:rPr>
        <w:t xml:space="preserve">:  </w:t>
      </w:r>
      <w:proofErr w:type="gramEnd"/>
      <w:r w:rsidRPr="004B047B">
        <w:fldChar w:fldCharType="begin"/>
      </w:r>
      <w:r w:rsidRPr="004B047B">
        <w:rPr>
          <w:rFonts w:asciiTheme="minorHAnsi" w:hAnsiTheme="minorHAnsi"/>
        </w:rPr>
        <w:instrText xml:space="preserve"> HYPERLINK "http://printsanew.jonnieturpie.com/screen-tests" </w:instrText>
      </w:r>
      <w:r w:rsidRPr="004B047B">
        <w:fldChar w:fldCharType="separate"/>
      </w:r>
      <w:r w:rsidRPr="004B047B">
        <w:rPr>
          <w:rStyle w:val="Hyperlink"/>
          <w:rFonts w:asciiTheme="minorHAnsi" w:hAnsiTheme="minorHAnsi" w:cstheme="majorHAnsi"/>
        </w:rPr>
        <w:t>http://printsanew.jonnieturpie.com/screen-tests</w:t>
      </w:r>
      <w:r w:rsidRPr="004B047B">
        <w:rPr>
          <w:rStyle w:val="Hyperlink"/>
          <w:rFonts w:asciiTheme="minorHAnsi" w:hAnsiTheme="minorHAnsi" w:cstheme="majorHAnsi"/>
        </w:rPr>
        <w:fldChar w:fldCharType="end"/>
      </w:r>
    </w:p>
    <w:p w14:paraId="67347E4B" w14:textId="77777777" w:rsidR="003A2321" w:rsidRPr="004B047B" w:rsidRDefault="003A2321" w:rsidP="003A2321">
      <w:pPr>
        <w:pStyle w:val="Default"/>
        <w:tabs>
          <w:tab w:val="num" w:pos="0"/>
        </w:tabs>
        <w:ind w:right="929"/>
        <w:rPr>
          <w:rFonts w:asciiTheme="minorHAnsi" w:hAnsiTheme="minorHAnsi" w:cstheme="majorHAnsi"/>
          <w:color w:val="auto"/>
        </w:rPr>
      </w:pPr>
    </w:p>
    <w:p w14:paraId="63DDEF84" w14:textId="77777777" w:rsidR="003A2321" w:rsidRPr="004B047B" w:rsidRDefault="003A2321" w:rsidP="003A2321">
      <w:pPr>
        <w:pStyle w:val="Default"/>
        <w:tabs>
          <w:tab w:val="num" w:pos="0"/>
        </w:tabs>
        <w:ind w:right="929"/>
        <w:rPr>
          <w:rFonts w:asciiTheme="minorHAnsi" w:hAnsiTheme="minorHAnsi" w:cstheme="majorHAnsi"/>
          <w:color w:val="auto"/>
        </w:rPr>
      </w:pPr>
    </w:p>
    <w:p w14:paraId="543A86D9" w14:textId="77777777" w:rsidR="003A2321" w:rsidRPr="004B047B" w:rsidRDefault="003A2321" w:rsidP="003A2321">
      <w:pPr>
        <w:pStyle w:val="Default"/>
        <w:tabs>
          <w:tab w:val="num" w:pos="0"/>
        </w:tabs>
        <w:ind w:right="929"/>
        <w:rPr>
          <w:rFonts w:asciiTheme="minorHAnsi" w:hAnsiTheme="minorHAnsi" w:cstheme="majorHAnsi"/>
          <w:color w:val="auto"/>
        </w:rPr>
      </w:pPr>
      <w:r w:rsidRPr="004B047B">
        <w:rPr>
          <w:rFonts w:asciiTheme="minorHAnsi" w:hAnsiTheme="minorHAnsi" w:cstheme="majorHAnsi"/>
          <w:b/>
          <w:color w:val="auto"/>
        </w:rPr>
        <w:t>Methodology</w:t>
      </w:r>
    </w:p>
    <w:p w14:paraId="64542240" w14:textId="77777777" w:rsidR="003A2321" w:rsidRPr="004B047B" w:rsidRDefault="003A2321" w:rsidP="003A2321">
      <w:pPr>
        <w:pStyle w:val="Default"/>
        <w:tabs>
          <w:tab w:val="num" w:pos="0"/>
        </w:tabs>
        <w:ind w:right="929"/>
        <w:rPr>
          <w:rFonts w:asciiTheme="minorHAnsi" w:hAnsiTheme="minorHAnsi" w:cstheme="majorHAnsi"/>
          <w:color w:val="auto"/>
        </w:rPr>
      </w:pPr>
    </w:p>
    <w:p w14:paraId="0AB2CEEA" w14:textId="77777777" w:rsidR="003A2321" w:rsidRPr="004B047B" w:rsidRDefault="003A2321" w:rsidP="003A2321">
      <w:pPr>
        <w:pStyle w:val="Default"/>
        <w:tabs>
          <w:tab w:val="num" w:pos="0"/>
        </w:tabs>
        <w:ind w:right="929"/>
        <w:rPr>
          <w:rFonts w:asciiTheme="minorHAnsi" w:hAnsiTheme="minorHAnsi" w:cstheme="majorHAnsi"/>
        </w:rPr>
      </w:pPr>
      <w:proofErr w:type="gramStart"/>
      <w:r w:rsidRPr="004B047B">
        <w:rPr>
          <w:rFonts w:asciiTheme="minorHAnsi" w:hAnsiTheme="minorHAnsi" w:cstheme="majorHAnsi"/>
          <w:color w:val="auto"/>
        </w:rPr>
        <w:t>My academic PhD research methodology reviews existing research, writing and artistic practice.</w:t>
      </w:r>
      <w:proofErr w:type="gramEnd"/>
      <w:r w:rsidRPr="004B047B">
        <w:rPr>
          <w:rFonts w:asciiTheme="minorHAnsi" w:hAnsiTheme="minorHAnsi" w:cstheme="majorHAnsi"/>
          <w:color w:val="auto"/>
        </w:rPr>
        <w:t xml:space="preserve"> Investigations are structured to embrace the overall question while addressing the specificity and characteristics of digital photography, analogue drawing and printmaking. </w:t>
      </w:r>
      <w:r w:rsidRPr="004B047B">
        <w:rPr>
          <w:rFonts w:asciiTheme="minorHAnsi" w:hAnsiTheme="minorHAnsi" w:cstheme="majorHAnsi"/>
        </w:rPr>
        <w:t xml:space="preserve">In parallel with theoretical research I am pursuing practice-based elements in Contemporary Portraiture whereby the aim is that distinction between the two is lost and a synergy of theory and practice is reached.  </w:t>
      </w:r>
    </w:p>
    <w:p w14:paraId="08B89C6F" w14:textId="77777777" w:rsidR="003A2321" w:rsidRPr="004B047B" w:rsidRDefault="003A2321" w:rsidP="003A2321">
      <w:pPr>
        <w:pStyle w:val="Default"/>
        <w:tabs>
          <w:tab w:val="num" w:pos="0"/>
        </w:tabs>
        <w:ind w:right="929"/>
        <w:rPr>
          <w:rFonts w:asciiTheme="minorHAnsi" w:hAnsiTheme="minorHAnsi" w:cstheme="majorHAnsi"/>
        </w:rPr>
      </w:pPr>
    </w:p>
    <w:p w14:paraId="2D56155C" w14:textId="77777777" w:rsidR="003A2321" w:rsidRPr="004B047B" w:rsidRDefault="003A2321" w:rsidP="003A2321">
      <w:pPr>
        <w:pStyle w:val="Default"/>
        <w:tabs>
          <w:tab w:val="num" w:pos="0"/>
        </w:tabs>
        <w:ind w:right="929"/>
        <w:rPr>
          <w:rFonts w:asciiTheme="minorHAnsi" w:hAnsiTheme="minorHAnsi" w:cstheme="majorHAnsi"/>
        </w:rPr>
      </w:pPr>
      <w:r w:rsidRPr="004B047B">
        <w:rPr>
          <w:rFonts w:asciiTheme="minorHAnsi" w:hAnsiTheme="minorHAnsi" w:cstheme="majorHAnsi"/>
        </w:rPr>
        <w:t xml:space="preserve">The balance between theory and practice is equal.  The environment of each area of study is complimentary with the quietness of the library and </w:t>
      </w:r>
      <w:r w:rsidRPr="004B047B">
        <w:rPr>
          <w:rFonts w:asciiTheme="minorHAnsi" w:hAnsiTheme="minorHAnsi" w:cstheme="majorHAnsi"/>
        </w:rPr>
        <w:lastRenderedPageBreak/>
        <w:t>writing room and the tactile nature of the artist’s studio and print room. Practical outcomes enable sharing of research findings to happen more readily, facilitating material-based discussion of techniques and material encounters with peers. This dialogue is captured and forms the basis for academic papers and journal articles.</w:t>
      </w:r>
    </w:p>
    <w:p w14:paraId="5A7E2564" w14:textId="77777777" w:rsidR="003A2321" w:rsidRPr="004B047B" w:rsidRDefault="003A2321" w:rsidP="003A2321">
      <w:pPr>
        <w:pStyle w:val="Default"/>
        <w:tabs>
          <w:tab w:val="num" w:pos="0"/>
        </w:tabs>
        <w:ind w:right="929"/>
        <w:rPr>
          <w:rFonts w:asciiTheme="minorHAnsi" w:hAnsiTheme="minorHAnsi" w:cstheme="majorHAnsi"/>
          <w:color w:val="auto"/>
        </w:rPr>
      </w:pPr>
    </w:p>
    <w:p w14:paraId="346D454C" w14:textId="77777777" w:rsidR="003A2321" w:rsidRPr="004B047B" w:rsidRDefault="003A2321" w:rsidP="003A2321">
      <w:pPr>
        <w:pStyle w:val="Default"/>
        <w:tabs>
          <w:tab w:val="num" w:pos="0"/>
        </w:tabs>
        <w:ind w:right="929"/>
        <w:rPr>
          <w:rFonts w:asciiTheme="minorHAnsi" w:hAnsiTheme="minorHAnsi" w:cstheme="majorHAnsi"/>
          <w:color w:val="auto"/>
        </w:rPr>
      </w:pPr>
      <w:r w:rsidRPr="004B047B">
        <w:rPr>
          <w:rFonts w:asciiTheme="minorHAnsi" w:hAnsiTheme="minorHAnsi" w:cstheme="majorHAnsi"/>
          <w:color w:val="auto"/>
        </w:rPr>
        <w:t>Addressing the three strands in the overall context brings into play ethical questions of past analogue practice and evolving digital applications in the fine art portraiture context.  Ethical research extends my question of what constitutes Contemporary Portraiture and the bounds of my practice. Future research will be situated in a wider global framework and submits my research to wider critical analysis.</w:t>
      </w:r>
    </w:p>
    <w:p w14:paraId="5F083186" w14:textId="77777777" w:rsidR="003A2321" w:rsidRPr="004B047B" w:rsidRDefault="003A2321" w:rsidP="003A2321">
      <w:pPr>
        <w:tabs>
          <w:tab w:val="num" w:pos="0"/>
        </w:tabs>
        <w:ind w:right="929"/>
        <w:rPr>
          <w:rFonts w:asciiTheme="minorHAnsi" w:hAnsiTheme="minorHAnsi" w:cstheme="majorHAnsi"/>
          <w:b/>
        </w:rPr>
      </w:pPr>
    </w:p>
    <w:p w14:paraId="5860D55E" w14:textId="77777777" w:rsidR="003A2321" w:rsidRPr="004B047B" w:rsidRDefault="003A2321" w:rsidP="003A2321">
      <w:pPr>
        <w:pStyle w:val="Default"/>
        <w:tabs>
          <w:tab w:val="num" w:pos="0"/>
        </w:tabs>
        <w:ind w:right="929"/>
        <w:rPr>
          <w:rFonts w:asciiTheme="minorHAnsi" w:hAnsiTheme="minorHAnsi" w:cstheme="majorHAnsi"/>
          <w:b/>
        </w:rPr>
      </w:pPr>
      <w:r w:rsidRPr="004B047B">
        <w:rPr>
          <w:rFonts w:asciiTheme="minorHAnsi" w:hAnsiTheme="minorHAnsi" w:cstheme="majorHAnsi"/>
          <w:b/>
        </w:rPr>
        <w:t xml:space="preserve">Initial written research </w:t>
      </w:r>
    </w:p>
    <w:p w14:paraId="15E66260" w14:textId="77777777" w:rsidR="003A2321" w:rsidRPr="004B047B" w:rsidRDefault="003A2321" w:rsidP="003A2321">
      <w:pPr>
        <w:tabs>
          <w:tab w:val="num" w:pos="0"/>
        </w:tabs>
        <w:ind w:right="929"/>
        <w:rPr>
          <w:rFonts w:asciiTheme="minorHAnsi" w:hAnsiTheme="minorHAnsi" w:cstheme="majorHAnsi"/>
          <w:color w:val="000000"/>
        </w:rPr>
      </w:pPr>
      <w:r w:rsidRPr="004B047B">
        <w:rPr>
          <w:rFonts w:asciiTheme="minorHAnsi" w:hAnsiTheme="minorHAnsi" w:cstheme="majorHAnsi"/>
          <w:i/>
          <w:color w:val="000000"/>
        </w:rPr>
        <w:t xml:space="preserve">Getting it </w:t>
      </w:r>
      <w:proofErr w:type="gramStart"/>
      <w:r w:rsidRPr="004B047B">
        <w:rPr>
          <w:rFonts w:asciiTheme="minorHAnsi" w:hAnsiTheme="minorHAnsi" w:cstheme="majorHAnsi"/>
          <w:i/>
          <w:color w:val="000000"/>
        </w:rPr>
        <w:t>Right :</w:t>
      </w:r>
      <w:proofErr w:type="gramEnd"/>
      <w:r w:rsidRPr="004B047B">
        <w:rPr>
          <w:rFonts w:asciiTheme="minorHAnsi" w:hAnsiTheme="minorHAnsi" w:cstheme="majorHAnsi"/>
          <w:i/>
          <w:color w:val="000000"/>
        </w:rPr>
        <w:t xml:space="preserve"> Contemporary Portraiture - doing justice and the maker in the made.</w:t>
      </w:r>
    </w:p>
    <w:p w14:paraId="4258AD94" w14:textId="77777777" w:rsidR="003A2321" w:rsidRPr="004B047B" w:rsidRDefault="003A2321" w:rsidP="003A2321">
      <w:pPr>
        <w:pStyle w:val="Default"/>
        <w:tabs>
          <w:tab w:val="num" w:pos="0"/>
        </w:tabs>
        <w:ind w:right="929"/>
        <w:rPr>
          <w:rFonts w:asciiTheme="minorHAnsi" w:hAnsiTheme="minorHAnsi" w:cstheme="majorHAnsi"/>
          <w:i/>
          <w:color w:val="auto"/>
        </w:rPr>
      </w:pPr>
    </w:p>
    <w:p w14:paraId="5F07E327" w14:textId="77777777" w:rsidR="003A2321" w:rsidRPr="004B047B" w:rsidRDefault="003A2321" w:rsidP="003A2321">
      <w:pPr>
        <w:pStyle w:val="Default"/>
        <w:tabs>
          <w:tab w:val="num" w:pos="0"/>
        </w:tabs>
        <w:ind w:right="929"/>
        <w:rPr>
          <w:rFonts w:asciiTheme="minorHAnsi" w:hAnsiTheme="minorHAnsi" w:cstheme="majorHAnsi"/>
          <w:color w:val="auto"/>
        </w:rPr>
      </w:pPr>
      <w:r w:rsidRPr="004B047B">
        <w:rPr>
          <w:rFonts w:asciiTheme="minorHAnsi" w:hAnsiTheme="minorHAnsi" w:cstheme="majorHAnsi"/>
          <w:i/>
          <w:color w:val="auto"/>
        </w:rPr>
        <w:t>Getting it right</w:t>
      </w:r>
      <w:r w:rsidRPr="004B047B">
        <w:rPr>
          <w:rFonts w:asciiTheme="minorHAnsi" w:hAnsiTheme="minorHAnsi" w:cstheme="majorHAnsi"/>
          <w:b/>
          <w:color w:val="auto"/>
        </w:rPr>
        <w:t xml:space="preserve"> </w:t>
      </w:r>
      <w:r w:rsidRPr="004B047B">
        <w:rPr>
          <w:rFonts w:asciiTheme="minorHAnsi" w:hAnsiTheme="minorHAnsi" w:cstheme="majorHAnsi"/>
          <w:color w:val="auto"/>
        </w:rPr>
        <w:t xml:space="preserve">was preceded by two early pieces of PGCERT writing. The first was my ethical statement, which focused on fundamental issues of my research on the role of the artist and their responsibility to subjects of their portraits. </w:t>
      </w:r>
    </w:p>
    <w:p w14:paraId="4CA22795" w14:textId="77777777" w:rsidR="003A2321" w:rsidRPr="004B047B" w:rsidRDefault="003A2321" w:rsidP="003A2321">
      <w:pPr>
        <w:pStyle w:val="Default"/>
        <w:tabs>
          <w:tab w:val="num" w:pos="0"/>
        </w:tabs>
        <w:ind w:right="929"/>
        <w:rPr>
          <w:rFonts w:asciiTheme="minorHAnsi" w:hAnsiTheme="minorHAnsi" w:cstheme="majorHAnsi"/>
          <w:color w:val="auto"/>
        </w:rPr>
      </w:pPr>
    </w:p>
    <w:p w14:paraId="03D565DC" w14:textId="77777777" w:rsidR="003A2321" w:rsidRPr="004B047B" w:rsidRDefault="003A2321" w:rsidP="003A2321">
      <w:pPr>
        <w:pStyle w:val="Default"/>
        <w:tabs>
          <w:tab w:val="num" w:pos="0"/>
        </w:tabs>
        <w:ind w:right="929"/>
        <w:rPr>
          <w:rFonts w:asciiTheme="minorHAnsi" w:hAnsiTheme="minorHAnsi" w:cstheme="majorHAnsi"/>
          <w:color w:val="auto"/>
        </w:rPr>
      </w:pPr>
      <w:r w:rsidRPr="004B047B">
        <w:rPr>
          <w:rFonts w:asciiTheme="minorHAnsi" w:hAnsiTheme="minorHAnsi" w:cstheme="majorHAnsi"/>
          <w:color w:val="auto"/>
        </w:rPr>
        <w:t xml:space="preserve">The second derived from the PGCERT Writing Retreat challenge to write what ‘I Want To Say.’ This exercise was a valuable method to get down on paper at speed, the core driving questions/issues/concerns for the ensuing research. The 2500 words also provided the opportunity to share with supervisor’s my early research writing.  The feedback was valuable and pointed me towards robust academic writing requirements, rather than my, from time to time ‘outlandish claims’.  I have learned to apply critical analysis and substantiate claims through reference to high quality, peer reviewed, published </w:t>
      </w:r>
      <w:proofErr w:type="gramStart"/>
      <w:r w:rsidRPr="004B047B">
        <w:rPr>
          <w:rFonts w:asciiTheme="minorHAnsi" w:hAnsiTheme="minorHAnsi" w:cstheme="majorHAnsi"/>
          <w:color w:val="auto"/>
        </w:rPr>
        <w:t>works which</w:t>
      </w:r>
      <w:proofErr w:type="gramEnd"/>
      <w:r w:rsidRPr="004B047B">
        <w:rPr>
          <w:rFonts w:asciiTheme="minorHAnsi" w:hAnsiTheme="minorHAnsi" w:cstheme="majorHAnsi"/>
          <w:color w:val="auto"/>
        </w:rPr>
        <w:t xml:space="preserve"> I shall refine and apply throughout my scholarly research.</w:t>
      </w:r>
    </w:p>
    <w:p w14:paraId="2CB15D86" w14:textId="77777777" w:rsidR="003A2321" w:rsidRPr="004B047B" w:rsidRDefault="003A2321" w:rsidP="003A2321">
      <w:pPr>
        <w:pStyle w:val="Default"/>
        <w:tabs>
          <w:tab w:val="num" w:pos="0"/>
        </w:tabs>
        <w:ind w:right="929"/>
        <w:rPr>
          <w:rFonts w:asciiTheme="minorHAnsi" w:hAnsiTheme="minorHAnsi" w:cstheme="majorHAnsi"/>
          <w:b/>
          <w:color w:val="auto"/>
        </w:rPr>
      </w:pPr>
    </w:p>
    <w:p w14:paraId="2B5DA4CA" w14:textId="77777777" w:rsidR="003A2321" w:rsidRPr="004B047B" w:rsidRDefault="003A2321" w:rsidP="003A2321">
      <w:pPr>
        <w:pStyle w:val="Default"/>
        <w:tabs>
          <w:tab w:val="num" w:pos="0"/>
        </w:tabs>
        <w:ind w:right="929"/>
        <w:rPr>
          <w:rFonts w:asciiTheme="minorHAnsi" w:hAnsiTheme="minorHAnsi" w:cstheme="majorHAnsi"/>
          <w:b/>
          <w:color w:val="auto"/>
        </w:rPr>
      </w:pPr>
      <w:r w:rsidRPr="004B047B">
        <w:rPr>
          <w:rFonts w:asciiTheme="minorHAnsi" w:hAnsiTheme="minorHAnsi" w:cstheme="majorHAnsi"/>
          <w:b/>
          <w:color w:val="auto"/>
        </w:rPr>
        <w:t>Theoretical Research</w:t>
      </w:r>
    </w:p>
    <w:p w14:paraId="42879B52" w14:textId="77777777" w:rsidR="003A2321" w:rsidRPr="004B047B" w:rsidRDefault="003A2321" w:rsidP="003A2321">
      <w:pPr>
        <w:pStyle w:val="Default"/>
        <w:ind w:right="929"/>
        <w:rPr>
          <w:rFonts w:asciiTheme="minorHAnsi" w:eastAsia="Helvetica" w:hAnsiTheme="minorHAnsi" w:cstheme="majorHAnsi"/>
          <w:color w:val="333333"/>
          <w:shd w:val="clear" w:color="auto" w:fill="FFFFFF"/>
        </w:rPr>
      </w:pPr>
      <w:r w:rsidRPr="004B047B">
        <w:rPr>
          <w:rFonts w:asciiTheme="minorHAnsi" w:hAnsiTheme="minorHAnsi" w:cstheme="majorHAnsi"/>
        </w:rPr>
        <w:t xml:space="preserve">In this theoretical research I will clarify, </w:t>
      </w:r>
      <w:proofErr w:type="spellStart"/>
      <w:r w:rsidRPr="004B047B">
        <w:rPr>
          <w:rFonts w:asciiTheme="minorHAnsi" w:hAnsiTheme="minorHAnsi" w:cstheme="majorHAnsi"/>
        </w:rPr>
        <w:t>problematise</w:t>
      </w:r>
      <w:proofErr w:type="spellEnd"/>
      <w:r w:rsidRPr="004B047B">
        <w:rPr>
          <w:rFonts w:asciiTheme="minorHAnsi" w:hAnsiTheme="minorHAnsi" w:cstheme="majorHAnsi"/>
        </w:rPr>
        <w:t xml:space="preserve">, illuminate and provide insight while making provocations to further study. </w:t>
      </w:r>
      <w:r w:rsidRPr="004B047B">
        <w:rPr>
          <w:rFonts w:asciiTheme="minorHAnsi" w:hAnsiTheme="minorHAnsi"/>
          <w:shd w:val="clear" w:color="auto" w:fill="FFFFFF"/>
        </w:rPr>
        <w:t>To illustrate my academic methodology I include my second</w:t>
      </w:r>
      <w:r w:rsidRPr="004B047B">
        <w:rPr>
          <w:rFonts w:asciiTheme="minorHAnsi" w:hAnsiTheme="minorHAnsi"/>
          <w:b/>
          <w:shd w:val="clear" w:color="auto" w:fill="FFFFFF"/>
        </w:rPr>
        <w:t xml:space="preserve"> </w:t>
      </w:r>
      <w:r w:rsidRPr="004B047B">
        <w:rPr>
          <w:rFonts w:asciiTheme="minorHAnsi" w:hAnsiTheme="minorHAnsi"/>
          <w:shd w:val="clear" w:color="auto" w:fill="FFFFFF"/>
        </w:rPr>
        <w:t xml:space="preserve">‘Getting it right’ subject: </w:t>
      </w:r>
      <w:r w:rsidRPr="004B047B">
        <w:rPr>
          <w:rFonts w:asciiTheme="minorHAnsi" w:hAnsiTheme="minorHAnsi" w:cstheme="majorHAnsi"/>
          <w:b/>
          <w:color w:val="333333"/>
          <w:shd w:val="clear" w:color="auto" w:fill="FFFFFF"/>
        </w:rPr>
        <w:t xml:space="preserve">Doing Justice through drawing – and how </w:t>
      </w:r>
      <w:r w:rsidRPr="004B047B">
        <w:rPr>
          <w:rFonts w:asciiTheme="minorHAnsi" w:eastAsia="Times New Roman" w:hAnsiTheme="minorHAnsi" w:cstheme="majorHAnsi"/>
          <w:b/>
        </w:rPr>
        <w:t xml:space="preserve">something of the maker may exist in the thing that is made. </w:t>
      </w:r>
    </w:p>
    <w:p w14:paraId="675E6CA2" w14:textId="77777777" w:rsidR="003A2321" w:rsidRPr="004B047B" w:rsidRDefault="003A2321" w:rsidP="003A2321">
      <w:pPr>
        <w:pStyle w:val="Default"/>
        <w:ind w:right="929"/>
        <w:rPr>
          <w:rFonts w:asciiTheme="minorHAnsi" w:hAnsiTheme="minorHAnsi" w:cstheme="majorHAnsi"/>
          <w:color w:val="333333"/>
          <w:shd w:val="clear" w:color="auto" w:fill="FFFFFF"/>
        </w:rPr>
      </w:pPr>
    </w:p>
    <w:p w14:paraId="2C7A6682" w14:textId="77777777" w:rsidR="003A2321" w:rsidRPr="004B047B" w:rsidRDefault="003A2321" w:rsidP="003A2321">
      <w:pPr>
        <w:pStyle w:val="Default"/>
        <w:ind w:right="929"/>
        <w:rPr>
          <w:rFonts w:asciiTheme="minorHAnsi" w:hAnsiTheme="minorHAnsi" w:cstheme="majorHAnsi"/>
          <w:b/>
          <w:color w:val="333333"/>
          <w:shd w:val="clear" w:color="auto" w:fill="FFFFFF"/>
        </w:rPr>
      </w:pPr>
      <w:r w:rsidRPr="004B047B">
        <w:rPr>
          <w:rFonts w:asciiTheme="minorHAnsi" w:hAnsiTheme="minorHAnsi" w:cstheme="majorHAnsi"/>
          <w:b/>
          <w:color w:val="333333"/>
          <w:shd w:val="clear" w:color="auto" w:fill="FFFFFF"/>
        </w:rPr>
        <w:t>Drawing Choices and Traces of Self</w:t>
      </w:r>
    </w:p>
    <w:p w14:paraId="6EBB5307" w14:textId="77777777" w:rsidR="003A2321" w:rsidRPr="004B047B" w:rsidRDefault="003A2321" w:rsidP="003A2321">
      <w:pPr>
        <w:pStyle w:val="Default"/>
        <w:ind w:right="929"/>
        <w:rPr>
          <w:rFonts w:asciiTheme="minorHAnsi" w:hAnsiTheme="minorHAnsi" w:cstheme="majorHAnsi"/>
          <w:b/>
          <w:color w:val="333333"/>
          <w:shd w:val="clear" w:color="auto" w:fill="FFFFFF"/>
        </w:rPr>
      </w:pPr>
    </w:p>
    <w:p w14:paraId="236D3087" w14:textId="77777777" w:rsidR="003A2321" w:rsidRPr="004B047B" w:rsidRDefault="003A2321" w:rsidP="003A2321">
      <w:pPr>
        <w:pStyle w:val="Default"/>
        <w:ind w:right="929"/>
        <w:rPr>
          <w:rFonts w:asciiTheme="minorHAnsi" w:eastAsia="Helvetica" w:hAnsiTheme="minorHAnsi" w:cstheme="majorHAnsi"/>
          <w:color w:val="333333"/>
          <w:shd w:val="clear" w:color="auto" w:fill="FFFFFF"/>
        </w:rPr>
      </w:pPr>
      <w:r w:rsidRPr="004B047B">
        <w:rPr>
          <w:rFonts w:asciiTheme="minorHAnsi" w:hAnsiTheme="minorHAnsi" w:cstheme="majorHAnsi"/>
          <w:color w:val="333333"/>
          <w:shd w:val="clear" w:color="auto" w:fill="FFFFFF"/>
        </w:rPr>
        <w:t xml:space="preserve">It is my contention that in order to do justice to the making of a drawn portrait of another person one must spend time and energy developing the range of artistic skills and methods necessary to make informed choices and judgments on how one can represent the subject through drawing. What paper, tools, grounds, techniques, technology or materials can be </w:t>
      </w:r>
      <w:r w:rsidRPr="004B047B">
        <w:rPr>
          <w:rFonts w:asciiTheme="minorHAnsi" w:hAnsiTheme="minorHAnsi" w:cstheme="majorHAnsi"/>
          <w:color w:val="333333"/>
          <w:shd w:val="clear" w:color="auto" w:fill="FFFFFF"/>
        </w:rPr>
        <w:lastRenderedPageBreak/>
        <w:t xml:space="preserve">used in making a particular </w:t>
      </w:r>
      <w:proofErr w:type="gramStart"/>
      <w:r w:rsidRPr="004B047B">
        <w:rPr>
          <w:rFonts w:asciiTheme="minorHAnsi" w:hAnsiTheme="minorHAnsi" w:cstheme="majorHAnsi"/>
          <w:color w:val="333333"/>
          <w:shd w:val="clear" w:color="auto" w:fill="FFFFFF"/>
        </w:rPr>
        <w:t>drawing.</w:t>
      </w:r>
      <w:proofErr w:type="gramEnd"/>
      <w:r w:rsidRPr="004B047B">
        <w:rPr>
          <w:rFonts w:asciiTheme="minorHAnsi" w:hAnsiTheme="minorHAnsi" w:cstheme="majorHAnsi"/>
          <w:color w:val="333333"/>
          <w:shd w:val="clear" w:color="auto" w:fill="FFFFFF"/>
        </w:rPr>
        <w:t xml:space="preserve"> When embarking on a drawing these questions are asked. One hopes to make the right choices, through reflection one may not have achieved such aims, learning from decisions made whilst becoming more aware of one’s developing artistic capabilities. I propose that these decisions leave traces of the self in the drawing.</w:t>
      </w:r>
    </w:p>
    <w:p w14:paraId="2EEB5D9F" w14:textId="77777777" w:rsidR="003A2321" w:rsidRPr="004B047B" w:rsidRDefault="003A2321" w:rsidP="003A2321">
      <w:pPr>
        <w:pStyle w:val="Default"/>
        <w:ind w:right="929"/>
        <w:rPr>
          <w:rFonts w:asciiTheme="minorHAnsi" w:eastAsia="Helvetica" w:hAnsiTheme="minorHAnsi" w:cstheme="majorHAnsi"/>
          <w:color w:val="333333"/>
          <w:shd w:val="clear" w:color="auto" w:fill="FFFFFF"/>
        </w:rPr>
      </w:pPr>
    </w:p>
    <w:p w14:paraId="1673678B" w14:textId="77777777" w:rsidR="003A2321" w:rsidRPr="004B047B" w:rsidRDefault="003A2321" w:rsidP="003A2321">
      <w:pPr>
        <w:pStyle w:val="Default"/>
        <w:ind w:right="929"/>
        <w:rPr>
          <w:rFonts w:asciiTheme="minorHAnsi" w:hAnsiTheme="minorHAnsi"/>
        </w:rPr>
      </w:pPr>
      <w:r w:rsidRPr="004B047B">
        <w:rPr>
          <w:rFonts w:asciiTheme="minorHAnsi" w:hAnsiTheme="minorHAnsi" w:cstheme="majorHAnsi"/>
          <w:color w:val="333333"/>
          <w:shd w:val="clear" w:color="auto" w:fill="FFFFFF"/>
        </w:rPr>
        <w:t xml:space="preserve">When embarking on making a print from a drawing, the process involves the transference of the singular, unique drawn image into a reproducible medium synonymous with the language of printmaking. With its own characteristics, one </w:t>
      </w:r>
      <w:proofErr w:type="gramStart"/>
      <w:r w:rsidRPr="004B047B">
        <w:rPr>
          <w:rFonts w:asciiTheme="minorHAnsi" w:hAnsiTheme="minorHAnsi" w:cstheme="majorHAnsi"/>
          <w:color w:val="333333"/>
          <w:shd w:val="clear" w:color="auto" w:fill="FFFFFF"/>
        </w:rPr>
        <w:t>draws</w:t>
      </w:r>
      <w:proofErr w:type="gramEnd"/>
      <w:r w:rsidRPr="004B047B">
        <w:rPr>
          <w:rFonts w:asciiTheme="minorHAnsi" w:hAnsiTheme="minorHAnsi" w:cstheme="majorHAnsi"/>
          <w:color w:val="333333"/>
          <w:shd w:val="clear" w:color="auto" w:fill="FFFFFF"/>
        </w:rPr>
        <w:t xml:space="preserve"> on knowledge acquired through the learned encounters of working in that medium and ask another set of material focused questions. What medium, ink, paper, etc. One is focused on the technical expertise, methods and parameters of the medium that if not performed well will not produce a satisfactory image. Again, like drawing decisions, these print decisions leave traces of the maker and their predilections.   This material analysis will further develop by</w:t>
      </w:r>
      <w:r w:rsidRPr="004B047B">
        <w:rPr>
          <w:rFonts w:asciiTheme="minorHAnsi" w:hAnsiTheme="minorHAnsi"/>
        </w:rPr>
        <w:t xml:space="preserve"> addressing the wealth of epistemological thought and in particular Aristotle’s postulations on experiential learning. </w:t>
      </w:r>
    </w:p>
    <w:p w14:paraId="6457FD9C" w14:textId="77777777" w:rsidR="003A2321" w:rsidRPr="004B047B" w:rsidRDefault="003A2321" w:rsidP="003A2321">
      <w:pPr>
        <w:pStyle w:val="Default"/>
        <w:ind w:right="929"/>
        <w:rPr>
          <w:rFonts w:asciiTheme="minorHAnsi" w:hAnsiTheme="minorHAnsi"/>
        </w:rPr>
      </w:pPr>
    </w:p>
    <w:p w14:paraId="1EA939C4" w14:textId="77777777" w:rsidR="003A2321" w:rsidRPr="004B047B" w:rsidRDefault="003A2321" w:rsidP="003A2321">
      <w:pPr>
        <w:pStyle w:val="Default"/>
        <w:ind w:right="929"/>
        <w:rPr>
          <w:rFonts w:asciiTheme="minorHAnsi" w:hAnsiTheme="minorHAnsi" w:cstheme="majorHAnsi"/>
          <w:b/>
          <w:color w:val="333333"/>
          <w:shd w:val="clear" w:color="auto" w:fill="FFFFFF"/>
        </w:rPr>
      </w:pPr>
      <w:r w:rsidRPr="004B047B">
        <w:rPr>
          <w:rFonts w:asciiTheme="minorHAnsi" w:hAnsiTheme="minorHAnsi" w:cstheme="majorHAnsi"/>
          <w:b/>
          <w:color w:val="333333"/>
          <w:shd w:val="clear" w:color="auto" w:fill="FFFFFF"/>
        </w:rPr>
        <w:t>Rights and Responsibilities</w:t>
      </w:r>
    </w:p>
    <w:p w14:paraId="5D19E3DA" w14:textId="77777777" w:rsidR="003A2321" w:rsidRPr="004B047B" w:rsidRDefault="003A2321" w:rsidP="003A2321">
      <w:pPr>
        <w:pStyle w:val="Body"/>
        <w:ind w:right="929"/>
        <w:rPr>
          <w:rFonts w:asciiTheme="minorHAnsi" w:hAnsiTheme="minorHAnsi" w:cstheme="majorHAnsi"/>
          <w:sz w:val="24"/>
          <w:szCs w:val="24"/>
        </w:rPr>
      </w:pPr>
    </w:p>
    <w:p w14:paraId="4546FF42" w14:textId="77777777" w:rsidR="003A2321" w:rsidRPr="004B047B" w:rsidRDefault="003A2321" w:rsidP="003A2321">
      <w:pPr>
        <w:pStyle w:val="Body"/>
        <w:ind w:right="929"/>
        <w:rPr>
          <w:rFonts w:asciiTheme="minorHAnsi" w:hAnsiTheme="minorHAnsi" w:cstheme="majorHAnsi"/>
          <w:sz w:val="24"/>
          <w:szCs w:val="24"/>
        </w:rPr>
      </w:pPr>
      <w:r w:rsidRPr="004B047B">
        <w:rPr>
          <w:rFonts w:asciiTheme="minorHAnsi" w:hAnsiTheme="minorHAnsi" w:cstheme="majorHAnsi"/>
          <w:sz w:val="24"/>
          <w:szCs w:val="24"/>
        </w:rPr>
        <w:t>There is a responsibility on the behalf of the portrait artist, more than many artists genres to ‘get it right, to represent the sitter. Whether in traditional terms of ‘likeness’ whereby the sitter in the portrait session has committed their time (and money) to the artist to get their portrait right, and from the artist to do justice to the representation and interpretation of the subject.</w:t>
      </w:r>
    </w:p>
    <w:p w14:paraId="4FBB5161" w14:textId="77777777" w:rsidR="003A2321" w:rsidRPr="004B047B" w:rsidRDefault="003A2321" w:rsidP="003A2321">
      <w:pPr>
        <w:pStyle w:val="Default"/>
        <w:ind w:right="929"/>
        <w:rPr>
          <w:rFonts w:asciiTheme="minorHAnsi" w:hAnsiTheme="minorHAnsi"/>
        </w:rPr>
      </w:pPr>
    </w:p>
    <w:p w14:paraId="602DDE3D" w14:textId="77777777" w:rsidR="003A2321" w:rsidRPr="004B047B" w:rsidRDefault="003A2321" w:rsidP="003A2321">
      <w:pPr>
        <w:pStyle w:val="Default"/>
        <w:ind w:right="929"/>
        <w:rPr>
          <w:rFonts w:asciiTheme="minorHAnsi" w:hAnsiTheme="minorHAnsi" w:cstheme="majorHAnsi"/>
          <w:color w:val="333333"/>
          <w:shd w:val="clear" w:color="auto" w:fill="FFFFFF"/>
        </w:rPr>
      </w:pPr>
    </w:p>
    <w:p w14:paraId="5AB3A87E" w14:textId="77777777" w:rsidR="003A2321" w:rsidRPr="004B047B" w:rsidRDefault="003A2321" w:rsidP="003A2321">
      <w:pPr>
        <w:pStyle w:val="Default"/>
        <w:ind w:right="929"/>
        <w:rPr>
          <w:rFonts w:asciiTheme="minorHAnsi" w:hAnsiTheme="minorHAnsi" w:cstheme="majorHAnsi"/>
          <w:b/>
          <w:color w:val="333333"/>
          <w:shd w:val="clear" w:color="auto" w:fill="FFFFFF"/>
        </w:rPr>
      </w:pPr>
      <w:r w:rsidRPr="004B047B">
        <w:rPr>
          <w:rFonts w:asciiTheme="minorHAnsi" w:hAnsiTheme="minorHAnsi" w:cstheme="majorHAnsi"/>
          <w:b/>
          <w:color w:val="333333"/>
          <w:shd w:val="clear" w:color="auto" w:fill="FFFFFF"/>
        </w:rPr>
        <w:t>Drawing Decision Histories</w:t>
      </w:r>
    </w:p>
    <w:p w14:paraId="3953DDEA" w14:textId="77777777" w:rsidR="003A2321" w:rsidRPr="004B047B" w:rsidRDefault="003A2321" w:rsidP="003A2321">
      <w:pPr>
        <w:pStyle w:val="Default"/>
        <w:ind w:right="929"/>
        <w:rPr>
          <w:rFonts w:asciiTheme="minorHAnsi" w:hAnsiTheme="minorHAnsi" w:cstheme="majorHAnsi"/>
          <w:b/>
          <w:color w:val="333333"/>
          <w:shd w:val="clear" w:color="auto" w:fill="FFFFFF"/>
        </w:rPr>
      </w:pPr>
    </w:p>
    <w:p w14:paraId="61752250" w14:textId="77777777" w:rsidR="003A2321" w:rsidRDefault="003A2321" w:rsidP="003A2321">
      <w:pPr>
        <w:pStyle w:val="Default"/>
        <w:ind w:right="929"/>
        <w:rPr>
          <w:rFonts w:asciiTheme="minorHAnsi" w:hAnsiTheme="minorHAnsi" w:cstheme="majorHAnsi"/>
          <w:color w:val="333333"/>
          <w:shd w:val="clear" w:color="auto" w:fill="FFFFFF"/>
        </w:rPr>
      </w:pPr>
      <w:r w:rsidRPr="004B047B">
        <w:rPr>
          <w:rFonts w:asciiTheme="minorHAnsi" w:hAnsiTheme="minorHAnsi" w:cstheme="majorHAnsi"/>
          <w:color w:val="333333"/>
          <w:shd w:val="clear" w:color="auto" w:fill="FFFFFF"/>
        </w:rPr>
        <w:t xml:space="preserve">Artistic decisions are borne of the artist’s imagination, learned and drawing skills at the time of making a work and have the potential to ‘hold’ something of the maker in the work. These decisions ‘have history.’ They are not innate qualities, but are learned, consciously or unconsciously, over the artist’s development. </w:t>
      </w:r>
      <w:proofErr w:type="gramStart"/>
      <w:r w:rsidRPr="004B047B">
        <w:rPr>
          <w:rFonts w:asciiTheme="minorHAnsi" w:hAnsiTheme="minorHAnsi" w:cstheme="majorHAnsi"/>
          <w:color w:val="333333"/>
          <w:shd w:val="clear" w:color="auto" w:fill="FFFFFF"/>
        </w:rPr>
        <w:t>Doing justice to a subject is made by the maker</w:t>
      </w:r>
      <w:proofErr w:type="gramEnd"/>
      <w:r w:rsidRPr="004B047B">
        <w:rPr>
          <w:rFonts w:asciiTheme="minorHAnsi" w:hAnsiTheme="minorHAnsi" w:cstheme="majorHAnsi"/>
          <w:color w:val="333333"/>
          <w:shd w:val="clear" w:color="auto" w:fill="FFFFFF"/>
        </w:rPr>
        <w:t xml:space="preserve"> as they bring their perceptions to the work as it is drawn. It is a personal view, but one that is made through experience of seeing, selecting and interpreting subjects through the artist’s chosen medium. It is only then that they will get to a position with the work and its reflection of the subject, that they will say ‘it is right’, an embodiment of the sitter. This will be in the making of the work and it is through the process of making that the essence or soul of the subject may be reflected, and audiences will assess what of the artist is woven into the work and who is able to access it?</w:t>
      </w:r>
    </w:p>
    <w:p w14:paraId="55C67FA7" w14:textId="77777777" w:rsidR="00F45FBA" w:rsidRPr="004B047B" w:rsidRDefault="00F45FBA" w:rsidP="003A2321">
      <w:pPr>
        <w:pStyle w:val="Default"/>
        <w:ind w:right="929"/>
        <w:rPr>
          <w:rFonts w:asciiTheme="minorHAnsi" w:hAnsiTheme="minorHAnsi" w:cstheme="majorHAnsi"/>
          <w:color w:val="333333"/>
          <w:shd w:val="clear" w:color="auto" w:fill="FFFFFF"/>
        </w:rPr>
      </w:pPr>
    </w:p>
    <w:p w14:paraId="65B23BC4" w14:textId="77777777" w:rsidR="003A2321" w:rsidRPr="004B047B" w:rsidRDefault="003A2321" w:rsidP="003A2321">
      <w:pPr>
        <w:pStyle w:val="Default"/>
        <w:ind w:right="929"/>
        <w:rPr>
          <w:rFonts w:asciiTheme="minorHAnsi" w:hAnsiTheme="minorHAnsi" w:cstheme="majorHAnsi"/>
          <w:color w:val="333333"/>
          <w:shd w:val="clear" w:color="auto" w:fill="FFFFFF"/>
        </w:rPr>
      </w:pPr>
    </w:p>
    <w:p w14:paraId="01ABACD7" w14:textId="77777777" w:rsidR="003A2321" w:rsidRPr="004B047B" w:rsidRDefault="003A2321" w:rsidP="003A2321">
      <w:pPr>
        <w:pStyle w:val="CommentText"/>
        <w:ind w:right="929"/>
        <w:rPr>
          <w:rFonts w:asciiTheme="minorHAnsi" w:hAnsiTheme="minorHAnsi" w:cstheme="majorHAnsi"/>
          <w:b/>
          <w:sz w:val="24"/>
          <w:szCs w:val="24"/>
        </w:rPr>
      </w:pPr>
      <w:r w:rsidRPr="004B047B">
        <w:rPr>
          <w:rFonts w:asciiTheme="minorHAnsi" w:hAnsiTheme="minorHAnsi" w:cstheme="majorHAnsi"/>
          <w:b/>
          <w:sz w:val="24"/>
          <w:szCs w:val="24"/>
        </w:rPr>
        <w:lastRenderedPageBreak/>
        <w:t>Getting their image ‘right’ - Its personal.</w:t>
      </w:r>
    </w:p>
    <w:p w14:paraId="32127764" w14:textId="77777777" w:rsidR="003A2321" w:rsidRPr="004B047B" w:rsidRDefault="003A2321" w:rsidP="003A2321">
      <w:pPr>
        <w:pStyle w:val="CommentText"/>
        <w:ind w:right="929"/>
        <w:rPr>
          <w:rFonts w:asciiTheme="minorHAnsi" w:hAnsiTheme="minorHAnsi" w:cstheme="majorHAnsi"/>
          <w:sz w:val="24"/>
          <w:szCs w:val="24"/>
        </w:rPr>
      </w:pPr>
    </w:p>
    <w:p w14:paraId="097B1585" w14:textId="77777777" w:rsidR="003A2321" w:rsidRPr="004B047B" w:rsidRDefault="003A2321" w:rsidP="003A2321">
      <w:pPr>
        <w:pStyle w:val="CommentText"/>
        <w:ind w:right="929"/>
        <w:rPr>
          <w:rFonts w:asciiTheme="minorHAnsi" w:hAnsiTheme="minorHAnsi" w:cstheme="majorHAnsi"/>
          <w:sz w:val="24"/>
          <w:szCs w:val="24"/>
        </w:rPr>
      </w:pPr>
      <w:r w:rsidRPr="004B047B">
        <w:rPr>
          <w:rFonts w:asciiTheme="minorHAnsi" w:hAnsiTheme="minorHAnsi" w:cstheme="majorHAnsi"/>
          <w:sz w:val="24"/>
          <w:szCs w:val="24"/>
        </w:rPr>
        <w:t xml:space="preserve">I have identified the situation of doing justice and its impact on the role of the artist, which demands further time and focused research. Getting their image ‘right’ is important in order that the final drawn and printed image represents and embodies the selected person from the many I meet, and photographed to draw.  I know I want to draw them and because I do, I want to make a good job of it; ‘good’ means I feel the final work embodies on paper something of the personality of the subject. The initial choice is in many ways primarily a visual one.  The face is exciting, intriguing, sculpted, weathered, aged, attractive, cultured, from a diverse origin. The physical is matched on some occasions by a knowledge of the subject, friend, family member, colleague; on other occasions I have no knowledge of the subject, but am drawn to make their portrait because of their physical image and the context they are in - traveller, art viewer, worker, dreamer. </w:t>
      </w:r>
    </w:p>
    <w:p w14:paraId="51F53FCB" w14:textId="77777777" w:rsidR="003A2321" w:rsidRPr="004B047B" w:rsidRDefault="003A2321" w:rsidP="003A2321">
      <w:pPr>
        <w:pStyle w:val="CommentText"/>
        <w:ind w:right="929"/>
        <w:rPr>
          <w:rFonts w:asciiTheme="minorHAnsi" w:hAnsiTheme="minorHAnsi" w:cstheme="majorHAnsi"/>
          <w:sz w:val="24"/>
          <w:szCs w:val="24"/>
        </w:rPr>
      </w:pPr>
    </w:p>
    <w:p w14:paraId="489D3C97" w14:textId="77777777" w:rsidR="003A2321" w:rsidRPr="004B047B" w:rsidRDefault="003A2321" w:rsidP="003A2321">
      <w:pPr>
        <w:pStyle w:val="CommentText"/>
        <w:ind w:right="929"/>
        <w:rPr>
          <w:rFonts w:asciiTheme="minorHAnsi" w:hAnsiTheme="minorHAnsi"/>
          <w:sz w:val="24"/>
          <w:szCs w:val="24"/>
        </w:rPr>
      </w:pPr>
      <w:r w:rsidRPr="004B047B">
        <w:rPr>
          <w:rFonts w:asciiTheme="minorHAnsi" w:hAnsiTheme="minorHAnsi" w:cstheme="majorHAnsi"/>
          <w:sz w:val="24"/>
          <w:szCs w:val="24"/>
        </w:rPr>
        <w:t>Initial choice of a subject is subjective and is the first indication of myself in the work.  To have chosen to devote and invest artistic attention to a particular subject indicates I value them, a sense that there is something to be drawn. Initial</w:t>
      </w:r>
      <w:r w:rsidRPr="004B047B">
        <w:rPr>
          <w:rFonts w:asciiTheme="minorHAnsi" w:hAnsiTheme="minorHAnsi"/>
          <w:sz w:val="24"/>
          <w:szCs w:val="24"/>
        </w:rPr>
        <w:t xml:space="preserve"> aesthetic judgements are starting point of portraits, however beyond this </w:t>
      </w:r>
      <w:proofErr w:type="gramStart"/>
      <w:r w:rsidRPr="004B047B">
        <w:rPr>
          <w:rFonts w:asciiTheme="minorHAnsi" w:hAnsiTheme="minorHAnsi"/>
          <w:sz w:val="24"/>
          <w:szCs w:val="24"/>
        </w:rPr>
        <w:t>lies</w:t>
      </w:r>
      <w:proofErr w:type="gramEnd"/>
      <w:r w:rsidRPr="004B047B">
        <w:rPr>
          <w:rFonts w:asciiTheme="minorHAnsi" w:hAnsiTheme="minorHAnsi"/>
          <w:sz w:val="24"/>
          <w:szCs w:val="24"/>
        </w:rPr>
        <w:t xml:space="preserve"> the crux of my research which aims to unpack this process of contemporary portraiture through careful scrutiny of seemingly intuitive motivations. R</w:t>
      </w:r>
      <w:r w:rsidRPr="004B047B">
        <w:rPr>
          <w:rFonts w:asciiTheme="minorHAnsi" w:hAnsiTheme="minorHAnsi" w:cstheme="majorHAnsi"/>
          <w:sz w:val="24"/>
          <w:szCs w:val="24"/>
        </w:rPr>
        <w:t xml:space="preserve">esearch into what ‘portraiture objectives’ may be in play between the maker and sitter/subject that go unspoken at the point of selection and may make themselves known as the process towards the completed portrait is pursued. Works and choices over time will reflect myself, and the psychological history I bring to choice of subject. </w:t>
      </w:r>
    </w:p>
    <w:p w14:paraId="532A51A2" w14:textId="77777777" w:rsidR="003A2321" w:rsidRPr="004B047B" w:rsidRDefault="003A2321" w:rsidP="003A2321">
      <w:pPr>
        <w:pStyle w:val="CommentText"/>
        <w:ind w:right="929"/>
        <w:rPr>
          <w:rFonts w:asciiTheme="minorHAnsi" w:hAnsiTheme="minorHAnsi" w:cstheme="majorHAnsi"/>
          <w:sz w:val="24"/>
          <w:szCs w:val="24"/>
        </w:rPr>
      </w:pPr>
      <w:r w:rsidRPr="004B047B">
        <w:rPr>
          <w:rFonts w:asciiTheme="minorHAnsi" w:hAnsiTheme="minorHAnsi" w:cstheme="majorHAnsi"/>
          <w:sz w:val="24"/>
          <w:szCs w:val="24"/>
        </w:rPr>
        <w:t xml:space="preserve">Suffice to say at this point, that I know and acknowledge this deep and personal underpinning of the work </w:t>
      </w:r>
    </w:p>
    <w:p w14:paraId="198A9975" w14:textId="77777777" w:rsidR="003A2321" w:rsidRPr="004B047B" w:rsidRDefault="003A2321" w:rsidP="003A2321">
      <w:pPr>
        <w:pStyle w:val="CommentText"/>
        <w:ind w:right="929"/>
        <w:rPr>
          <w:rFonts w:asciiTheme="minorHAnsi" w:hAnsiTheme="minorHAnsi"/>
          <w:sz w:val="24"/>
          <w:szCs w:val="24"/>
        </w:rPr>
      </w:pPr>
    </w:p>
    <w:p w14:paraId="752DDCAA" w14:textId="77777777" w:rsidR="003A2321" w:rsidRPr="004B047B" w:rsidRDefault="003A2321" w:rsidP="003A2321">
      <w:pPr>
        <w:pStyle w:val="Body"/>
        <w:ind w:right="929"/>
        <w:rPr>
          <w:rFonts w:asciiTheme="minorHAnsi" w:hAnsiTheme="minorHAnsi" w:cstheme="majorHAnsi"/>
          <w:b/>
          <w:sz w:val="24"/>
          <w:szCs w:val="24"/>
        </w:rPr>
      </w:pPr>
      <w:r w:rsidRPr="004B047B">
        <w:rPr>
          <w:rFonts w:asciiTheme="minorHAnsi" w:hAnsiTheme="minorHAnsi" w:cstheme="majorHAnsi"/>
          <w:b/>
          <w:sz w:val="24"/>
          <w:szCs w:val="24"/>
        </w:rPr>
        <w:t xml:space="preserve">Smart Phones </w:t>
      </w:r>
    </w:p>
    <w:p w14:paraId="7B776AAD" w14:textId="77777777" w:rsidR="003A2321" w:rsidRPr="004B047B" w:rsidRDefault="003A2321" w:rsidP="003A2321">
      <w:pPr>
        <w:pStyle w:val="Body"/>
        <w:ind w:right="929"/>
        <w:rPr>
          <w:rFonts w:asciiTheme="minorHAnsi" w:hAnsiTheme="minorHAnsi" w:cstheme="majorHAnsi"/>
          <w:b/>
          <w:sz w:val="24"/>
          <w:szCs w:val="24"/>
        </w:rPr>
      </w:pPr>
    </w:p>
    <w:p w14:paraId="2F44780B" w14:textId="77777777" w:rsidR="003A2321" w:rsidRPr="004B047B" w:rsidRDefault="003A2321" w:rsidP="003A2321">
      <w:pPr>
        <w:pStyle w:val="Body"/>
        <w:ind w:right="929"/>
        <w:rPr>
          <w:rFonts w:asciiTheme="minorHAnsi" w:hAnsiTheme="minorHAnsi" w:cstheme="majorHAnsi"/>
          <w:sz w:val="24"/>
          <w:szCs w:val="24"/>
        </w:rPr>
      </w:pPr>
      <w:r w:rsidRPr="004B047B">
        <w:rPr>
          <w:rFonts w:asciiTheme="minorHAnsi" w:hAnsiTheme="minorHAnsi" w:cstheme="majorHAnsi"/>
          <w:sz w:val="24"/>
          <w:szCs w:val="24"/>
        </w:rPr>
        <w:t xml:space="preserve">Many of my artistic decisions are made in the world with a smart phone to hand. </w:t>
      </w:r>
      <w:proofErr w:type="gramStart"/>
      <w:r w:rsidRPr="004B047B">
        <w:rPr>
          <w:rFonts w:asciiTheme="minorHAnsi" w:hAnsiTheme="minorHAnsi" w:cstheme="majorHAnsi"/>
          <w:sz w:val="24"/>
          <w:szCs w:val="24"/>
        </w:rPr>
        <w:t>And always discreet.</w:t>
      </w:r>
      <w:proofErr w:type="gramEnd"/>
      <w:r w:rsidRPr="004B047B">
        <w:rPr>
          <w:rFonts w:asciiTheme="minorHAnsi" w:hAnsiTheme="minorHAnsi" w:cstheme="majorHAnsi"/>
          <w:sz w:val="24"/>
          <w:szCs w:val="24"/>
        </w:rPr>
        <w:t xml:space="preserve"> Why ‘discreet’ you may ask? </w:t>
      </w:r>
      <w:proofErr w:type="gramStart"/>
      <w:r w:rsidRPr="004B047B">
        <w:rPr>
          <w:rFonts w:asciiTheme="minorHAnsi" w:hAnsiTheme="minorHAnsi" w:cstheme="majorHAnsi"/>
          <w:sz w:val="24"/>
          <w:szCs w:val="24"/>
        </w:rPr>
        <w:t>Because the discreet image is the foundation to begin doing justice to the person and their image.</w:t>
      </w:r>
      <w:proofErr w:type="gramEnd"/>
      <w:r w:rsidRPr="004B047B">
        <w:rPr>
          <w:rFonts w:asciiTheme="minorHAnsi" w:hAnsiTheme="minorHAnsi" w:cstheme="majorHAnsi"/>
          <w:sz w:val="24"/>
          <w:szCs w:val="24"/>
        </w:rPr>
        <w:t xml:space="preserve"> I know this because in many photo sessions I will only select one digital photograph to begin a drawing. I will discard anything from 3 to 30 frames in </w:t>
      </w:r>
      <w:proofErr w:type="spellStart"/>
      <w:r w:rsidRPr="004B047B">
        <w:rPr>
          <w:rFonts w:asciiTheme="minorHAnsi" w:hAnsiTheme="minorHAnsi" w:cstheme="majorHAnsi"/>
          <w:sz w:val="24"/>
          <w:szCs w:val="24"/>
        </w:rPr>
        <w:t>favour</w:t>
      </w:r>
      <w:proofErr w:type="spellEnd"/>
      <w:r w:rsidRPr="004B047B">
        <w:rPr>
          <w:rFonts w:asciiTheme="minorHAnsi" w:hAnsiTheme="minorHAnsi" w:cstheme="majorHAnsi"/>
          <w:sz w:val="24"/>
          <w:szCs w:val="24"/>
        </w:rPr>
        <w:t xml:space="preserve"> of the ‘one’ that I feel represents the starting point for my interpretation of the subject, the portrait beginning. On occasion, I have intentionally met subjects more than once, as I have not been satisfied that previously photographed images have captured my perception of the person. Again, these are subjective choices in the context of making the artwork. The act of drawing enables subject reflection and my motivation to represent them, and to get their image right.</w:t>
      </w:r>
    </w:p>
    <w:p w14:paraId="70BE07F3" w14:textId="77777777" w:rsidR="003A2321" w:rsidRPr="004B047B" w:rsidRDefault="003A2321" w:rsidP="003A2321">
      <w:pPr>
        <w:pStyle w:val="Default"/>
        <w:ind w:right="929"/>
        <w:rPr>
          <w:rFonts w:asciiTheme="minorHAnsi" w:hAnsiTheme="minorHAnsi" w:cstheme="majorHAnsi"/>
          <w:color w:val="333333"/>
          <w:shd w:val="clear" w:color="auto" w:fill="FFFFFF"/>
        </w:rPr>
      </w:pPr>
    </w:p>
    <w:p w14:paraId="4543D9D5" w14:textId="77777777" w:rsidR="003A2321" w:rsidRPr="004B047B" w:rsidRDefault="003A2321" w:rsidP="003A2321">
      <w:pPr>
        <w:pStyle w:val="Default"/>
        <w:ind w:right="929"/>
        <w:rPr>
          <w:rFonts w:asciiTheme="minorHAnsi" w:hAnsiTheme="minorHAnsi" w:cstheme="majorHAnsi"/>
          <w:b/>
          <w:color w:val="333333"/>
          <w:shd w:val="clear" w:color="auto" w:fill="FFFFFF"/>
        </w:rPr>
      </w:pPr>
      <w:r w:rsidRPr="004B047B">
        <w:rPr>
          <w:rFonts w:asciiTheme="minorHAnsi" w:hAnsiTheme="minorHAnsi" w:cstheme="majorHAnsi"/>
          <w:b/>
          <w:color w:val="333333"/>
          <w:shd w:val="clear" w:color="auto" w:fill="FFFFFF"/>
        </w:rPr>
        <w:t>Drawing and Portraiture</w:t>
      </w:r>
    </w:p>
    <w:p w14:paraId="5708913A" w14:textId="77777777" w:rsidR="003A2321" w:rsidRPr="004B047B" w:rsidRDefault="003A2321" w:rsidP="003A2321">
      <w:pPr>
        <w:pStyle w:val="Default"/>
        <w:ind w:right="929"/>
        <w:rPr>
          <w:rFonts w:asciiTheme="minorHAnsi" w:hAnsiTheme="minorHAnsi" w:cstheme="majorHAnsi"/>
          <w:b/>
          <w:color w:val="333333"/>
          <w:shd w:val="clear" w:color="auto" w:fill="FFFFFF"/>
        </w:rPr>
      </w:pPr>
    </w:p>
    <w:p w14:paraId="7EB83788" w14:textId="77777777" w:rsidR="003A2321" w:rsidRPr="004B047B" w:rsidRDefault="003A2321" w:rsidP="003A2321">
      <w:pPr>
        <w:pStyle w:val="Default"/>
        <w:ind w:right="929"/>
        <w:rPr>
          <w:rFonts w:asciiTheme="minorHAnsi" w:hAnsiTheme="minorHAnsi" w:cstheme="majorHAnsi"/>
          <w:color w:val="333333"/>
          <w:shd w:val="clear" w:color="auto" w:fill="FFFFFF"/>
        </w:rPr>
      </w:pPr>
      <w:r w:rsidRPr="004B047B">
        <w:rPr>
          <w:rFonts w:asciiTheme="minorHAnsi" w:hAnsiTheme="minorHAnsi" w:cstheme="majorHAnsi"/>
          <w:color w:val="333333"/>
          <w:shd w:val="clear" w:color="auto" w:fill="FFFFFF"/>
        </w:rPr>
        <w:lastRenderedPageBreak/>
        <w:t xml:space="preserve">The portrait artist brings their artistic abilities and sensibilities to the work and, in the case of </w:t>
      </w:r>
      <w:proofErr w:type="gramStart"/>
      <w:r w:rsidRPr="004B047B">
        <w:rPr>
          <w:rFonts w:asciiTheme="minorHAnsi" w:hAnsiTheme="minorHAnsi" w:cstheme="majorHAnsi"/>
          <w:color w:val="333333"/>
          <w:shd w:val="clear" w:color="auto" w:fill="FFFFFF"/>
        </w:rPr>
        <w:t>drawing,</w:t>
      </w:r>
      <w:proofErr w:type="gramEnd"/>
      <w:r w:rsidRPr="004B047B">
        <w:rPr>
          <w:rFonts w:asciiTheme="minorHAnsi" w:hAnsiTheme="minorHAnsi" w:cstheme="majorHAnsi"/>
          <w:color w:val="333333"/>
          <w:shd w:val="clear" w:color="auto" w:fill="FFFFFF"/>
        </w:rPr>
        <w:t xml:space="preserve"> there is a broad and deep history that informs contemporary drawing decisions.  </w:t>
      </w:r>
    </w:p>
    <w:p w14:paraId="7C3757F6" w14:textId="77777777" w:rsidR="003A2321" w:rsidRPr="004B047B" w:rsidRDefault="003A2321" w:rsidP="003A2321">
      <w:pPr>
        <w:pStyle w:val="Default"/>
        <w:ind w:right="929"/>
        <w:rPr>
          <w:rFonts w:asciiTheme="minorHAnsi" w:hAnsiTheme="minorHAnsi" w:cstheme="majorHAnsi"/>
          <w:color w:val="333333"/>
          <w:shd w:val="clear" w:color="auto" w:fill="FFFFFF"/>
        </w:rPr>
      </w:pPr>
    </w:p>
    <w:p w14:paraId="7236666F" w14:textId="77777777" w:rsidR="003A2321" w:rsidRPr="004B047B" w:rsidRDefault="003A2321" w:rsidP="003A2321">
      <w:pPr>
        <w:pStyle w:val="Default"/>
        <w:ind w:right="929"/>
        <w:rPr>
          <w:rFonts w:asciiTheme="minorHAnsi" w:hAnsiTheme="minorHAnsi" w:cstheme="majorHAnsi"/>
        </w:rPr>
      </w:pPr>
      <w:r w:rsidRPr="004B047B">
        <w:rPr>
          <w:rFonts w:asciiTheme="minorHAnsi" w:hAnsiTheme="minorHAnsi" w:cstheme="majorHAnsi"/>
          <w:color w:val="333333"/>
          <w:shd w:val="clear" w:color="auto" w:fill="FFFFFF"/>
        </w:rPr>
        <w:t xml:space="preserve">Deanna </w:t>
      </w:r>
      <w:proofErr w:type="spellStart"/>
      <w:r w:rsidRPr="004B047B">
        <w:rPr>
          <w:rFonts w:asciiTheme="minorHAnsi" w:hAnsiTheme="minorHAnsi" w:cstheme="majorHAnsi"/>
          <w:color w:val="333333"/>
          <w:shd w:val="clear" w:color="auto" w:fill="FFFFFF"/>
        </w:rPr>
        <w:t>Petherbridge</w:t>
      </w:r>
      <w:proofErr w:type="spellEnd"/>
      <w:r w:rsidRPr="004B047B">
        <w:rPr>
          <w:rFonts w:asciiTheme="minorHAnsi" w:hAnsiTheme="minorHAnsi" w:cstheme="majorHAnsi"/>
          <w:color w:val="333333"/>
          <w:shd w:val="clear" w:color="auto" w:fill="FFFFFF"/>
        </w:rPr>
        <w:t xml:space="preserve"> has researched and written </w:t>
      </w:r>
      <w:proofErr w:type="gramStart"/>
      <w:r w:rsidRPr="004B047B">
        <w:rPr>
          <w:rFonts w:asciiTheme="minorHAnsi" w:hAnsiTheme="minorHAnsi" w:cstheme="majorHAnsi"/>
          <w:color w:val="333333"/>
          <w:shd w:val="clear" w:color="auto" w:fill="FFFFFF"/>
        </w:rPr>
        <w:t>a</w:t>
      </w:r>
      <w:proofErr w:type="gramEnd"/>
      <w:r w:rsidRPr="004B047B">
        <w:rPr>
          <w:rFonts w:asciiTheme="minorHAnsi" w:hAnsiTheme="minorHAnsi" w:cstheme="majorHAnsi"/>
          <w:color w:val="333333"/>
          <w:shd w:val="clear" w:color="auto" w:fill="FFFFFF"/>
        </w:rPr>
        <w:t xml:space="preserve"> ‘Mstressful’ analysis of many factors at play in the making of drawings over centuries of European Art.  </w:t>
      </w:r>
      <w:r w:rsidRPr="004B047B">
        <w:rPr>
          <w:rFonts w:asciiTheme="minorHAnsi" w:hAnsiTheme="minorHAnsi" w:cstheme="majorHAnsi"/>
          <w:i/>
          <w:color w:val="auto"/>
          <w:shd w:val="clear" w:color="auto" w:fill="FFFFFF"/>
        </w:rPr>
        <w:t>The Primacy of Drawing</w:t>
      </w:r>
      <w:r w:rsidRPr="004B047B">
        <w:rPr>
          <w:rFonts w:asciiTheme="minorHAnsi" w:hAnsiTheme="minorHAnsi" w:cstheme="majorHAnsi"/>
          <w:color w:val="auto"/>
          <w:shd w:val="clear" w:color="auto" w:fill="FFFFFF"/>
        </w:rPr>
        <w:t>,</w:t>
      </w:r>
      <w:r w:rsidRPr="004B047B">
        <w:rPr>
          <w:rFonts w:asciiTheme="minorHAnsi" w:hAnsiTheme="minorHAnsi" w:cstheme="majorHAnsi"/>
        </w:rPr>
        <w:t xml:space="preserve"> (</w:t>
      </w:r>
      <w:proofErr w:type="spellStart"/>
      <w:r w:rsidRPr="004B047B">
        <w:rPr>
          <w:rFonts w:asciiTheme="minorHAnsi" w:hAnsiTheme="minorHAnsi" w:cstheme="majorHAnsi"/>
          <w:color w:val="333333"/>
          <w:shd w:val="clear" w:color="auto" w:fill="FFFFFF"/>
        </w:rPr>
        <w:t>Petherbridge.D</w:t>
      </w:r>
      <w:proofErr w:type="spellEnd"/>
      <w:r w:rsidRPr="004B047B">
        <w:rPr>
          <w:rFonts w:asciiTheme="minorHAnsi" w:hAnsiTheme="minorHAnsi" w:cstheme="majorHAnsi"/>
          <w:color w:val="333333"/>
          <w:shd w:val="clear" w:color="auto" w:fill="FFFFFF"/>
        </w:rPr>
        <w:t xml:space="preserve"> 2010.) </w:t>
      </w:r>
      <w:r w:rsidRPr="004B047B">
        <w:rPr>
          <w:rFonts w:asciiTheme="minorHAnsi" w:hAnsiTheme="minorHAnsi" w:cstheme="majorHAnsi"/>
        </w:rPr>
        <w:t xml:space="preserve">gives the opportunity to delve into the processes, complexities, analogue and digital foundations to drawing practices. She is also adept at pointing to the basics that sometimes pass us by as we plough on in our ‘own’ approaches. </w:t>
      </w:r>
    </w:p>
    <w:p w14:paraId="2C04AA16" w14:textId="77777777" w:rsidR="003A2321" w:rsidRPr="004B047B" w:rsidRDefault="003A2321" w:rsidP="003A2321">
      <w:pPr>
        <w:pStyle w:val="Default"/>
        <w:ind w:right="929"/>
        <w:rPr>
          <w:rFonts w:asciiTheme="minorHAnsi" w:hAnsiTheme="minorHAnsi" w:cstheme="majorHAnsi"/>
        </w:rPr>
      </w:pPr>
    </w:p>
    <w:p w14:paraId="49FDC7E9" w14:textId="77777777" w:rsidR="003A2321" w:rsidRPr="004B047B" w:rsidRDefault="003A2321" w:rsidP="003A2321">
      <w:pPr>
        <w:pStyle w:val="Default"/>
        <w:ind w:right="929"/>
        <w:rPr>
          <w:rFonts w:asciiTheme="minorHAnsi" w:hAnsiTheme="minorHAnsi" w:cstheme="majorHAnsi"/>
          <w:b/>
        </w:rPr>
      </w:pPr>
      <w:r w:rsidRPr="004B047B">
        <w:rPr>
          <w:rFonts w:asciiTheme="minorHAnsi" w:hAnsiTheme="minorHAnsi" w:cstheme="majorHAnsi"/>
          <w:b/>
        </w:rPr>
        <w:t>Scale Matters – The Physicality of drawing.</w:t>
      </w:r>
    </w:p>
    <w:p w14:paraId="27EB1F25" w14:textId="77777777" w:rsidR="003A2321" w:rsidRPr="004B047B" w:rsidRDefault="003A2321" w:rsidP="003A2321">
      <w:pPr>
        <w:pStyle w:val="Default"/>
        <w:ind w:right="929"/>
        <w:rPr>
          <w:rFonts w:asciiTheme="minorHAnsi" w:hAnsiTheme="minorHAnsi" w:cstheme="majorHAnsi"/>
          <w:b/>
        </w:rPr>
      </w:pPr>
    </w:p>
    <w:p w14:paraId="02169EB2" w14:textId="77777777" w:rsidR="003A2321" w:rsidRPr="004B047B" w:rsidRDefault="003A2321" w:rsidP="003A2321">
      <w:pPr>
        <w:pStyle w:val="Default"/>
        <w:ind w:right="929"/>
        <w:rPr>
          <w:rFonts w:asciiTheme="minorHAnsi" w:hAnsiTheme="minorHAnsi" w:cstheme="majorHAnsi"/>
          <w:color w:val="333333"/>
          <w:shd w:val="clear" w:color="auto" w:fill="FFFFFF"/>
        </w:rPr>
      </w:pPr>
      <w:r w:rsidRPr="004B047B">
        <w:rPr>
          <w:rFonts w:asciiTheme="minorHAnsi" w:hAnsiTheme="minorHAnsi" w:cstheme="majorHAnsi"/>
        </w:rPr>
        <w:t>“Scale Makes a Different Drawing”</w:t>
      </w:r>
      <w:r w:rsidRPr="004B047B">
        <w:rPr>
          <w:rFonts w:asciiTheme="minorHAnsi" w:hAnsiTheme="minorHAnsi"/>
          <w:i/>
        </w:rPr>
        <w:t xml:space="preserve">, </w:t>
      </w:r>
      <w:r w:rsidRPr="004B047B">
        <w:rPr>
          <w:rFonts w:asciiTheme="minorHAnsi" w:hAnsiTheme="minorHAnsi"/>
        </w:rPr>
        <w:t>the author writes, the smallest of drawing brings in the aspect of scale, as artist Joseph Herman addressed so practically:</w:t>
      </w:r>
    </w:p>
    <w:p w14:paraId="38D2B462" w14:textId="77777777" w:rsidR="003A2321" w:rsidRPr="004B047B" w:rsidRDefault="003A2321" w:rsidP="003A2321">
      <w:pPr>
        <w:pStyle w:val="Body"/>
        <w:ind w:right="929"/>
        <w:rPr>
          <w:rFonts w:asciiTheme="minorHAnsi" w:hAnsiTheme="minorHAnsi" w:cstheme="majorHAnsi"/>
          <w:sz w:val="24"/>
          <w:szCs w:val="24"/>
        </w:rPr>
      </w:pPr>
    </w:p>
    <w:p w14:paraId="065EE368" w14:textId="77777777" w:rsidR="003A2321" w:rsidRPr="004B047B" w:rsidRDefault="003A2321" w:rsidP="003A2321">
      <w:pPr>
        <w:pStyle w:val="Body"/>
        <w:ind w:right="929"/>
        <w:rPr>
          <w:rFonts w:asciiTheme="minorHAnsi" w:hAnsiTheme="minorHAnsi" w:cstheme="majorHAnsi"/>
          <w:sz w:val="24"/>
          <w:szCs w:val="24"/>
        </w:rPr>
      </w:pPr>
      <w:r w:rsidRPr="004B047B">
        <w:rPr>
          <w:rFonts w:asciiTheme="minorHAnsi" w:hAnsiTheme="minorHAnsi" w:cstheme="majorHAnsi"/>
          <w:sz w:val="24"/>
          <w:szCs w:val="24"/>
        </w:rPr>
        <w:t xml:space="preserve">‘I know from experience that if I sit hunched over a small page on the table, I will make a different kind of drawing than when I stand in front of the large sheet of cartridge on the easel. Hunched over the small page, my drawing is likely to be intimate, reflective and </w:t>
      </w:r>
      <w:r w:rsidRPr="004B047B">
        <w:rPr>
          <w:rFonts w:asciiTheme="minorHAnsi" w:hAnsiTheme="minorHAnsi" w:cstheme="majorHAnsi"/>
          <w:i/>
          <w:iCs/>
          <w:sz w:val="24"/>
          <w:szCs w:val="24"/>
        </w:rPr>
        <w:t>involve me in a greater inward concentration</w:t>
      </w:r>
      <w:r w:rsidRPr="004B047B">
        <w:rPr>
          <w:rFonts w:asciiTheme="minorHAnsi" w:hAnsiTheme="minorHAnsi" w:cstheme="majorHAnsi"/>
          <w:sz w:val="24"/>
          <w:szCs w:val="24"/>
        </w:rPr>
        <w:t xml:space="preserve"> (</w:t>
      </w:r>
      <w:proofErr w:type="spellStart"/>
      <w:r w:rsidRPr="004B047B">
        <w:rPr>
          <w:rFonts w:asciiTheme="minorHAnsi" w:hAnsiTheme="minorHAnsi" w:cstheme="majorHAnsi"/>
          <w:sz w:val="24"/>
          <w:szCs w:val="24"/>
        </w:rPr>
        <w:t>Petherbridge</w:t>
      </w:r>
      <w:proofErr w:type="spellEnd"/>
      <w:r w:rsidRPr="004B047B">
        <w:rPr>
          <w:rFonts w:asciiTheme="minorHAnsi" w:hAnsiTheme="minorHAnsi" w:cstheme="majorHAnsi"/>
          <w:sz w:val="24"/>
          <w:szCs w:val="24"/>
        </w:rPr>
        <w:t xml:space="preserve"> italics). Standing in front of a large sheet, I am likely to give outward things priority.’  (</w:t>
      </w:r>
      <w:proofErr w:type="spellStart"/>
      <w:r w:rsidRPr="004B047B">
        <w:rPr>
          <w:rFonts w:asciiTheme="minorHAnsi" w:hAnsiTheme="minorHAnsi" w:cstheme="majorHAnsi"/>
          <w:sz w:val="24"/>
          <w:szCs w:val="24"/>
        </w:rPr>
        <w:t>Petherbridge.D</w:t>
      </w:r>
      <w:proofErr w:type="spellEnd"/>
      <w:r w:rsidRPr="004B047B">
        <w:rPr>
          <w:rFonts w:asciiTheme="minorHAnsi" w:hAnsiTheme="minorHAnsi" w:cstheme="majorHAnsi"/>
          <w:sz w:val="24"/>
          <w:szCs w:val="24"/>
        </w:rPr>
        <w:t xml:space="preserve">. 2010. p298) </w:t>
      </w:r>
    </w:p>
    <w:p w14:paraId="0146C20F" w14:textId="77777777" w:rsidR="003A2321" w:rsidRPr="004B047B" w:rsidRDefault="003A2321" w:rsidP="003A2321">
      <w:pPr>
        <w:pStyle w:val="Body"/>
        <w:ind w:right="929"/>
        <w:rPr>
          <w:rFonts w:asciiTheme="minorHAnsi" w:hAnsiTheme="minorHAnsi" w:cstheme="majorHAnsi"/>
          <w:color w:val="333333"/>
          <w:sz w:val="24"/>
          <w:szCs w:val="24"/>
          <w:shd w:val="clear" w:color="auto" w:fill="FFFFFF"/>
        </w:rPr>
      </w:pPr>
    </w:p>
    <w:p w14:paraId="128F728C" w14:textId="77777777" w:rsidR="003A2321" w:rsidRPr="004B047B" w:rsidRDefault="003A2321" w:rsidP="003A2321">
      <w:pPr>
        <w:pStyle w:val="CommentText"/>
        <w:ind w:right="929"/>
        <w:rPr>
          <w:rFonts w:asciiTheme="minorHAnsi" w:hAnsiTheme="minorHAnsi" w:cstheme="majorHAnsi"/>
          <w:color w:val="121212"/>
          <w:sz w:val="24"/>
          <w:szCs w:val="24"/>
        </w:rPr>
      </w:pPr>
      <w:r w:rsidRPr="004B047B">
        <w:rPr>
          <w:rFonts w:asciiTheme="minorHAnsi" w:hAnsiTheme="minorHAnsi" w:cstheme="majorHAnsi"/>
          <w:color w:val="333333"/>
          <w:sz w:val="24"/>
          <w:szCs w:val="24"/>
          <w:shd w:val="clear" w:color="auto" w:fill="FFFFFF"/>
        </w:rPr>
        <w:t>This recognition of the effect of the physical and how it can affect the act of drawing indicates how the physicality embodied in the process demands further investigation. Salons of the past portray the ‘stand up at the easel’ position as a convention adopted by the drawing artist.</w:t>
      </w:r>
      <w:r w:rsidRPr="004B047B">
        <w:rPr>
          <w:rFonts w:asciiTheme="minorHAnsi" w:hAnsiTheme="minorHAnsi" w:cstheme="majorHAnsi"/>
          <w:sz w:val="24"/>
          <w:szCs w:val="24"/>
        </w:rPr>
        <w:t xml:space="preserve"> There are physical reasons why, under particular schools of learning, standing it is considered important to accurately measure the subject. As artist Dryden Goodwin reflects in his Guardian interview: ‘</w:t>
      </w:r>
      <w:r w:rsidRPr="004B047B">
        <w:rPr>
          <w:rFonts w:asciiTheme="minorHAnsi" w:hAnsiTheme="minorHAnsi" w:cstheme="majorHAnsi"/>
          <w:color w:val="121212"/>
          <w:sz w:val="24"/>
          <w:szCs w:val="24"/>
        </w:rPr>
        <w:t xml:space="preserve">William </w:t>
      </w:r>
      <w:proofErr w:type="spellStart"/>
      <w:r w:rsidRPr="004B047B">
        <w:rPr>
          <w:rFonts w:asciiTheme="minorHAnsi" w:hAnsiTheme="minorHAnsi" w:cstheme="majorHAnsi"/>
          <w:color w:val="121212"/>
          <w:sz w:val="24"/>
          <w:szCs w:val="24"/>
        </w:rPr>
        <w:t>Coldstream</w:t>
      </w:r>
      <w:proofErr w:type="spellEnd"/>
      <w:r w:rsidRPr="004B047B">
        <w:rPr>
          <w:rFonts w:asciiTheme="minorHAnsi" w:hAnsiTheme="minorHAnsi" w:cstheme="majorHAnsi"/>
          <w:color w:val="121212"/>
          <w:sz w:val="24"/>
          <w:szCs w:val="24"/>
        </w:rPr>
        <w:t xml:space="preserve">, </w:t>
      </w:r>
      <w:r w:rsidRPr="004B047B">
        <w:rPr>
          <w:rFonts w:asciiTheme="minorHAnsi" w:hAnsiTheme="minorHAnsi" w:cstheme="majorHAnsi"/>
          <w:sz w:val="24"/>
          <w:szCs w:val="24"/>
        </w:rPr>
        <w:t xml:space="preserve">Slade </w:t>
      </w:r>
      <w:r w:rsidRPr="004B047B">
        <w:rPr>
          <w:rFonts w:asciiTheme="minorHAnsi" w:hAnsiTheme="minorHAnsi" w:cstheme="majorHAnsi"/>
          <w:color w:val="121212"/>
          <w:sz w:val="24"/>
          <w:szCs w:val="24"/>
        </w:rPr>
        <w:t>Professor of Fine Art, developed an approach to drawing and painting from direct observation that pushed the emphasis on measurement to an extreme. Students were encouraged to stand before their model and use plumb lines and pencils to measure what they were seeing.’ (</w:t>
      </w:r>
      <w:proofErr w:type="spellStart"/>
      <w:r w:rsidRPr="004B047B">
        <w:rPr>
          <w:rFonts w:asciiTheme="minorHAnsi" w:hAnsiTheme="minorHAnsi" w:cstheme="majorHAnsi"/>
          <w:color w:val="121212"/>
          <w:sz w:val="24"/>
          <w:szCs w:val="24"/>
        </w:rPr>
        <w:t>Berning.D</w:t>
      </w:r>
      <w:proofErr w:type="spellEnd"/>
      <w:r w:rsidRPr="004B047B">
        <w:rPr>
          <w:rFonts w:asciiTheme="minorHAnsi" w:hAnsiTheme="minorHAnsi" w:cstheme="majorHAnsi"/>
          <w:color w:val="121212"/>
          <w:sz w:val="24"/>
          <w:szCs w:val="24"/>
        </w:rPr>
        <w:t>. 2009.)</w:t>
      </w:r>
    </w:p>
    <w:p w14:paraId="242A2813" w14:textId="77777777" w:rsidR="003A2321" w:rsidRPr="004B047B" w:rsidRDefault="003A2321" w:rsidP="003A2321">
      <w:pPr>
        <w:pStyle w:val="CommentText"/>
        <w:ind w:right="929"/>
        <w:rPr>
          <w:rFonts w:asciiTheme="minorHAnsi" w:hAnsiTheme="minorHAnsi" w:cstheme="majorHAnsi"/>
          <w:sz w:val="24"/>
          <w:szCs w:val="24"/>
        </w:rPr>
      </w:pPr>
    </w:p>
    <w:p w14:paraId="00501D43" w14:textId="77777777" w:rsidR="003A2321" w:rsidRPr="004B047B" w:rsidRDefault="003A2321" w:rsidP="003A2321">
      <w:pPr>
        <w:pStyle w:val="Body"/>
        <w:ind w:right="929"/>
        <w:rPr>
          <w:rFonts w:asciiTheme="minorHAnsi" w:hAnsiTheme="minorHAnsi" w:cstheme="majorHAnsi"/>
          <w:iCs/>
          <w:sz w:val="24"/>
          <w:szCs w:val="24"/>
        </w:rPr>
      </w:pPr>
      <w:r w:rsidRPr="004B047B">
        <w:rPr>
          <w:rFonts w:asciiTheme="minorHAnsi" w:hAnsiTheme="minorHAnsi" w:cstheme="majorHAnsi"/>
          <w:sz w:val="24"/>
          <w:szCs w:val="24"/>
        </w:rPr>
        <w:t xml:space="preserve">For artists not adopting the standing position </w:t>
      </w:r>
      <w:r w:rsidRPr="004B047B">
        <w:rPr>
          <w:rFonts w:asciiTheme="minorHAnsi" w:eastAsia="Times New Roman" w:hAnsiTheme="minorHAnsi" w:cs="Times New Roman"/>
          <w:color w:val="333333"/>
          <w:sz w:val="24"/>
          <w:szCs w:val="24"/>
          <w:shd w:val="clear" w:color="auto" w:fill="FFFFFF"/>
        </w:rPr>
        <w:t xml:space="preserve">the sketchbook is firmly established as a methodological approach. It affords what is often described as a more intimate drawing experience. Modern technological advances have linked the sketchbook to its more modern counterpart, the tablet with its electronic stylus being closely-aligned to the pencil thus mirroring the physicality of the process whilst firmly embedding the activity in a different realm; the digital. Both activities echo the ‘hunched’ maker though critical reflection reveals that this process can contribute to overtly </w:t>
      </w:r>
      <w:proofErr w:type="gramStart"/>
      <w:r w:rsidRPr="004B047B">
        <w:rPr>
          <w:rFonts w:asciiTheme="minorHAnsi" w:eastAsia="Times New Roman" w:hAnsiTheme="minorHAnsi" w:cs="Times New Roman"/>
          <w:color w:val="333333"/>
          <w:sz w:val="24"/>
          <w:szCs w:val="24"/>
          <w:shd w:val="clear" w:color="auto" w:fill="FFFFFF"/>
        </w:rPr>
        <w:t>detailed</w:t>
      </w:r>
      <w:proofErr w:type="gramEnd"/>
      <w:r w:rsidRPr="004B047B">
        <w:rPr>
          <w:rFonts w:asciiTheme="minorHAnsi" w:eastAsia="Times New Roman" w:hAnsiTheme="minorHAnsi" w:cs="Times New Roman"/>
          <w:color w:val="333333"/>
          <w:sz w:val="24"/>
          <w:szCs w:val="24"/>
          <w:shd w:val="clear" w:color="auto" w:fill="FFFFFF"/>
        </w:rPr>
        <w:t xml:space="preserve"> ‘cold’ drawings. How is it that this contemporary version can cause such a removed result? What happens within the technologically </w:t>
      </w:r>
      <w:r w:rsidRPr="004B047B">
        <w:rPr>
          <w:rFonts w:asciiTheme="minorHAnsi" w:eastAsia="Times New Roman" w:hAnsiTheme="minorHAnsi" w:cs="Times New Roman"/>
          <w:color w:val="333333"/>
          <w:sz w:val="24"/>
          <w:szCs w:val="24"/>
          <w:shd w:val="clear" w:color="auto" w:fill="FFFFFF"/>
        </w:rPr>
        <w:lastRenderedPageBreak/>
        <w:t>dominated methodology that brings about a shift from ‘intimate’ to ‘cold’? It is my intention to further research this critical methodological occurrence</w:t>
      </w:r>
      <w:r w:rsidRPr="004B047B">
        <w:rPr>
          <w:rFonts w:asciiTheme="minorHAnsi" w:hAnsiTheme="minorHAnsi" w:cstheme="majorHAnsi"/>
          <w:iCs/>
          <w:sz w:val="24"/>
          <w:szCs w:val="24"/>
        </w:rPr>
        <w:t xml:space="preserve">. </w:t>
      </w:r>
    </w:p>
    <w:p w14:paraId="1C7F3F96" w14:textId="77777777" w:rsidR="003A2321" w:rsidRPr="004B047B" w:rsidRDefault="003A2321" w:rsidP="003A2321">
      <w:pPr>
        <w:pStyle w:val="Body"/>
        <w:ind w:right="929"/>
        <w:rPr>
          <w:rFonts w:asciiTheme="minorHAnsi" w:hAnsiTheme="minorHAnsi" w:cstheme="majorHAnsi"/>
          <w:iCs/>
          <w:sz w:val="24"/>
          <w:szCs w:val="24"/>
        </w:rPr>
      </w:pPr>
    </w:p>
    <w:p w14:paraId="58B72E14" w14:textId="77777777" w:rsidR="003A2321" w:rsidRPr="004B047B" w:rsidRDefault="003A2321" w:rsidP="003A2321">
      <w:pPr>
        <w:pStyle w:val="Body"/>
        <w:ind w:right="929"/>
        <w:rPr>
          <w:rFonts w:asciiTheme="minorHAnsi" w:hAnsiTheme="minorHAnsi" w:cstheme="majorHAnsi"/>
          <w:b/>
          <w:iCs/>
          <w:sz w:val="24"/>
          <w:szCs w:val="24"/>
        </w:rPr>
      </w:pPr>
      <w:r w:rsidRPr="004B047B">
        <w:rPr>
          <w:rFonts w:asciiTheme="minorHAnsi" w:hAnsiTheme="minorHAnsi" w:cstheme="majorHAnsi"/>
          <w:b/>
          <w:iCs/>
          <w:sz w:val="24"/>
          <w:szCs w:val="24"/>
        </w:rPr>
        <w:t>Copying – Art?</w:t>
      </w:r>
    </w:p>
    <w:p w14:paraId="066F97EA" w14:textId="77777777" w:rsidR="003A2321" w:rsidRPr="004B047B" w:rsidRDefault="003A2321" w:rsidP="003A2321">
      <w:pPr>
        <w:pStyle w:val="Body"/>
        <w:ind w:right="929"/>
        <w:rPr>
          <w:rFonts w:asciiTheme="minorHAnsi" w:hAnsiTheme="minorHAnsi" w:cstheme="majorHAnsi"/>
          <w:sz w:val="24"/>
          <w:szCs w:val="24"/>
        </w:rPr>
      </w:pPr>
    </w:p>
    <w:p w14:paraId="02239154" w14:textId="77777777" w:rsidR="003A2321" w:rsidRPr="004B047B" w:rsidRDefault="003A2321" w:rsidP="003A2321">
      <w:pPr>
        <w:pStyle w:val="Body"/>
        <w:ind w:right="929"/>
        <w:rPr>
          <w:rFonts w:asciiTheme="minorHAnsi" w:hAnsiTheme="minorHAnsi" w:cstheme="majorHAnsi"/>
          <w:color w:val="333333"/>
          <w:sz w:val="24"/>
          <w:szCs w:val="24"/>
          <w:shd w:val="clear" w:color="auto" w:fill="FFFFFF"/>
        </w:rPr>
      </w:pPr>
      <w:r w:rsidRPr="004B047B">
        <w:rPr>
          <w:rFonts w:asciiTheme="minorHAnsi" w:hAnsiTheme="minorHAnsi" w:cstheme="majorHAnsi"/>
          <w:sz w:val="24"/>
          <w:szCs w:val="24"/>
        </w:rPr>
        <w:t>Copying tends to be referred to in art practice, as copying from a master to advance the aspiring artist’s skills to be entrusted to work on greater works, by greater artists culminating with the embarkation on to their own works.</w:t>
      </w:r>
    </w:p>
    <w:p w14:paraId="298AE22A" w14:textId="77777777" w:rsidR="003A2321" w:rsidRPr="004B047B" w:rsidRDefault="003A2321" w:rsidP="003A2321">
      <w:pPr>
        <w:pStyle w:val="Body"/>
        <w:ind w:right="929"/>
        <w:rPr>
          <w:rFonts w:asciiTheme="minorHAnsi" w:hAnsiTheme="minorHAnsi" w:cstheme="majorHAnsi"/>
          <w:sz w:val="24"/>
          <w:szCs w:val="24"/>
        </w:rPr>
      </w:pPr>
    </w:p>
    <w:p w14:paraId="501323E6" w14:textId="77777777" w:rsidR="003A2321" w:rsidRPr="004B047B" w:rsidRDefault="003A2321" w:rsidP="003A2321">
      <w:pPr>
        <w:pStyle w:val="Body"/>
        <w:ind w:right="929"/>
        <w:rPr>
          <w:rFonts w:asciiTheme="minorHAnsi" w:hAnsiTheme="minorHAnsi" w:cstheme="majorHAnsi"/>
          <w:sz w:val="24"/>
          <w:szCs w:val="24"/>
        </w:rPr>
      </w:pPr>
      <w:r w:rsidRPr="004B047B">
        <w:rPr>
          <w:rFonts w:asciiTheme="minorHAnsi" w:hAnsiTheme="minorHAnsi" w:cstheme="majorHAnsi"/>
          <w:sz w:val="24"/>
          <w:szCs w:val="24"/>
        </w:rPr>
        <w:t xml:space="preserve">I do not copy from other artists, but begin by tracing from a photograph, that I have made and selected as a starting point – is this copying? –  How does it affect my ‘style’? – Am I a fraudulent drawer? </w:t>
      </w:r>
    </w:p>
    <w:p w14:paraId="095519B5" w14:textId="77777777" w:rsidR="003A2321" w:rsidRPr="004B047B" w:rsidRDefault="003A2321" w:rsidP="003A2321">
      <w:pPr>
        <w:pStyle w:val="Body"/>
        <w:ind w:right="929"/>
        <w:rPr>
          <w:rFonts w:asciiTheme="minorHAnsi" w:hAnsiTheme="minorHAnsi" w:cstheme="majorHAnsi"/>
          <w:sz w:val="24"/>
          <w:szCs w:val="24"/>
        </w:rPr>
      </w:pPr>
    </w:p>
    <w:p w14:paraId="20C7DE7E" w14:textId="77777777" w:rsidR="003A2321" w:rsidRPr="004B047B" w:rsidRDefault="003A2321" w:rsidP="003A2321">
      <w:pPr>
        <w:ind w:right="929"/>
        <w:rPr>
          <w:rFonts w:asciiTheme="minorHAnsi" w:hAnsiTheme="minorHAnsi" w:cstheme="majorHAnsi"/>
        </w:rPr>
      </w:pPr>
      <w:r w:rsidRPr="004B047B">
        <w:rPr>
          <w:rFonts w:asciiTheme="minorHAnsi" w:hAnsiTheme="minorHAnsi" w:cstheme="majorHAnsi"/>
        </w:rPr>
        <w:t>‘A copy is defined in the Grove Dictionary of Art as a: ‘non-fraudulent manual repetition of another work of art. The contemporary notion of authenticity has tended to obscure the fact that the exercise of copying has been a central feature of art practice since antiquity. Unlike the forger, the copyist produces a work that, while taking another for work as its point of departure, it is not intended to deceive the spectator.’ (</w:t>
      </w:r>
      <w:proofErr w:type="spellStart"/>
      <w:r w:rsidRPr="004B047B">
        <w:rPr>
          <w:rFonts w:asciiTheme="minorHAnsi" w:hAnsiTheme="minorHAnsi" w:cstheme="majorHAnsi"/>
        </w:rPr>
        <w:t>Duro.P</w:t>
      </w:r>
      <w:proofErr w:type="spellEnd"/>
      <w:r w:rsidRPr="004B047B">
        <w:rPr>
          <w:rFonts w:asciiTheme="minorHAnsi" w:hAnsiTheme="minorHAnsi" w:cstheme="majorHAnsi"/>
        </w:rPr>
        <w:t xml:space="preserve">. </w:t>
      </w:r>
      <w:proofErr w:type="spellStart"/>
      <w:r w:rsidRPr="004B047B">
        <w:rPr>
          <w:rFonts w:asciiTheme="minorHAnsi" w:hAnsiTheme="minorHAnsi" w:cstheme="majorHAnsi"/>
          <w:color w:val="222222"/>
          <w:shd w:val="clear" w:color="auto" w:fill="FFFFFF"/>
        </w:rPr>
        <w:t>Petherbridge</w:t>
      </w:r>
      <w:proofErr w:type="gramStart"/>
      <w:r w:rsidRPr="004B047B">
        <w:rPr>
          <w:rFonts w:asciiTheme="minorHAnsi" w:hAnsiTheme="minorHAnsi" w:cstheme="majorHAnsi"/>
          <w:color w:val="222222"/>
          <w:shd w:val="clear" w:color="auto" w:fill="FFFFFF"/>
        </w:rPr>
        <w:t>,D</w:t>
      </w:r>
      <w:proofErr w:type="spellEnd"/>
      <w:proofErr w:type="gramEnd"/>
      <w:r w:rsidRPr="004B047B">
        <w:rPr>
          <w:rFonts w:asciiTheme="minorHAnsi" w:hAnsiTheme="minorHAnsi" w:cstheme="majorHAnsi"/>
          <w:color w:val="222222"/>
          <w:shd w:val="clear" w:color="auto" w:fill="FFFFFF"/>
        </w:rPr>
        <w:t>. 2010 p266): </w:t>
      </w:r>
    </w:p>
    <w:p w14:paraId="2EAF41EB" w14:textId="77777777" w:rsidR="003A2321" w:rsidRPr="004B047B" w:rsidRDefault="003A2321" w:rsidP="003A2321">
      <w:pPr>
        <w:pStyle w:val="Body"/>
        <w:ind w:right="929"/>
        <w:rPr>
          <w:rFonts w:asciiTheme="minorHAnsi" w:hAnsiTheme="minorHAnsi" w:cstheme="majorHAnsi"/>
          <w:sz w:val="24"/>
          <w:szCs w:val="24"/>
        </w:rPr>
      </w:pPr>
    </w:p>
    <w:p w14:paraId="1480AC6A" w14:textId="77777777" w:rsidR="003A2321" w:rsidRPr="004B047B" w:rsidRDefault="003A2321" w:rsidP="003A2321">
      <w:pPr>
        <w:pStyle w:val="Body"/>
        <w:ind w:right="929"/>
        <w:rPr>
          <w:rFonts w:asciiTheme="minorHAnsi" w:hAnsiTheme="minorHAnsi" w:cstheme="majorHAnsi"/>
          <w:sz w:val="24"/>
          <w:szCs w:val="24"/>
        </w:rPr>
      </w:pPr>
      <w:r w:rsidRPr="004B047B">
        <w:rPr>
          <w:rFonts w:asciiTheme="minorHAnsi" w:hAnsiTheme="minorHAnsi" w:cstheme="majorHAnsi"/>
          <w:sz w:val="24"/>
          <w:szCs w:val="24"/>
        </w:rPr>
        <w:t xml:space="preserve">I particularly like the distinction of motivation between the forger and copyist in that the copyist does not intend to deceive. S/he does not imitate, and the drawing artist does not imitate without bringing something of </w:t>
      </w:r>
      <w:proofErr w:type="gramStart"/>
      <w:r w:rsidRPr="004B047B">
        <w:rPr>
          <w:rFonts w:asciiTheme="minorHAnsi" w:hAnsiTheme="minorHAnsi" w:cstheme="majorHAnsi"/>
          <w:sz w:val="24"/>
          <w:szCs w:val="24"/>
        </w:rPr>
        <w:t>themselves</w:t>
      </w:r>
      <w:proofErr w:type="gramEnd"/>
      <w:r w:rsidRPr="004B047B">
        <w:rPr>
          <w:rFonts w:asciiTheme="minorHAnsi" w:hAnsiTheme="minorHAnsi" w:cstheme="majorHAnsi"/>
          <w:sz w:val="24"/>
          <w:szCs w:val="24"/>
        </w:rPr>
        <w:t xml:space="preserve"> to the paper, through the pencil. </w:t>
      </w:r>
    </w:p>
    <w:p w14:paraId="27632265" w14:textId="77777777" w:rsidR="003A2321" w:rsidRPr="004B047B" w:rsidRDefault="003A2321" w:rsidP="003A2321">
      <w:pPr>
        <w:pStyle w:val="Body"/>
        <w:ind w:right="929"/>
        <w:rPr>
          <w:rFonts w:asciiTheme="minorHAnsi" w:hAnsiTheme="minorHAnsi" w:cstheme="majorHAnsi"/>
          <w:sz w:val="24"/>
          <w:szCs w:val="24"/>
        </w:rPr>
      </w:pPr>
    </w:p>
    <w:p w14:paraId="212B45E6" w14:textId="77777777" w:rsidR="003A2321" w:rsidRPr="004B047B" w:rsidRDefault="003A2321" w:rsidP="003A2321">
      <w:pPr>
        <w:pStyle w:val="Body"/>
        <w:ind w:right="929"/>
        <w:rPr>
          <w:rFonts w:asciiTheme="minorHAnsi" w:hAnsiTheme="minorHAnsi" w:cstheme="majorHAnsi"/>
          <w:sz w:val="24"/>
          <w:szCs w:val="24"/>
        </w:rPr>
      </w:pPr>
      <w:r w:rsidRPr="004B047B">
        <w:rPr>
          <w:rFonts w:asciiTheme="minorHAnsi" w:hAnsiTheme="minorHAnsi" w:cstheme="majorHAnsi"/>
          <w:sz w:val="24"/>
          <w:szCs w:val="24"/>
        </w:rPr>
        <w:t xml:space="preserve">In making a drawing the artist cannot ever achieve a pure 100% representation of the form of the chosen subject, and what they give to the drawing is their interpretation of the subject through their drawing skills, insights and approach. Drawing from a photograph cannot represent 100% the photographic image </w:t>
      </w:r>
      <w:r w:rsidRPr="004B047B">
        <w:rPr>
          <w:rFonts w:asciiTheme="minorHAnsi" w:hAnsiTheme="minorHAnsi" w:cstheme="majorHAnsi"/>
          <w:color w:val="auto"/>
          <w:sz w:val="24"/>
          <w:szCs w:val="24"/>
        </w:rPr>
        <w:t xml:space="preserve">and what would be the point of such an exercise?  </w:t>
      </w:r>
      <w:r w:rsidRPr="004B047B">
        <w:rPr>
          <w:rFonts w:asciiTheme="minorHAnsi" w:hAnsiTheme="minorHAnsi" w:cstheme="majorHAnsi"/>
          <w:sz w:val="24"/>
          <w:szCs w:val="24"/>
        </w:rPr>
        <w:t xml:space="preserve">Much mechanical detail must be left out and in making decisions as what to leave out or include, the </w:t>
      </w:r>
      <w:proofErr w:type="gramStart"/>
      <w:r w:rsidRPr="004B047B">
        <w:rPr>
          <w:rFonts w:asciiTheme="minorHAnsi" w:hAnsiTheme="minorHAnsi" w:cstheme="majorHAnsi"/>
          <w:sz w:val="24"/>
          <w:szCs w:val="24"/>
        </w:rPr>
        <w:t>artist is imbuing something of themselves</w:t>
      </w:r>
      <w:proofErr w:type="gramEnd"/>
      <w:r w:rsidRPr="004B047B">
        <w:rPr>
          <w:rFonts w:asciiTheme="minorHAnsi" w:hAnsiTheme="minorHAnsi" w:cstheme="majorHAnsi"/>
          <w:sz w:val="24"/>
          <w:szCs w:val="24"/>
        </w:rPr>
        <w:t xml:space="preserve"> in the drawing. </w:t>
      </w:r>
    </w:p>
    <w:p w14:paraId="14254DCB" w14:textId="77777777" w:rsidR="003A2321" w:rsidRPr="004B047B" w:rsidRDefault="003A2321" w:rsidP="003A2321">
      <w:pPr>
        <w:pStyle w:val="Body"/>
        <w:ind w:right="929"/>
        <w:rPr>
          <w:rFonts w:asciiTheme="minorHAnsi" w:hAnsiTheme="minorHAnsi" w:cstheme="majorHAnsi"/>
          <w:sz w:val="24"/>
          <w:szCs w:val="24"/>
        </w:rPr>
      </w:pPr>
    </w:p>
    <w:p w14:paraId="762611ED" w14:textId="77777777" w:rsidR="003A2321" w:rsidRPr="004B047B" w:rsidRDefault="003A2321" w:rsidP="003A2321">
      <w:pPr>
        <w:pStyle w:val="Body"/>
        <w:ind w:right="929"/>
        <w:rPr>
          <w:rFonts w:asciiTheme="minorHAnsi" w:hAnsiTheme="minorHAnsi" w:cstheme="majorHAnsi"/>
          <w:b/>
          <w:sz w:val="24"/>
          <w:szCs w:val="24"/>
        </w:rPr>
      </w:pPr>
      <w:r w:rsidRPr="004B047B">
        <w:rPr>
          <w:rFonts w:asciiTheme="minorHAnsi" w:hAnsiTheme="minorHAnsi" w:cstheme="majorHAnsi"/>
          <w:b/>
          <w:sz w:val="24"/>
          <w:szCs w:val="24"/>
        </w:rPr>
        <w:t>Photography. What have you done?</w:t>
      </w:r>
    </w:p>
    <w:p w14:paraId="2D8A9F3E" w14:textId="77777777" w:rsidR="003A2321" w:rsidRPr="004B047B" w:rsidRDefault="003A2321" w:rsidP="003A2321">
      <w:pPr>
        <w:pStyle w:val="Body"/>
        <w:ind w:right="929"/>
        <w:rPr>
          <w:rFonts w:asciiTheme="minorHAnsi" w:hAnsiTheme="minorHAnsi" w:cstheme="majorHAnsi"/>
          <w:sz w:val="24"/>
          <w:szCs w:val="24"/>
        </w:rPr>
      </w:pPr>
    </w:p>
    <w:p w14:paraId="3A0BE7F6" w14:textId="77777777" w:rsidR="003A2321" w:rsidRPr="004B047B" w:rsidRDefault="003A2321" w:rsidP="003A2321">
      <w:pPr>
        <w:pStyle w:val="Body"/>
        <w:ind w:right="929"/>
        <w:rPr>
          <w:rFonts w:asciiTheme="minorHAnsi" w:hAnsiTheme="minorHAnsi" w:cstheme="majorHAnsi"/>
          <w:sz w:val="24"/>
          <w:szCs w:val="24"/>
        </w:rPr>
      </w:pPr>
      <w:r w:rsidRPr="004B047B">
        <w:rPr>
          <w:rFonts w:asciiTheme="minorHAnsi" w:hAnsiTheme="minorHAnsi" w:cstheme="majorHAnsi"/>
          <w:sz w:val="24"/>
          <w:szCs w:val="24"/>
        </w:rPr>
        <w:t xml:space="preserve">The accuracy of drawing debate was brought to the fore with the invention of photography and its first accessible process – the daguerreotype.  Prior to photography portrait artists were the point of call for a subject seeking a representation of </w:t>
      </w:r>
      <w:proofErr w:type="gramStart"/>
      <w:r w:rsidRPr="004B047B">
        <w:rPr>
          <w:rFonts w:asciiTheme="minorHAnsi" w:hAnsiTheme="minorHAnsi" w:cstheme="majorHAnsi"/>
          <w:sz w:val="24"/>
          <w:szCs w:val="24"/>
        </w:rPr>
        <w:t>themselves</w:t>
      </w:r>
      <w:proofErr w:type="gramEnd"/>
      <w:r w:rsidRPr="004B047B">
        <w:rPr>
          <w:rFonts w:asciiTheme="minorHAnsi" w:hAnsiTheme="minorHAnsi" w:cstheme="majorHAnsi"/>
          <w:sz w:val="24"/>
          <w:szCs w:val="24"/>
        </w:rPr>
        <w:t xml:space="preserve">, however with the daguerreotype a new artisan with a machine ‘could do the job as well, or more realistically.’  This brought into question the value / uniqueness of the portrait artist and the question as to how the drawing would differ from the mechanical </w:t>
      </w:r>
      <w:r w:rsidRPr="004B047B">
        <w:rPr>
          <w:rFonts w:asciiTheme="minorHAnsi" w:hAnsiTheme="minorHAnsi" w:cstheme="majorHAnsi"/>
          <w:sz w:val="24"/>
          <w:szCs w:val="24"/>
        </w:rPr>
        <w:lastRenderedPageBreak/>
        <w:t xml:space="preserve">reproduction, no matter how skilled or stylish the operator, later to be titled the photographer, might be. </w:t>
      </w:r>
    </w:p>
    <w:p w14:paraId="75CEAB6B" w14:textId="77777777" w:rsidR="003A2321" w:rsidRPr="004B047B" w:rsidRDefault="003A2321" w:rsidP="003A2321">
      <w:pPr>
        <w:pStyle w:val="Body"/>
        <w:ind w:right="929"/>
        <w:rPr>
          <w:rFonts w:asciiTheme="minorHAnsi" w:hAnsiTheme="minorHAnsi" w:cstheme="majorHAnsi"/>
          <w:sz w:val="24"/>
          <w:szCs w:val="24"/>
        </w:rPr>
      </w:pPr>
    </w:p>
    <w:p w14:paraId="14932D06" w14:textId="77777777" w:rsidR="003A2321" w:rsidRPr="004B047B" w:rsidRDefault="003A2321" w:rsidP="003A2321">
      <w:pPr>
        <w:pStyle w:val="Body"/>
        <w:ind w:right="929"/>
        <w:rPr>
          <w:rFonts w:asciiTheme="minorHAnsi" w:hAnsiTheme="minorHAnsi" w:cstheme="majorHAnsi"/>
          <w:sz w:val="24"/>
          <w:szCs w:val="24"/>
        </w:rPr>
      </w:pPr>
      <w:proofErr w:type="gramStart"/>
      <w:r w:rsidRPr="004B047B">
        <w:rPr>
          <w:rFonts w:asciiTheme="minorHAnsi" w:hAnsiTheme="minorHAnsi" w:cstheme="majorHAnsi"/>
          <w:sz w:val="24"/>
          <w:szCs w:val="24"/>
        </w:rPr>
        <w:t>This is ably highlighted by Charles Blanc, the instigator of the musée des copies in 1871</w:t>
      </w:r>
      <w:proofErr w:type="gramEnd"/>
      <w:r w:rsidRPr="004B047B">
        <w:rPr>
          <w:rFonts w:asciiTheme="minorHAnsi" w:hAnsiTheme="minorHAnsi" w:cstheme="majorHAnsi"/>
          <w:sz w:val="24"/>
          <w:szCs w:val="24"/>
        </w:rPr>
        <w:t>:</w:t>
      </w:r>
    </w:p>
    <w:p w14:paraId="6D32EA1C" w14:textId="77777777" w:rsidR="003A2321" w:rsidRPr="004B047B" w:rsidRDefault="003A2321" w:rsidP="003A2321">
      <w:pPr>
        <w:pStyle w:val="Body"/>
        <w:ind w:right="929"/>
        <w:rPr>
          <w:rFonts w:asciiTheme="minorHAnsi" w:hAnsiTheme="minorHAnsi" w:cstheme="majorHAnsi"/>
          <w:sz w:val="24"/>
          <w:szCs w:val="24"/>
        </w:rPr>
      </w:pPr>
    </w:p>
    <w:p w14:paraId="554C3772" w14:textId="77777777" w:rsidR="003A2321" w:rsidRPr="004B047B" w:rsidRDefault="003A2321" w:rsidP="003A2321">
      <w:pPr>
        <w:pStyle w:val="Body"/>
        <w:ind w:right="929"/>
        <w:rPr>
          <w:rFonts w:asciiTheme="minorHAnsi" w:hAnsiTheme="minorHAnsi" w:cstheme="majorHAnsi"/>
          <w:sz w:val="24"/>
          <w:szCs w:val="24"/>
        </w:rPr>
      </w:pPr>
      <w:r w:rsidRPr="004B047B">
        <w:rPr>
          <w:rFonts w:asciiTheme="minorHAnsi" w:hAnsiTheme="minorHAnsi" w:cstheme="majorHAnsi"/>
          <w:sz w:val="24"/>
          <w:szCs w:val="24"/>
        </w:rPr>
        <w:t xml:space="preserve">“‘What is drawing? Is it a pure imitation </w:t>
      </w:r>
      <w:r w:rsidRPr="004B047B">
        <w:rPr>
          <w:rFonts w:asciiTheme="minorHAnsi" w:hAnsiTheme="minorHAnsi" w:cstheme="majorHAnsi"/>
          <w:color w:val="auto"/>
          <w:sz w:val="24"/>
          <w:szCs w:val="24"/>
        </w:rPr>
        <w:t>of form</w:t>
      </w:r>
      <w:r w:rsidRPr="004B047B">
        <w:rPr>
          <w:rStyle w:val="FootnoteReference"/>
          <w:rFonts w:asciiTheme="minorHAnsi" w:hAnsiTheme="minorHAnsi" w:cstheme="majorHAnsi"/>
          <w:color w:val="auto"/>
          <w:sz w:val="24"/>
          <w:szCs w:val="24"/>
        </w:rPr>
        <w:footnoteReference w:id="1"/>
      </w:r>
      <w:r w:rsidRPr="004B047B">
        <w:rPr>
          <w:rFonts w:asciiTheme="minorHAnsi" w:hAnsiTheme="minorHAnsi" w:cstheme="majorHAnsi"/>
          <w:color w:val="auto"/>
          <w:sz w:val="24"/>
          <w:szCs w:val="24"/>
        </w:rPr>
        <w:t>? If</w:t>
      </w:r>
      <w:r w:rsidRPr="004B047B">
        <w:rPr>
          <w:rFonts w:asciiTheme="minorHAnsi" w:hAnsiTheme="minorHAnsi" w:cstheme="majorHAnsi"/>
          <w:sz w:val="24"/>
          <w:szCs w:val="24"/>
        </w:rPr>
        <w:t xml:space="preserve"> so, the most faithful of all drawings should be the best; then no copy would be preferable to the image fixed upon the daguerreotype plate or traced mechanically… But neither of these instruments gives us a drawing comparable to that which Leonardo da Vinci or Michael Angelo would have made.” (</w:t>
      </w:r>
      <w:proofErr w:type="spellStart"/>
      <w:r w:rsidRPr="004B047B">
        <w:rPr>
          <w:rFonts w:asciiTheme="minorHAnsi" w:hAnsiTheme="minorHAnsi" w:cstheme="majorHAnsi"/>
          <w:sz w:val="24"/>
          <w:szCs w:val="24"/>
        </w:rPr>
        <w:t>Blanc.C</w:t>
      </w:r>
      <w:proofErr w:type="spellEnd"/>
      <w:r w:rsidRPr="004B047B">
        <w:rPr>
          <w:rFonts w:asciiTheme="minorHAnsi" w:hAnsiTheme="minorHAnsi" w:cstheme="majorHAnsi"/>
          <w:sz w:val="24"/>
          <w:szCs w:val="24"/>
        </w:rPr>
        <w:t xml:space="preserve">. </w:t>
      </w:r>
      <w:proofErr w:type="spellStart"/>
      <w:r w:rsidRPr="004B047B">
        <w:rPr>
          <w:rFonts w:asciiTheme="minorHAnsi" w:hAnsiTheme="minorHAnsi" w:cstheme="majorHAnsi"/>
          <w:sz w:val="24"/>
          <w:szCs w:val="24"/>
        </w:rPr>
        <w:t>Petheridge.D</w:t>
      </w:r>
      <w:proofErr w:type="spellEnd"/>
      <w:r w:rsidRPr="004B047B">
        <w:rPr>
          <w:rFonts w:asciiTheme="minorHAnsi" w:hAnsiTheme="minorHAnsi" w:cstheme="majorHAnsi"/>
          <w:sz w:val="24"/>
          <w:szCs w:val="24"/>
        </w:rPr>
        <w:t xml:space="preserve"> 2010. P281)</w:t>
      </w:r>
    </w:p>
    <w:p w14:paraId="67F7F33E" w14:textId="77777777" w:rsidR="003A2321" w:rsidRPr="004B047B" w:rsidRDefault="003A2321" w:rsidP="003A2321">
      <w:pPr>
        <w:pStyle w:val="Body"/>
        <w:ind w:right="929"/>
        <w:rPr>
          <w:rFonts w:asciiTheme="minorHAnsi" w:hAnsiTheme="minorHAnsi" w:cstheme="majorHAnsi"/>
          <w:sz w:val="24"/>
          <w:szCs w:val="24"/>
        </w:rPr>
      </w:pPr>
    </w:p>
    <w:p w14:paraId="2E3B81C4" w14:textId="77777777" w:rsidR="003A2321" w:rsidRPr="004B047B" w:rsidRDefault="003A2321" w:rsidP="003A2321">
      <w:pPr>
        <w:pStyle w:val="Body"/>
        <w:ind w:right="929"/>
        <w:rPr>
          <w:rFonts w:asciiTheme="minorHAnsi" w:hAnsiTheme="minorHAnsi" w:cstheme="majorHAnsi"/>
          <w:i/>
          <w:sz w:val="24"/>
          <w:szCs w:val="24"/>
        </w:rPr>
      </w:pPr>
      <w:r w:rsidRPr="004B047B">
        <w:rPr>
          <w:rFonts w:asciiTheme="minorHAnsi" w:hAnsiTheme="minorHAnsi" w:cstheme="majorHAnsi"/>
          <w:sz w:val="24"/>
          <w:szCs w:val="24"/>
        </w:rPr>
        <w:t>This is a major claim for the artist’s drawing over the daguerreotype. But Blanc goes on to make an important observation on the distinction between the drawing and the photograph:  ‘The most exact imitation, then, after all, is not the most faithful, and the machine in seizing the real does not always catch the True.’</w:t>
      </w:r>
      <w:r w:rsidRPr="004B047B">
        <w:rPr>
          <w:rFonts w:asciiTheme="minorHAnsi" w:hAnsiTheme="minorHAnsi" w:cstheme="majorHAnsi"/>
          <w:i/>
          <w:sz w:val="24"/>
          <w:szCs w:val="24"/>
        </w:rPr>
        <w:t xml:space="preserve">  </w:t>
      </w:r>
    </w:p>
    <w:p w14:paraId="3BEE19CA" w14:textId="77777777" w:rsidR="003A2321" w:rsidRPr="004B047B" w:rsidRDefault="003A2321" w:rsidP="003A2321">
      <w:pPr>
        <w:pStyle w:val="Body"/>
        <w:ind w:right="929"/>
        <w:rPr>
          <w:rFonts w:asciiTheme="minorHAnsi" w:hAnsiTheme="minorHAnsi" w:cstheme="majorHAnsi"/>
          <w:sz w:val="24"/>
          <w:szCs w:val="24"/>
        </w:rPr>
      </w:pPr>
      <w:r w:rsidRPr="004B047B">
        <w:rPr>
          <w:rFonts w:asciiTheme="minorHAnsi" w:hAnsiTheme="minorHAnsi" w:cstheme="majorHAnsi"/>
          <w:i/>
          <w:sz w:val="24"/>
          <w:szCs w:val="24"/>
        </w:rPr>
        <w:t xml:space="preserve">“In seizing the real does not always catch the True.” </w:t>
      </w:r>
      <w:r w:rsidRPr="004B047B">
        <w:rPr>
          <w:rFonts w:asciiTheme="minorHAnsi" w:hAnsiTheme="minorHAnsi" w:cstheme="majorHAnsi"/>
          <w:sz w:val="24"/>
          <w:szCs w:val="24"/>
        </w:rPr>
        <w:t xml:space="preserve"> This is a truly far-reaching and prescient observation on the proprietary of the photograph and future claims that  “…the photograph never lies”.  </w:t>
      </w:r>
    </w:p>
    <w:p w14:paraId="38602F34" w14:textId="77777777" w:rsidR="003A2321" w:rsidRPr="004B047B" w:rsidRDefault="003A2321" w:rsidP="003A2321">
      <w:pPr>
        <w:pStyle w:val="Body"/>
        <w:ind w:right="929"/>
        <w:rPr>
          <w:rFonts w:asciiTheme="minorHAnsi" w:hAnsiTheme="minorHAnsi" w:cstheme="majorHAnsi"/>
          <w:sz w:val="24"/>
          <w:szCs w:val="24"/>
        </w:rPr>
      </w:pPr>
    </w:p>
    <w:p w14:paraId="5CFFA90B" w14:textId="77777777" w:rsidR="003A2321" w:rsidRPr="004B047B" w:rsidRDefault="003A2321" w:rsidP="003A2321">
      <w:pPr>
        <w:pStyle w:val="Body"/>
        <w:ind w:right="929"/>
        <w:rPr>
          <w:rFonts w:asciiTheme="minorHAnsi" w:hAnsiTheme="minorHAnsi" w:cstheme="majorHAnsi"/>
          <w:sz w:val="24"/>
          <w:szCs w:val="24"/>
        </w:rPr>
      </w:pPr>
      <w:r w:rsidRPr="004B047B">
        <w:rPr>
          <w:rFonts w:asciiTheme="minorHAnsi" w:hAnsiTheme="minorHAnsi" w:cstheme="majorHAnsi"/>
          <w:sz w:val="24"/>
          <w:szCs w:val="24"/>
        </w:rPr>
        <w:t>Blanc goes on to point out that the drawing is not a copy, but the work of the mind.</w:t>
      </w:r>
      <w:r w:rsidRPr="004B047B">
        <w:rPr>
          <w:rStyle w:val="FootnoteReference"/>
          <w:rFonts w:asciiTheme="minorHAnsi" w:hAnsiTheme="minorHAnsi" w:cstheme="majorHAnsi"/>
          <w:sz w:val="24"/>
          <w:szCs w:val="24"/>
        </w:rPr>
        <w:footnoteReference w:id="2"/>
      </w:r>
      <w:r w:rsidRPr="004B047B">
        <w:rPr>
          <w:rFonts w:asciiTheme="minorHAnsi" w:hAnsiTheme="minorHAnsi" w:cstheme="majorHAnsi"/>
          <w:sz w:val="24"/>
          <w:szCs w:val="24"/>
        </w:rPr>
        <w:t xml:space="preserve"> ‘Why? </w:t>
      </w:r>
      <w:proofErr w:type="gramStart"/>
      <w:r w:rsidRPr="004B047B">
        <w:rPr>
          <w:rFonts w:asciiTheme="minorHAnsi" w:hAnsiTheme="minorHAnsi" w:cstheme="majorHAnsi"/>
          <w:sz w:val="24"/>
          <w:szCs w:val="24"/>
        </w:rPr>
        <w:t xml:space="preserve">Because drawing is not a simple imitation, a copy corresponding mathematically to the original, an art reproduction, a </w:t>
      </w:r>
      <w:proofErr w:type="spellStart"/>
      <w:r w:rsidRPr="004B047B">
        <w:rPr>
          <w:rFonts w:asciiTheme="minorHAnsi" w:hAnsiTheme="minorHAnsi" w:cstheme="majorHAnsi"/>
          <w:sz w:val="24"/>
          <w:szCs w:val="24"/>
        </w:rPr>
        <w:t>plesonasm</w:t>
      </w:r>
      <w:proofErr w:type="spellEnd"/>
      <w:r w:rsidRPr="004B047B">
        <w:rPr>
          <w:rFonts w:asciiTheme="minorHAnsi" w:hAnsiTheme="minorHAnsi" w:cstheme="majorHAnsi"/>
          <w:sz w:val="24"/>
          <w:szCs w:val="24"/>
        </w:rPr>
        <w:t>.</w:t>
      </w:r>
      <w:proofErr w:type="gramEnd"/>
      <w:r w:rsidRPr="004B047B">
        <w:rPr>
          <w:rFonts w:asciiTheme="minorHAnsi" w:hAnsiTheme="minorHAnsi" w:cstheme="majorHAnsi"/>
          <w:sz w:val="24"/>
          <w:szCs w:val="24"/>
        </w:rPr>
        <w:t xml:space="preserve"> Drawing is the work of the mind.’ (</w:t>
      </w:r>
      <w:proofErr w:type="spellStart"/>
      <w:r w:rsidRPr="004B047B">
        <w:rPr>
          <w:rFonts w:asciiTheme="minorHAnsi" w:hAnsiTheme="minorHAnsi" w:cstheme="majorHAnsi"/>
          <w:sz w:val="24"/>
          <w:szCs w:val="24"/>
        </w:rPr>
        <w:t>Petherbridge.D</w:t>
      </w:r>
      <w:proofErr w:type="spellEnd"/>
      <w:r w:rsidRPr="004B047B">
        <w:rPr>
          <w:rFonts w:asciiTheme="minorHAnsi" w:hAnsiTheme="minorHAnsi" w:cstheme="majorHAnsi"/>
          <w:sz w:val="24"/>
          <w:szCs w:val="24"/>
        </w:rPr>
        <w:t xml:space="preserve">. 2010. p100) </w:t>
      </w:r>
    </w:p>
    <w:p w14:paraId="5704EBF4" w14:textId="77777777" w:rsidR="003A2321" w:rsidRPr="004B047B" w:rsidRDefault="003A2321" w:rsidP="003A2321">
      <w:pPr>
        <w:pStyle w:val="Body"/>
        <w:ind w:right="929"/>
        <w:rPr>
          <w:rFonts w:asciiTheme="minorHAnsi" w:hAnsiTheme="minorHAnsi" w:cstheme="majorHAnsi"/>
          <w:sz w:val="24"/>
          <w:szCs w:val="24"/>
        </w:rPr>
      </w:pPr>
      <w:r w:rsidRPr="004B047B">
        <w:rPr>
          <w:rFonts w:asciiTheme="minorHAnsi" w:hAnsiTheme="minorHAnsi" w:cstheme="majorHAnsi"/>
          <w:sz w:val="24"/>
          <w:szCs w:val="24"/>
        </w:rPr>
        <w:t>In the case of drawing then, and now, the mind is at work and integrated with the skills of eye, hand and through the pencil brings interpretation of the subject to the paper.</w:t>
      </w:r>
    </w:p>
    <w:p w14:paraId="72DCCB20" w14:textId="77777777" w:rsidR="003A2321" w:rsidRPr="004B047B" w:rsidRDefault="003A2321" w:rsidP="003A2321">
      <w:pPr>
        <w:pStyle w:val="Body"/>
        <w:ind w:right="929"/>
        <w:rPr>
          <w:rFonts w:asciiTheme="minorHAnsi" w:hAnsiTheme="minorHAnsi" w:cstheme="majorHAnsi"/>
          <w:sz w:val="24"/>
          <w:szCs w:val="24"/>
        </w:rPr>
      </w:pPr>
    </w:p>
    <w:p w14:paraId="1B698283" w14:textId="77777777" w:rsidR="003A2321" w:rsidRPr="004B047B" w:rsidRDefault="003A2321" w:rsidP="003A2321">
      <w:pPr>
        <w:pStyle w:val="Body"/>
        <w:ind w:right="929"/>
        <w:rPr>
          <w:rFonts w:asciiTheme="minorHAnsi" w:hAnsiTheme="minorHAnsi" w:cstheme="majorHAnsi"/>
          <w:b/>
          <w:sz w:val="24"/>
          <w:szCs w:val="24"/>
        </w:rPr>
      </w:pPr>
      <w:r w:rsidRPr="004B047B">
        <w:rPr>
          <w:rFonts w:asciiTheme="minorHAnsi" w:hAnsiTheme="minorHAnsi" w:cstheme="majorHAnsi"/>
          <w:b/>
          <w:sz w:val="24"/>
          <w:szCs w:val="24"/>
        </w:rPr>
        <w:t>Copying, Drawing and Photography.</w:t>
      </w:r>
    </w:p>
    <w:p w14:paraId="39C0A70B" w14:textId="77777777" w:rsidR="003A2321" w:rsidRPr="004B047B" w:rsidRDefault="003A2321" w:rsidP="003A2321">
      <w:pPr>
        <w:pStyle w:val="Body"/>
        <w:ind w:right="929"/>
        <w:rPr>
          <w:rFonts w:asciiTheme="minorHAnsi" w:hAnsiTheme="minorHAnsi" w:cstheme="majorHAnsi"/>
          <w:sz w:val="24"/>
          <w:szCs w:val="24"/>
        </w:rPr>
      </w:pPr>
    </w:p>
    <w:p w14:paraId="2ED52777" w14:textId="77777777" w:rsidR="003A2321" w:rsidRPr="004B047B" w:rsidRDefault="003A2321" w:rsidP="003A2321">
      <w:pPr>
        <w:pStyle w:val="Body"/>
        <w:ind w:right="929"/>
        <w:rPr>
          <w:rFonts w:asciiTheme="minorHAnsi" w:hAnsiTheme="minorHAnsi" w:cstheme="majorHAnsi"/>
          <w:sz w:val="24"/>
          <w:szCs w:val="24"/>
        </w:rPr>
      </w:pPr>
      <w:r w:rsidRPr="004B047B">
        <w:rPr>
          <w:rFonts w:asciiTheme="minorHAnsi" w:hAnsiTheme="minorHAnsi" w:cstheme="majorHAnsi"/>
          <w:sz w:val="24"/>
          <w:szCs w:val="24"/>
        </w:rPr>
        <w:t xml:space="preserve">In continuing her analysis of copying, drawing and photography </w:t>
      </w:r>
      <w:proofErr w:type="spellStart"/>
      <w:r w:rsidRPr="004B047B">
        <w:rPr>
          <w:rFonts w:asciiTheme="minorHAnsi" w:hAnsiTheme="minorHAnsi" w:cstheme="majorHAnsi"/>
          <w:sz w:val="24"/>
          <w:szCs w:val="24"/>
        </w:rPr>
        <w:t>Petherbridge</w:t>
      </w:r>
      <w:proofErr w:type="spellEnd"/>
      <w:r w:rsidRPr="004B047B">
        <w:rPr>
          <w:rFonts w:asciiTheme="minorHAnsi" w:hAnsiTheme="minorHAnsi" w:cstheme="majorHAnsi"/>
          <w:sz w:val="24"/>
          <w:szCs w:val="24"/>
        </w:rPr>
        <w:t xml:space="preserve"> points to the portrait of the artist Degas on his deathbed by RB Kitaj. She posits that Kitaj selects elements of the photograph to highlight his interpretation of the scene and his mentor, the deathly Degas. The Kitaj artwork takes the viewer closer to the subject, and ‘seems to reflect the psychological need to lessen the glassy stare of his last anguish.’ (</w:t>
      </w:r>
      <w:proofErr w:type="spellStart"/>
      <w:r w:rsidRPr="004B047B">
        <w:rPr>
          <w:rFonts w:asciiTheme="minorHAnsi" w:hAnsiTheme="minorHAnsi" w:cstheme="majorHAnsi"/>
          <w:sz w:val="24"/>
          <w:szCs w:val="24"/>
        </w:rPr>
        <w:t>Petherbridge.D</w:t>
      </w:r>
      <w:proofErr w:type="spellEnd"/>
      <w:r w:rsidRPr="004B047B">
        <w:rPr>
          <w:rFonts w:asciiTheme="minorHAnsi" w:hAnsiTheme="minorHAnsi" w:cstheme="majorHAnsi"/>
          <w:sz w:val="24"/>
          <w:szCs w:val="24"/>
        </w:rPr>
        <w:t>. 2010. p281)</w:t>
      </w:r>
    </w:p>
    <w:p w14:paraId="4257CB3C" w14:textId="77777777" w:rsidR="003A2321" w:rsidRPr="004B047B" w:rsidRDefault="003A2321" w:rsidP="003A2321">
      <w:pPr>
        <w:pStyle w:val="Body"/>
        <w:ind w:right="929"/>
        <w:rPr>
          <w:rFonts w:asciiTheme="minorHAnsi" w:hAnsiTheme="minorHAnsi" w:cstheme="majorHAnsi"/>
          <w:sz w:val="24"/>
          <w:szCs w:val="24"/>
        </w:rPr>
      </w:pPr>
    </w:p>
    <w:p w14:paraId="3D1C8FD1" w14:textId="77777777" w:rsidR="003A2321" w:rsidRPr="004B047B" w:rsidRDefault="003A2321" w:rsidP="003A2321">
      <w:pPr>
        <w:pStyle w:val="Body"/>
        <w:ind w:right="929"/>
        <w:rPr>
          <w:rFonts w:asciiTheme="minorHAnsi" w:hAnsiTheme="minorHAnsi" w:cstheme="majorHAnsi"/>
          <w:sz w:val="24"/>
          <w:szCs w:val="24"/>
        </w:rPr>
      </w:pPr>
      <w:proofErr w:type="spellStart"/>
      <w:r w:rsidRPr="004B047B">
        <w:rPr>
          <w:rFonts w:asciiTheme="minorHAnsi" w:hAnsiTheme="minorHAnsi" w:cstheme="majorHAnsi"/>
          <w:sz w:val="24"/>
          <w:szCs w:val="24"/>
        </w:rPr>
        <w:t>Petherbridge’s</w:t>
      </w:r>
      <w:proofErr w:type="spellEnd"/>
      <w:r w:rsidRPr="004B047B">
        <w:rPr>
          <w:rFonts w:asciiTheme="minorHAnsi" w:hAnsiTheme="minorHAnsi" w:cstheme="majorHAnsi"/>
          <w:sz w:val="24"/>
          <w:szCs w:val="24"/>
        </w:rPr>
        <w:t xml:space="preserve"> description of the artistic representation of the subject indicates the choices made by artist to interpret his subject, by choosing what to include, enhance or diminish in the portrait.  These decisions are </w:t>
      </w:r>
      <w:r w:rsidRPr="004B047B">
        <w:rPr>
          <w:rFonts w:asciiTheme="minorHAnsi" w:hAnsiTheme="minorHAnsi" w:cstheme="majorHAnsi"/>
          <w:sz w:val="24"/>
          <w:szCs w:val="24"/>
        </w:rPr>
        <w:lastRenderedPageBreak/>
        <w:t xml:space="preserve">personal and subjective, even though they are inspired by a photographic representation of the subject. She does not deny the decision of the artist to be inspired by the photograph and points to a psychological need in the artist’s methods to reflect a subject close to his heart.  Kitaj’s artistic decisions give something of </w:t>
      </w:r>
      <w:proofErr w:type="gramStart"/>
      <w:r w:rsidRPr="004B047B">
        <w:rPr>
          <w:rFonts w:asciiTheme="minorHAnsi" w:hAnsiTheme="minorHAnsi" w:cstheme="majorHAnsi"/>
          <w:sz w:val="24"/>
          <w:szCs w:val="24"/>
        </w:rPr>
        <w:t>himself</w:t>
      </w:r>
      <w:proofErr w:type="gramEnd"/>
      <w:r w:rsidRPr="004B047B">
        <w:rPr>
          <w:rFonts w:asciiTheme="minorHAnsi" w:hAnsiTheme="minorHAnsi" w:cstheme="majorHAnsi"/>
          <w:sz w:val="24"/>
          <w:szCs w:val="24"/>
        </w:rPr>
        <w:t xml:space="preserve"> to the artwork and make it a ‘Kitaj’.</w:t>
      </w:r>
    </w:p>
    <w:p w14:paraId="0BC628A9" w14:textId="77777777" w:rsidR="003A2321" w:rsidRPr="004B047B" w:rsidRDefault="003A2321" w:rsidP="003A2321">
      <w:pPr>
        <w:pStyle w:val="Body"/>
        <w:ind w:right="929"/>
        <w:rPr>
          <w:rFonts w:asciiTheme="minorHAnsi" w:hAnsiTheme="minorHAnsi" w:cstheme="majorHAnsi"/>
          <w:sz w:val="24"/>
          <w:szCs w:val="24"/>
        </w:rPr>
      </w:pPr>
    </w:p>
    <w:p w14:paraId="4C1285CE" w14:textId="77777777" w:rsidR="003A2321" w:rsidRPr="004B047B" w:rsidRDefault="003A2321" w:rsidP="003A2321">
      <w:pPr>
        <w:pStyle w:val="Body"/>
        <w:ind w:right="929"/>
        <w:rPr>
          <w:rFonts w:asciiTheme="minorHAnsi" w:hAnsiTheme="minorHAnsi" w:cstheme="majorHAnsi"/>
          <w:b/>
          <w:sz w:val="24"/>
          <w:szCs w:val="24"/>
        </w:rPr>
      </w:pPr>
      <w:proofErr w:type="gramStart"/>
      <w:r w:rsidRPr="004B047B">
        <w:rPr>
          <w:rFonts w:asciiTheme="minorHAnsi" w:hAnsiTheme="minorHAnsi" w:cstheme="majorHAnsi"/>
          <w:b/>
          <w:sz w:val="24"/>
          <w:szCs w:val="24"/>
        </w:rPr>
        <w:t>Style, Signature.</w:t>
      </w:r>
      <w:proofErr w:type="gramEnd"/>
      <w:r w:rsidRPr="004B047B">
        <w:rPr>
          <w:rFonts w:asciiTheme="minorHAnsi" w:hAnsiTheme="minorHAnsi" w:cstheme="majorHAnsi"/>
          <w:b/>
          <w:sz w:val="24"/>
          <w:szCs w:val="24"/>
        </w:rPr>
        <w:t xml:space="preserve"> The Maker in the Made</w:t>
      </w:r>
    </w:p>
    <w:p w14:paraId="7DA40254" w14:textId="77777777" w:rsidR="003A2321" w:rsidRPr="004B047B" w:rsidRDefault="003A2321" w:rsidP="003A2321">
      <w:pPr>
        <w:pStyle w:val="Body"/>
        <w:ind w:right="929"/>
        <w:rPr>
          <w:rFonts w:asciiTheme="minorHAnsi" w:hAnsiTheme="minorHAnsi" w:cstheme="majorHAnsi"/>
          <w:sz w:val="24"/>
          <w:szCs w:val="24"/>
        </w:rPr>
      </w:pPr>
    </w:p>
    <w:p w14:paraId="17FA5032" w14:textId="77777777" w:rsidR="003A2321" w:rsidRPr="004B047B" w:rsidRDefault="003A2321" w:rsidP="003A2321">
      <w:pPr>
        <w:ind w:right="929"/>
        <w:rPr>
          <w:rFonts w:asciiTheme="minorHAnsi" w:hAnsiTheme="minorHAnsi" w:cstheme="majorHAnsi"/>
        </w:rPr>
      </w:pPr>
      <w:r w:rsidRPr="004B047B">
        <w:rPr>
          <w:rFonts w:asciiTheme="minorHAnsi" w:hAnsiTheme="minorHAnsi" w:cstheme="majorHAnsi"/>
        </w:rPr>
        <w:t xml:space="preserve">Can pursuing the act of copying help us locate the maker in the made?  Patricia Cain </w:t>
      </w:r>
      <w:proofErr w:type="gramStart"/>
      <w:r w:rsidRPr="004B047B">
        <w:rPr>
          <w:rFonts w:asciiTheme="minorHAnsi" w:hAnsiTheme="minorHAnsi" w:cstheme="majorHAnsi"/>
        </w:rPr>
        <w:t xml:space="preserve">in  </w:t>
      </w:r>
      <w:r w:rsidRPr="004B047B">
        <w:rPr>
          <w:rFonts w:asciiTheme="minorHAnsi" w:hAnsiTheme="minorHAnsi" w:cstheme="majorHAnsi"/>
          <w:i/>
        </w:rPr>
        <w:t>Drawing</w:t>
      </w:r>
      <w:proofErr w:type="gramEnd"/>
      <w:r w:rsidRPr="004B047B">
        <w:rPr>
          <w:rFonts w:asciiTheme="minorHAnsi" w:hAnsiTheme="minorHAnsi" w:cstheme="majorHAnsi"/>
        </w:rPr>
        <w:t>:</w:t>
      </w:r>
      <w:r w:rsidRPr="004B047B">
        <w:rPr>
          <w:rFonts w:asciiTheme="minorHAnsi" w:hAnsiTheme="minorHAnsi" w:cstheme="majorHAnsi"/>
          <w:iCs/>
          <w:color w:val="212121"/>
          <w:shd w:val="clear" w:color="auto" w:fill="FFFFFF"/>
        </w:rPr>
        <w:t xml:space="preserve"> </w:t>
      </w:r>
      <w:r w:rsidRPr="004B047B">
        <w:rPr>
          <w:rFonts w:asciiTheme="minorHAnsi" w:hAnsiTheme="minorHAnsi" w:cstheme="majorHAnsi"/>
          <w:i/>
          <w:iCs/>
          <w:color w:val="212121"/>
          <w:shd w:val="clear" w:color="auto" w:fill="FFFFFF"/>
        </w:rPr>
        <w:t>The enactive evolution of the practitioner</w:t>
      </w:r>
      <w:r w:rsidRPr="004B047B">
        <w:rPr>
          <w:rFonts w:asciiTheme="minorHAnsi" w:hAnsiTheme="minorHAnsi" w:cstheme="majorHAnsi"/>
          <w:i/>
          <w:color w:val="212121"/>
          <w:shd w:val="clear" w:color="auto" w:fill="FFFFFF"/>
        </w:rPr>
        <w:t>,</w:t>
      </w:r>
      <w:r w:rsidRPr="004B047B">
        <w:rPr>
          <w:rFonts w:asciiTheme="minorHAnsi" w:hAnsiTheme="minorHAnsi" w:cstheme="majorHAnsi"/>
          <w:color w:val="212121"/>
          <w:shd w:val="clear" w:color="auto" w:fill="FFFFFF"/>
        </w:rPr>
        <w:t xml:space="preserve"> (</w:t>
      </w:r>
      <w:r w:rsidRPr="004B047B">
        <w:rPr>
          <w:rFonts w:asciiTheme="minorHAnsi" w:hAnsiTheme="minorHAnsi" w:cstheme="majorHAnsi"/>
          <w:color w:val="222222"/>
          <w:shd w:val="clear" w:color="auto" w:fill="FFFFFF"/>
        </w:rPr>
        <w:t xml:space="preserve">Cain, P. 2010) </w:t>
      </w:r>
      <w:r w:rsidRPr="004B047B">
        <w:rPr>
          <w:rFonts w:asciiTheme="minorHAnsi" w:hAnsiTheme="minorHAnsi" w:cstheme="majorHAnsi"/>
        </w:rPr>
        <w:t xml:space="preserve">asks the question of herself and other drawing artists:  “How do we think we draw? Through processes of copying drawn works of art she reflects upon how her brain and body interact and how she thinks, as she draws.  </w:t>
      </w:r>
      <w:r w:rsidRPr="004B047B">
        <w:rPr>
          <w:rFonts w:asciiTheme="minorHAnsi" w:hAnsiTheme="minorHAnsi" w:cstheme="majorHAnsi"/>
          <w:color w:val="212121"/>
          <w:shd w:val="clear" w:color="auto" w:fill="FFFFFF"/>
        </w:rPr>
        <w:t xml:space="preserve">Cain copies from other </w:t>
      </w:r>
      <w:proofErr w:type="gramStart"/>
      <w:r w:rsidRPr="004B047B">
        <w:rPr>
          <w:rFonts w:asciiTheme="minorHAnsi" w:hAnsiTheme="minorHAnsi" w:cstheme="majorHAnsi"/>
          <w:color w:val="212121"/>
          <w:shd w:val="clear" w:color="auto" w:fill="FFFFFF"/>
        </w:rPr>
        <w:t>artists</w:t>
      </w:r>
      <w:proofErr w:type="gramEnd"/>
      <w:r w:rsidRPr="004B047B">
        <w:rPr>
          <w:rFonts w:asciiTheme="minorHAnsi" w:hAnsiTheme="minorHAnsi" w:cstheme="majorHAnsi"/>
          <w:color w:val="212121"/>
          <w:shd w:val="clear" w:color="auto" w:fill="FFFFFF"/>
        </w:rPr>
        <w:t xml:space="preserve"> </w:t>
      </w:r>
      <w:proofErr w:type="spellStart"/>
      <w:r w:rsidRPr="004B047B">
        <w:rPr>
          <w:rFonts w:asciiTheme="minorHAnsi" w:hAnsiTheme="minorHAnsi" w:cstheme="majorHAnsi"/>
          <w:color w:val="212121"/>
          <w:shd w:val="clear" w:color="auto" w:fill="FFFFFF"/>
        </w:rPr>
        <w:t>begining</w:t>
      </w:r>
      <w:proofErr w:type="spellEnd"/>
      <w:r w:rsidRPr="004B047B">
        <w:rPr>
          <w:rFonts w:asciiTheme="minorHAnsi" w:hAnsiTheme="minorHAnsi" w:cstheme="majorHAnsi"/>
          <w:color w:val="212121"/>
          <w:shd w:val="clear" w:color="auto" w:fill="FFFFFF"/>
        </w:rPr>
        <w:t xml:space="preserve"> with a Rubens. </w:t>
      </w:r>
      <w:r w:rsidRPr="004B047B">
        <w:rPr>
          <w:rFonts w:asciiTheme="minorHAnsi" w:hAnsiTheme="minorHAnsi" w:cstheme="majorHAnsi"/>
        </w:rPr>
        <w:t>She observes the marks made by another, and her take on another artist’s mark making, which created a conflict between ‘her natural style, or signature’, and that of the other artist. She makes clear that she has her own approach, ‘signature’ and ‘drawing vocabulary’ that she must not apply in the act of copying as she is trying to exclude herself from the drawing process.</w:t>
      </w:r>
    </w:p>
    <w:p w14:paraId="78E3556B" w14:textId="77777777" w:rsidR="003A2321" w:rsidRPr="004B047B" w:rsidRDefault="003A2321" w:rsidP="003A2321">
      <w:pPr>
        <w:ind w:right="929"/>
        <w:rPr>
          <w:rFonts w:asciiTheme="minorHAnsi" w:hAnsiTheme="minorHAnsi" w:cstheme="majorHAnsi"/>
        </w:rPr>
      </w:pPr>
    </w:p>
    <w:p w14:paraId="4450E01C" w14:textId="77777777" w:rsidR="003A2321" w:rsidRPr="004B047B" w:rsidRDefault="003A2321" w:rsidP="003A2321">
      <w:pPr>
        <w:ind w:right="929"/>
        <w:rPr>
          <w:rFonts w:asciiTheme="minorHAnsi" w:hAnsiTheme="minorHAnsi" w:cstheme="majorHAnsi"/>
          <w:u w:val="single"/>
        </w:rPr>
      </w:pPr>
      <w:r w:rsidRPr="004B047B">
        <w:rPr>
          <w:rFonts w:asciiTheme="minorHAnsi" w:hAnsiTheme="minorHAnsi" w:cstheme="majorHAnsi"/>
        </w:rPr>
        <w:t>These lessons learned from copying are useful in assessing what of oneself the artist is applying while drawing a subject. When drawing one unconsciously brings a drawing vocabulary from an individual ‘toolset’ developed over time. It could be argued that this toolset is not wholly learned and it may have been partly inherited from forebears as a foundation enhanced by further artistic gathering, and internalised by the artist, to be applied in the act of drawing. Being unique it could be perceived as one’s style or signature.</w:t>
      </w:r>
    </w:p>
    <w:p w14:paraId="6DB25DEC" w14:textId="77777777" w:rsidR="003A2321" w:rsidRPr="004B047B" w:rsidRDefault="003A2321" w:rsidP="003A2321">
      <w:pPr>
        <w:pStyle w:val="Body"/>
        <w:ind w:right="929"/>
        <w:rPr>
          <w:rFonts w:asciiTheme="minorHAnsi" w:hAnsiTheme="minorHAnsi" w:cstheme="majorHAnsi"/>
          <w:sz w:val="24"/>
          <w:szCs w:val="24"/>
        </w:rPr>
      </w:pPr>
    </w:p>
    <w:p w14:paraId="6ECA1913" w14:textId="77777777" w:rsidR="003A2321" w:rsidRPr="004B047B" w:rsidRDefault="003A2321" w:rsidP="003A2321">
      <w:pPr>
        <w:pStyle w:val="Body"/>
        <w:ind w:right="929"/>
        <w:rPr>
          <w:rFonts w:asciiTheme="minorHAnsi" w:hAnsiTheme="minorHAnsi" w:cstheme="majorHAnsi"/>
          <w:color w:val="212121"/>
          <w:sz w:val="24"/>
          <w:szCs w:val="24"/>
          <w:shd w:val="clear" w:color="auto" w:fill="FFFFFF"/>
        </w:rPr>
      </w:pPr>
      <w:r w:rsidRPr="004B047B">
        <w:rPr>
          <w:rFonts w:asciiTheme="minorHAnsi" w:hAnsiTheme="minorHAnsi" w:cstheme="majorHAnsi"/>
          <w:color w:val="212121"/>
          <w:sz w:val="24"/>
          <w:szCs w:val="24"/>
          <w:shd w:val="clear" w:color="auto" w:fill="FFFFFF"/>
        </w:rPr>
        <w:t xml:space="preserve">Cain took a major step by deciding to copy a self-portrait by another artist: Danny Ferguson. </w:t>
      </w:r>
      <w:r w:rsidRPr="004B047B">
        <w:rPr>
          <w:rFonts w:asciiTheme="minorHAnsi" w:hAnsiTheme="minorHAnsi" w:cstheme="majorHAnsi"/>
          <w:sz w:val="24"/>
          <w:szCs w:val="24"/>
        </w:rPr>
        <w:t xml:space="preserve">“By copying this self-portrait, I am copying Ferguson’s act of seeing himself. Questions arose in my mind as I drew: Is this what he sees of himself? Am I seeing what he sees? And rather than trying to see what he saw, I felt like I was losing myself in what he saw, and this was part of becoming more </w:t>
      </w:r>
      <w:r w:rsidRPr="004B047B">
        <w:rPr>
          <w:rFonts w:asciiTheme="minorHAnsi" w:hAnsiTheme="minorHAnsi" w:cstheme="majorHAnsi"/>
          <w:b/>
          <w:bCs/>
          <w:sz w:val="24"/>
          <w:szCs w:val="24"/>
        </w:rPr>
        <w:t>accurate</w:t>
      </w:r>
      <w:r w:rsidRPr="004B047B">
        <w:rPr>
          <w:rFonts w:asciiTheme="minorHAnsi" w:hAnsiTheme="minorHAnsi" w:cstheme="majorHAnsi"/>
          <w:sz w:val="24"/>
          <w:szCs w:val="24"/>
        </w:rPr>
        <w:t xml:space="preserve"> about what I was trying to reproduce in the drawing.” </w:t>
      </w:r>
      <w:r w:rsidRPr="004B047B">
        <w:rPr>
          <w:rFonts w:asciiTheme="minorHAnsi" w:hAnsiTheme="minorHAnsi" w:cstheme="majorHAnsi"/>
          <w:color w:val="212121"/>
          <w:sz w:val="24"/>
          <w:szCs w:val="24"/>
          <w:u w:val="single"/>
          <w:shd w:val="clear" w:color="auto" w:fill="FFFFFF"/>
        </w:rPr>
        <w:t xml:space="preserve">(Cain, P. 2010. P122) </w:t>
      </w:r>
      <w:r w:rsidRPr="004B047B">
        <w:rPr>
          <w:rFonts w:asciiTheme="minorHAnsi" w:hAnsiTheme="minorHAnsi" w:cstheme="majorHAnsi"/>
          <w:sz w:val="24"/>
          <w:szCs w:val="24"/>
        </w:rPr>
        <w:t xml:space="preserve">  </w:t>
      </w:r>
    </w:p>
    <w:p w14:paraId="5A30CEEF" w14:textId="77777777" w:rsidR="003A2321" w:rsidRPr="004B047B" w:rsidRDefault="003A2321" w:rsidP="003A2321">
      <w:pPr>
        <w:pStyle w:val="Body"/>
        <w:ind w:right="929"/>
        <w:rPr>
          <w:rFonts w:asciiTheme="minorHAnsi" w:hAnsiTheme="minorHAnsi" w:cstheme="majorHAnsi"/>
          <w:sz w:val="24"/>
          <w:szCs w:val="24"/>
        </w:rPr>
      </w:pPr>
    </w:p>
    <w:p w14:paraId="1D7F895B" w14:textId="77777777" w:rsidR="003A2321" w:rsidRPr="004B047B" w:rsidRDefault="003A2321" w:rsidP="003A2321">
      <w:pPr>
        <w:pStyle w:val="Body"/>
        <w:ind w:right="929"/>
        <w:rPr>
          <w:rFonts w:asciiTheme="minorHAnsi" w:hAnsiTheme="minorHAnsi" w:cstheme="majorHAnsi"/>
          <w:sz w:val="24"/>
          <w:szCs w:val="24"/>
        </w:rPr>
      </w:pPr>
      <w:r w:rsidRPr="004B047B">
        <w:rPr>
          <w:rFonts w:asciiTheme="minorHAnsi" w:hAnsiTheme="minorHAnsi" w:cstheme="majorHAnsi"/>
          <w:sz w:val="24"/>
          <w:szCs w:val="24"/>
        </w:rPr>
        <w:t xml:space="preserve">Cain’s immersive research reveals an increased emotional involvement when taking on a charged project of a self-portrait, by another artist.  The questions she asked of herself while drawing and the feeling of transference she experienced when drawing a copy of another person’s self-portrait are resonant of the process of drawing an original portrait. Her description of  “losing myself” is a feeling one experiences when immersed in drawing a face, and attempting to reflect its owner. </w:t>
      </w:r>
    </w:p>
    <w:p w14:paraId="40C53C6E" w14:textId="77777777" w:rsidR="003A2321" w:rsidRPr="004B047B" w:rsidRDefault="003A2321" w:rsidP="003A2321">
      <w:pPr>
        <w:pStyle w:val="Body"/>
        <w:ind w:right="929"/>
        <w:rPr>
          <w:rFonts w:asciiTheme="minorHAnsi" w:hAnsiTheme="minorHAnsi" w:cstheme="majorHAnsi"/>
          <w:sz w:val="24"/>
          <w:szCs w:val="24"/>
        </w:rPr>
      </w:pPr>
    </w:p>
    <w:p w14:paraId="69AC0FAA" w14:textId="77777777" w:rsidR="003A2321" w:rsidRPr="004B047B" w:rsidRDefault="003A2321" w:rsidP="003A2321">
      <w:pPr>
        <w:pStyle w:val="Body"/>
        <w:ind w:right="929"/>
        <w:rPr>
          <w:rFonts w:asciiTheme="minorHAnsi" w:eastAsia="Times New Roman" w:hAnsiTheme="minorHAnsi" w:cstheme="majorHAnsi"/>
          <w:sz w:val="24"/>
          <w:szCs w:val="24"/>
        </w:rPr>
      </w:pPr>
      <w:r w:rsidRPr="004B047B">
        <w:rPr>
          <w:rFonts w:asciiTheme="minorHAnsi" w:hAnsiTheme="minorHAnsi" w:cstheme="majorHAnsi"/>
          <w:sz w:val="24"/>
          <w:szCs w:val="24"/>
        </w:rPr>
        <w:t xml:space="preserve">She observes that when she copied the self portrait “she came to think about how the copying process also involved the re-enactment of the </w:t>
      </w:r>
      <w:r w:rsidRPr="004B047B">
        <w:rPr>
          <w:rFonts w:asciiTheme="minorHAnsi" w:hAnsiTheme="minorHAnsi" w:cstheme="majorHAnsi"/>
          <w:sz w:val="24"/>
          <w:szCs w:val="24"/>
        </w:rPr>
        <w:lastRenderedPageBreak/>
        <w:t xml:space="preserve">approximation (or balance) between what is seen (accurate representation) and what is sensed (what the artist gives of him/herself in a drawing).” This balance is applicable in the drawing of an original portrait.  Her introduction of what is ‘sensed is what the </w:t>
      </w:r>
      <w:proofErr w:type="gramStart"/>
      <w:r w:rsidRPr="004B047B">
        <w:rPr>
          <w:rFonts w:asciiTheme="minorHAnsi" w:hAnsiTheme="minorHAnsi" w:cstheme="majorHAnsi"/>
          <w:sz w:val="24"/>
          <w:szCs w:val="24"/>
        </w:rPr>
        <w:t>artist gives of themselves</w:t>
      </w:r>
      <w:proofErr w:type="gramEnd"/>
      <w:r w:rsidRPr="004B047B">
        <w:rPr>
          <w:rFonts w:asciiTheme="minorHAnsi" w:hAnsiTheme="minorHAnsi" w:cstheme="majorHAnsi"/>
          <w:sz w:val="24"/>
          <w:szCs w:val="24"/>
        </w:rPr>
        <w:t>’ is a strong pointer toward answering the question of: “</w:t>
      </w:r>
      <w:r w:rsidRPr="004B047B">
        <w:rPr>
          <w:rFonts w:asciiTheme="minorHAnsi" w:eastAsia="Times New Roman" w:hAnsiTheme="minorHAnsi" w:cstheme="majorHAnsi"/>
          <w:sz w:val="24"/>
          <w:szCs w:val="24"/>
        </w:rPr>
        <w:t xml:space="preserve">Where is the maker in the made?” </w:t>
      </w:r>
    </w:p>
    <w:p w14:paraId="08E1E672" w14:textId="77777777" w:rsidR="003A2321" w:rsidRPr="004B047B" w:rsidRDefault="003A2321" w:rsidP="003A2321">
      <w:pPr>
        <w:pStyle w:val="Body"/>
        <w:ind w:right="929"/>
        <w:rPr>
          <w:rFonts w:asciiTheme="minorHAnsi" w:eastAsia="Times New Roman" w:hAnsiTheme="minorHAnsi" w:cstheme="majorHAnsi"/>
          <w:sz w:val="24"/>
          <w:szCs w:val="24"/>
        </w:rPr>
      </w:pPr>
    </w:p>
    <w:p w14:paraId="5D52564A" w14:textId="77777777" w:rsidR="003A2321" w:rsidRPr="004B047B" w:rsidRDefault="003A2321" w:rsidP="003A2321">
      <w:pPr>
        <w:pStyle w:val="Body"/>
        <w:ind w:right="929"/>
        <w:rPr>
          <w:rFonts w:asciiTheme="minorHAnsi" w:eastAsia="Times New Roman" w:hAnsiTheme="minorHAnsi" w:cstheme="majorHAnsi"/>
          <w:b/>
          <w:sz w:val="24"/>
          <w:szCs w:val="24"/>
        </w:rPr>
      </w:pPr>
      <w:r w:rsidRPr="004B047B">
        <w:rPr>
          <w:rFonts w:asciiTheme="minorHAnsi" w:eastAsia="Times New Roman" w:hAnsiTheme="minorHAnsi" w:cstheme="majorHAnsi"/>
          <w:b/>
          <w:sz w:val="24"/>
          <w:szCs w:val="24"/>
        </w:rPr>
        <w:t xml:space="preserve">Drawn </w:t>
      </w:r>
      <w:proofErr w:type="spellStart"/>
      <w:r w:rsidRPr="004B047B">
        <w:rPr>
          <w:rFonts w:asciiTheme="minorHAnsi" w:eastAsia="Times New Roman" w:hAnsiTheme="minorHAnsi" w:cstheme="majorHAnsi"/>
          <w:b/>
          <w:sz w:val="24"/>
          <w:szCs w:val="24"/>
        </w:rPr>
        <w:t>Vs</w:t>
      </w:r>
      <w:proofErr w:type="spellEnd"/>
      <w:r w:rsidRPr="004B047B">
        <w:rPr>
          <w:rFonts w:asciiTheme="minorHAnsi" w:eastAsia="Times New Roman" w:hAnsiTheme="minorHAnsi" w:cstheme="majorHAnsi"/>
          <w:b/>
          <w:sz w:val="24"/>
          <w:szCs w:val="24"/>
        </w:rPr>
        <w:t xml:space="preserve"> Photographic Image</w:t>
      </w:r>
    </w:p>
    <w:p w14:paraId="3AC53B89" w14:textId="77777777" w:rsidR="003A2321" w:rsidRPr="004B047B" w:rsidRDefault="003A2321" w:rsidP="003A2321">
      <w:pPr>
        <w:pStyle w:val="Body"/>
        <w:ind w:right="929"/>
        <w:rPr>
          <w:rFonts w:asciiTheme="minorHAnsi" w:eastAsia="Times New Roman" w:hAnsiTheme="minorHAnsi" w:cstheme="majorHAnsi"/>
          <w:sz w:val="24"/>
          <w:szCs w:val="24"/>
        </w:rPr>
      </w:pPr>
    </w:p>
    <w:p w14:paraId="3B89CAC4" w14:textId="77777777" w:rsidR="003A2321" w:rsidRPr="004B047B" w:rsidRDefault="003A2321" w:rsidP="003A2321">
      <w:pPr>
        <w:pStyle w:val="Body"/>
        <w:ind w:right="929"/>
        <w:rPr>
          <w:rFonts w:asciiTheme="minorHAnsi" w:hAnsiTheme="minorHAnsi" w:cstheme="majorHAnsi"/>
          <w:i/>
          <w:sz w:val="24"/>
          <w:szCs w:val="24"/>
        </w:rPr>
      </w:pPr>
      <w:r w:rsidRPr="004B047B">
        <w:rPr>
          <w:rFonts w:asciiTheme="minorHAnsi" w:eastAsia="Times New Roman" w:hAnsiTheme="minorHAnsi" w:cstheme="majorHAnsi"/>
          <w:sz w:val="24"/>
          <w:szCs w:val="24"/>
        </w:rPr>
        <w:t xml:space="preserve">With the knowledge that the artist gives something of themselves in the making, and taking us back to the drawn and photographic image, </w:t>
      </w:r>
      <w:r w:rsidRPr="004B047B">
        <w:rPr>
          <w:rFonts w:asciiTheme="minorHAnsi" w:hAnsiTheme="minorHAnsi" w:cstheme="majorHAnsi"/>
          <w:sz w:val="24"/>
          <w:szCs w:val="24"/>
        </w:rPr>
        <w:t>Roland Barthes’ valuably makes a succinct demarcation of the two:</w:t>
      </w:r>
    </w:p>
    <w:p w14:paraId="30348C6F" w14:textId="77777777" w:rsidR="003A2321" w:rsidRPr="004B047B" w:rsidRDefault="003A2321" w:rsidP="003A2321">
      <w:pPr>
        <w:pStyle w:val="Body"/>
        <w:ind w:right="929"/>
        <w:rPr>
          <w:rFonts w:asciiTheme="minorHAnsi" w:hAnsiTheme="minorHAnsi" w:cstheme="majorHAnsi"/>
          <w:i/>
          <w:sz w:val="24"/>
          <w:szCs w:val="24"/>
        </w:rPr>
      </w:pPr>
    </w:p>
    <w:p w14:paraId="6AFC3FE2" w14:textId="77777777" w:rsidR="003A2321" w:rsidRPr="004B047B" w:rsidRDefault="003A2321" w:rsidP="003A2321">
      <w:pPr>
        <w:pStyle w:val="Body"/>
        <w:ind w:right="929"/>
        <w:rPr>
          <w:rFonts w:asciiTheme="minorHAnsi" w:hAnsiTheme="minorHAnsi" w:cstheme="majorHAnsi"/>
          <w:sz w:val="24"/>
          <w:szCs w:val="24"/>
        </w:rPr>
      </w:pPr>
      <w:r w:rsidRPr="004B047B">
        <w:rPr>
          <w:rFonts w:asciiTheme="minorHAnsi" w:hAnsiTheme="minorHAnsi" w:cstheme="majorHAnsi"/>
          <w:i/>
          <w:sz w:val="24"/>
          <w:szCs w:val="24"/>
        </w:rPr>
        <w:t>‘</w:t>
      </w:r>
      <w:proofErr w:type="gramStart"/>
      <w:r w:rsidRPr="004B047B">
        <w:rPr>
          <w:rFonts w:asciiTheme="minorHAnsi" w:hAnsiTheme="minorHAnsi" w:cstheme="majorHAnsi"/>
          <w:i/>
          <w:sz w:val="24"/>
          <w:szCs w:val="24"/>
        </w:rPr>
        <w:t>when</w:t>
      </w:r>
      <w:proofErr w:type="gramEnd"/>
      <w:r w:rsidRPr="004B047B">
        <w:rPr>
          <w:rFonts w:asciiTheme="minorHAnsi" w:hAnsiTheme="minorHAnsi" w:cstheme="majorHAnsi"/>
          <w:i/>
          <w:sz w:val="24"/>
          <w:szCs w:val="24"/>
        </w:rPr>
        <w:t xml:space="preserve"> distinguishing between the coded drawing and the photograph as a ‘message without-code’:  the denotation of drawing is less pure than photographic denotation, for there is never a drawing without style.’</w:t>
      </w:r>
      <w:r w:rsidRPr="004B047B">
        <w:rPr>
          <w:rFonts w:asciiTheme="minorHAnsi" w:hAnsiTheme="minorHAnsi" w:cstheme="majorHAnsi"/>
          <w:sz w:val="24"/>
          <w:szCs w:val="24"/>
        </w:rPr>
        <w:t xml:space="preserve"> </w:t>
      </w:r>
    </w:p>
    <w:p w14:paraId="6A2BBED4" w14:textId="77777777" w:rsidR="003A2321" w:rsidRPr="004B047B" w:rsidRDefault="003A2321" w:rsidP="003A2321">
      <w:pPr>
        <w:pStyle w:val="Body"/>
        <w:ind w:right="929"/>
        <w:rPr>
          <w:rFonts w:asciiTheme="minorHAnsi" w:hAnsiTheme="minorHAnsi" w:cstheme="majorHAnsi"/>
          <w:sz w:val="24"/>
          <w:szCs w:val="24"/>
        </w:rPr>
      </w:pPr>
      <w:r w:rsidRPr="004B047B">
        <w:rPr>
          <w:rFonts w:asciiTheme="minorHAnsi" w:hAnsiTheme="minorHAnsi" w:cstheme="majorHAnsi"/>
          <w:sz w:val="24"/>
          <w:szCs w:val="24"/>
        </w:rPr>
        <w:t xml:space="preserve">(Barthes. R. </w:t>
      </w:r>
      <w:proofErr w:type="gramStart"/>
      <w:r w:rsidRPr="004B047B">
        <w:rPr>
          <w:rFonts w:asciiTheme="minorHAnsi" w:hAnsiTheme="minorHAnsi" w:cstheme="majorHAnsi"/>
          <w:sz w:val="24"/>
          <w:szCs w:val="24"/>
        </w:rPr>
        <w:t>and</w:t>
      </w:r>
      <w:proofErr w:type="gramEnd"/>
      <w:r w:rsidRPr="004B047B">
        <w:rPr>
          <w:rFonts w:asciiTheme="minorHAnsi" w:hAnsiTheme="minorHAnsi" w:cstheme="majorHAnsi"/>
          <w:sz w:val="24"/>
          <w:szCs w:val="24"/>
        </w:rPr>
        <w:t xml:space="preserve"> Howard. R.1982)</w:t>
      </w:r>
    </w:p>
    <w:p w14:paraId="2B44C36D" w14:textId="77777777" w:rsidR="003A2321" w:rsidRPr="004B047B" w:rsidRDefault="003A2321" w:rsidP="003A2321">
      <w:pPr>
        <w:pStyle w:val="Body"/>
        <w:ind w:right="929"/>
        <w:rPr>
          <w:rFonts w:asciiTheme="minorHAnsi" w:hAnsiTheme="minorHAnsi" w:cstheme="majorHAnsi"/>
          <w:sz w:val="24"/>
          <w:szCs w:val="24"/>
        </w:rPr>
      </w:pPr>
    </w:p>
    <w:p w14:paraId="080A0278" w14:textId="77777777" w:rsidR="003A2321" w:rsidRPr="004B047B" w:rsidRDefault="003A2321" w:rsidP="003A2321">
      <w:pPr>
        <w:pStyle w:val="Body"/>
        <w:ind w:right="929"/>
        <w:rPr>
          <w:rFonts w:asciiTheme="minorHAnsi" w:hAnsiTheme="minorHAnsi" w:cstheme="majorHAnsi"/>
          <w:sz w:val="24"/>
          <w:szCs w:val="24"/>
        </w:rPr>
      </w:pPr>
      <w:r w:rsidRPr="004B047B">
        <w:rPr>
          <w:rFonts w:asciiTheme="minorHAnsi" w:hAnsiTheme="minorHAnsi" w:cstheme="majorHAnsi"/>
          <w:sz w:val="24"/>
          <w:szCs w:val="24"/>
        </w:rPr>
        <w:t>Barthes asserts that drawing has ‘style’ as opposed to the scientific detail of accurate denotation.  This can only come from the artist who is puts, consciously or unconsciously, something of themselves in the artwork. They are doing this as they create a drawing that captures and reflects the subject to their artistic satisfaction, thereby doing Justice in their artistic terms, to ‘get it right’ and put the maker in the made.</w:t>
      </w:r>
    </w:p>
    <w:p w14:paraId="030D6F38" w14:textId="77777777" w:rsidR="003A2321" w:rsidRPr="004B047B" w:rsidRDefault="003A2321" w:rsidP="003A2321">
      <w:pPr>
        <w:pStyle w:val="Body"/>
        <w:ind w:right="929"/>
        <w:rPr>
          <w:rFonts w:asciiTheme="minorHAnsi" w:hAnsiTheme="minorHAnsi" w:cstheme="majorHAnsi"/>
          <w:b/>
          <w:sz w:val="24"/>
          <w:szCs w:val="24"/>
        </w:rPr>
      </w:pPr>
    </w:p>
    <w:p w14:paraId="35705E9B" w14:textId="77777777" w:rsidR="003A2321" w:rsidRPr="004B047B" w:rsidRDefault="003A2321" w:rsidP="003A2321">
      <w:pPr>
        <w:pStyle w:val="Body"/>
        <w:ind w:right="929"/>
        <w:rPr>
          <w:rFonts w:asciiTheme="minorHAnsi" w:hAnsiTheme="minorHAnsi" w:cstheme="majorHAnsi"/>
          <w:b/>
          <w:sz w:val="24"/>
          <w:szCs w:val="24"/>
        </w:rPr>
      </w:pPr>
      <w:r w:rsidRPr="004B047B">
        <w:rPr>
          <w:rFonts w:asciiTheme="minorHAnsi" w:hAnsiTheme="minorHAnsi" w:cstheme="majorHAnsi"/>
          <w:b/>
          <w:sz w:val="24"/>
          <w:szCs w:val="24"/>
        </w:rPr>
        <w:t>Likeness, Pre and Post Photography</w:t>
      </w:r>
    </w:p>
    <w:p w14:paraId="32EA410B" w14:textId="77777777" w:rsidR="003A2321" w:rsidRPr="004B047B" w:rsidRDefault="003A2321" w:rsidP="003A2321">
      <w:pPr>
        <w:pStyle w:val="Body"/>
        <w:ind w:right="929"/>
        <w:rPr>
          <w:rFonts w:asciiTheme="minorHAnsi" w:hAnsiTheme="minorHAnsi" w:cstheme="majorHAnsi"/>
          <w:b/>
          <w:sz w:val="24"/>
          <w:szCs w:val="24"/>
        </w:rPr>
      </w:pPr>
    </w:p>
    <w:p w14:paraId="5FCE2094" w14:textId="77777777" w:rsidR="003A2321" w:rsidRPr="004B047B" w:rsidRDefault="003A2321" w:rsidP="003A2321">
      <w:pPr>
        <w:ind w:right="929"/>
        <w:rPr>
          <w:rFonts w:asciiTheme="minorHAnsi" w:hAnsiTheme="minorHAnsi" w:cstheme="majorHAnsi"/>
        </w:rPr>
      </w:pPr>
      <w:r w:rsidRPr="004B047B">
        <w:rPr>
          <w:rFonts w:asciiTheme="minorHAnsi" w:hAnsiTheme="minorHAnsi" w:cstheme="majorHAnsi"/>
        </w:rPr>
        <w:t>‘Getting it right’ in many cases of portraiture, prior to photography would be for the artist to achieve a likeness of the subject.  As John Cage points out:   ‘Until 20th century psychoanalysis and it's modern theoretical offshoots discarded the notion that human character may be inferred from external, and especially facial, characteristics, the representation of likeness was seen as one of the most important tasks of portrait art. …</w:t>
      </w:r>
      <w:proofErr w:type="gramStart"/>
      <w:r w:rsidRPr="004B047B">
        <w:rPr>
          <w:rFonts w:asciiTheme="minorHAnsi" w:hAnsiTheme="minorHAnsi" w:cstheme="majorHAnsi"/>
        </w:rPr>
        <w:t>..</w:t>
      </w:r>
      <w:proofErr w:type="gramEnd"/>
    </w:p>
    <w:p w14:paraId="01C4C8F4" w14:textId="77777777" w:rsidR="003A2321" w:rsidRPr="004B047B" w:rsidRDefault="003A2321" w:rsidP="003A2321">
      <w:pPr>
        <w:pStyle w:val="Body"/>
        <w:ind w:right="929"/>
        <w:rPr>
          <w:rFonts w:asciiTheme="minorHAnsi" w:hAnsiTheme="minorHAnsi" w:cstheme="majorHAnsi"/>
          <w:sz w:val="24"/>
          <w:szCs w:val="24"/>
        </w:rPr>
      </w:pPr>
      <w:proofErr w:type="gramStart"/>
      <w:r w:rsidRPr="004B047B">
        <w:rPr>
          <w:rFonts w:asciiTheme="minorHAnsi" w:hAnsiTheme="minorHAnsi" w:cstheme="majorHAnsi"/>
          <w:sz w:val="24"/>
          <w:szCs w:val="24"/>
        </w:rPr>
        <w:t>…… photography</w:t>
      </w:r>
      <w:proofErr w:type="gramEnd"/>
      <w:r w:rsidRPr="004B047B">
        <w:rPr>
          <w:rFonts w:asciiTheme="minorHAnsi" w:hAnsiTheme="minorHAnsi" w:cstheme="majorHAnsi"/>
          <w:sz w:val="24"/>
          <w:szCs w:val="24"/>
        </w:rPr>
        <w:t xml:space="preserve"> brought a sense of liberation to the portraitist, and one of the most striking evidences of this is the new type of confrontational portrait, especially cultivated amongst artists and writers and for example in a remarkable group of male heads taken in the 1860s by Julia Cameron, across the genders. These isolated and closely groomed heads imply a proximity which would have been unthinkable without the psychological distancing of a mechanical device.’     (</w:t>
      </w:r>
      <w:r w:rsidRPr="004B047B">
        <w:rPr>
          <w:rFonts w:asciiTheme="minorHAnsi" w:eastAsia="Times New Roman" w:hAnsiTheme="minorHAnsi" w:cstheme="majorHAnsi"/>
          <w:color w:val="222222"/>
          <w:sz w:val="24"/>
          <w:szCs w:val="24"/>
          <w:shd w:val="clear" w:color="auto" w:fill="FFFFFF"/>
        </w:rPr>
        <w:t>Woodall J, editor. 1997 John Cage.)</w:t>
      </w:r>
    </w:p>
    <w:p w14:paraId="755DDD6D" w14:textId="77777777" w:rsidR="003A2321" w:rsidRPr="004B047B" w:rsidRDefault="003A2321" w:rsidP="003A2321">
      <w:pPr>
        <w:pStyle w:val="Body"/>
        <w:ind w:right="929"/>
        <w:rPr>
          <w:rFonts w:asciiTheme="minorHAnsi" w:hAnsiTheme="minorHAnsi" w:cstheme="majorHAnsi"/>
          <w:sz w:val="24"/>
          <w:szCs w:val="24"/>
        </w:rPr>
      </w:pPr>
    </w:p>
    <w:p w14:paraId="2D04A5EC" w14:textId="77777777" w:rsidR="003A2321" w:rsidRPr="004B047B" w:rsidRDefault="003A2321" w:rsidP="003A2321">
      <w:pPr>
        <w:pStyle w:val="Body"/>
        <w:ind w:right="929"/>
        <w:rPr>
          <w:rFonts w:asciiTheme="minorHAnsi" w:hAnsiTheme="minorHAnsi" w:cstheme="majorHAnsi"/>
          <w:sz w:val="24"/>
          <w:szCs w:val="24"/>
        </w:rPr>
      </w:pPr>
      <w:r w:rsidRPr="004B047B">
        <w:rPr>
          <w:rFonts w:asciiTheme="minorHAnsi" w:hAnsiTheme="minorHAnsi" w:cstheme="majorHAnsi"/>
          <w:sz w:val="24"/>
          <w:szCs w:val="24"/>
        </w:rPr>
        <w:t xml:space="preserve">A contemporary of Cameron was Pre Raphaelite Dante Gabriel Rossetti who employed photography, or in one pertinent case employed a photographer, to capture a likeness for his realist paintings of his model and muse Jane Morris.  Rossetti directed the sitter to pose and the photographer to photograph the range of poses.  </w:t>
      </w:r>
    </w:p>
    <w:p w14:paraId="265E1AF0" w14:textId="77777777" w:rsidR="003A2321" w:rsidRPr="004B047B" w:rsidRDefault="003A2321" w:rsidP="003A2321">
      <w:pPr>
        <w:pStyle w:val="Body"/>
        <w:ind w:right="929"/>
        <w:rPr>
          <w:rFonts w:asciiTheme="minorHAnsi" w:hAnsiTheme="minorHAnsi" w:cstheme="majorHAnsi"/>
          <w:color w:val="262626"/>
          <w:sz w:val="24"/>
          <w:szCs w:val="24"/>
        </w:rPr>
      </w:pPr>
    </w:p>
    <w:p w14:paraId="033C389E" w14:textId="77777777" w:rsidR="003A2321" w:rsidRPr="004B047B" w:rsidRDefault="003A2321" w:rsidP="003A2321">
      <w:pPr>
        <w:pStyle w:val="Body"/>
        <w:ind w:right="929"/>
        <w:rPr>
          <w:rFonts w:asciiTheme="minorHAnsi" w:hAnsiTheme="minorHAnsi" w:cstheme="majorHAnsi"/>
          <w:sz w:val="24"/>
          <w:szCs w:val="24"/>
        </w:rPr>
      </w:pPr>
      <w:r w:rsidRPr="004B047B">
        <w:rPr>
          <w:rFonts w:asciiTheme="minorHAnsi" w:hAnsiTheme="minorHAnsi" w:cstheme="majorHAnsi"/>
          <w:color w:val="262626"/>
          <w:sz w:val="24"/>
          <w:szCs w:val="24"/>
        </w:rPr>
        <w:lastRenderedPageBreak/>
        <w:t xml:space="preserve">As Colin Ford in the Burlington Magazine reports the letter from Rossetti to Morris: “The photographer is coming in on Wednesday. So I'll expect you as early as you can manage.” The photographer was John Robert Parsons (c1825-1909), and the result of his visit to Rossetti's house in </w:t>
      </w:r>
      <w:proofErr w:type="spellStart"/>
      <w:r w:rsidRPr="004B047B">
        <w:rPr>
          <w:rFonts w:asciiTheme="minorHAnsi" w:hAnsiTheme="minorHAnsi" w:cstheme="majorHAnsi"/>
          <w:color w:val="262626"/>
          <w:sz w:val="24"/>
          <w:szCs w:val="24"/>
        </w:rPr>
        <w:t>Cheyne</w:t>
      </w:r>
      <w:proofErr w:type="spellEnd"/>
      <w:r w:rsidRPr="004B047B">
        <w:rPr>
          <w:rFonts w:asciiTheme="minorHAnsi" w:hAnsiTheme="minorHAnsi" w:cstheme="majorHAnsi"/>
          <w:color w:val="262626"/>
          <w:sz w:val="24"/>
          <w:szCs w:val="24"/>
        </w:rPr>
        <w:t xml:space="preserve"> Walk, Chelsea, is one of the most compelling sets of Pre Raphaelite images known to us. (</w:t>
      </w:r>
      <w:r w:rsidRPr="004B047B">
        <w:rPr>
          <w:rFonts w:asciiTheme="minorHAnsi" w:hAnsiTheme="minorHAnsi" w:cstheme="majorHAnsi"/>
          <w:sz w:val="24"/>
          <w:szCs w:val="24"/>
        </w:rPr>
        <w:t xml:space="preserve">Ford. C.  Burlington magazine </w:t>
      </w:r>
      <w:proofErr w:type="gramStart"/>
      <w:r w:rsidRPr="004B047B">
        <w:rPr>
          <w:rFonts w:asciiTheme="minorHAnsi" w:hAnsiTheme="minorHAnsi" w:cstheme="majorHAnsi"/>
          <w:sz w:val="24"/>
          <w:szCs w:val="24"/>
        </w:rPr>
        <w:t>records :</w:t>
      </w:r>
      <w:proofErr w:type="gramEnd"/>
      <w:r w:rsidRPr="004B047B">
        <w:rPr>
          <w:rFonts w:asciiTheme="minorHAnsi" w:hAnsiTheme="minorHAnsi" w:cstheme="majorHAnsi"/>
          <w:sz w:val="24"/>
          <w:szCs w:val="24"/>
        </w:rPr>
        <w:t xml:space="preserve"> Parsons and Rossetti) </w:t>
      </w:r>
    </w:p>
    <w:p w14:paraId="3854A731" w14:textId="77777777" w:rsidR="003A2321" w:rsidRPr="004B047B" w:rsidRDefault="003A2321" w:rsidP="003A2321">
      <w:pPr>
        <w:pStyle w:val="Body"/>
        <w:ind w:right="929"/>
        <w:rPr>
          <w:rFonts w:asciiTheme="minorHAnsi" w:hAnsiTheme="minorHAnsi" w:cstheme="majorHAnsi"/>
          <w:color w:val="262626"/>
          <w:sz w:val="24"/>
          <w:szCs w:val="24"/>
        </w:rPr>
      </w:pPr>
    </w:p>
    <w:p w14:paraId="229ED992" w14:textId="77777777" w:rsidR="003A2321" w:rsidRPr="004B047B" w:rsidRDefault="003A2321" w:rsidP="003A2321">
      <w:pPr>
        <w:pStyle w:val="Body"/>
        <w:ind w:right="929"/>
        <w:rPr>
          <w:rFonts w:asciiTheme="minorHAnsi" w:hAnsiTheme="minorHAnsi" w:cstheme="majorHAnsi"/>
          <w:b/>
          <w:color w:val="262626"/>
          <w:sz w:val="24"/>
          <w:szCs w:val="24"/>
        </w:rPr>
      </w:pPr>
      <w:proofErr w:type="gramStart"/>
      <w:r w:rsidRPr="004B047B">
        <w:rPr>
          <w:rFonts w:asciiTheme="minorHAnsi" w:hAnsiTheme="minorHAnsi" w:cstheme="majorHAnsi"/>
          <w:b/>
          <w:color w:val="262626"/>
          <w:sz w:val="24"/>
          <w:szCs w:val="24"/>
        </w:rPr>
        <w:t>Photography – new ways of seeing.</w:t>
      </w:r>
      <w:proofErr w:type="gramEnd"/>
    </w:p>
    <w:p w14:paraId="430D8D8E" w14:textId="77777777" w:rsidR="003A2321" w:rsidRPr="004B047B" w:rsidRDefault="003A2321" w:rsidP="003A2321">
      <w:pPr>
        <w:pStyle w:val="Body"/>
        <w:ind w:right="929"/>
        <w:rPr>
          <w:rFonts w:asciiTheme="minorHAnsi" w:hAnsiTheme="minorHAnsi" w:cstheme="majorHAnsi"/>
          <w:color w:val="262626"/>
          <w:sz w:val="24"/>
          <w:szCs w:val="24"/>
        </w:rPr>
      </w:pPr>
    </w:p>
    <w:p w14:paraId="79FC606A" w14:textId="77777777" w:rsidR="003A2321" w:rsidRPr="004B047B" w:rsidRDefault="003A2321" w:rsidP="003A2321">
      <w:pPr>
        <w:pStyle w:val="Body"/>
        <w:ind w:right="929"/>
        <w:rPr>
          <w:rFonts w:asciiTheme="minorHAnsi" w:hAnsiTheme="minorHAnsi" w:cstheme="majorHAnsi"/>
          <w:color w:val="262626"/>
          <w:sz w:val="24"/>
          <w:szCs w:val="24"/>
        </w:rPr>
      </w:pPr>
      <w:r w:rsidRPr="004B047B">
        <w:rPr>
          <w:rFonts w:asciiTheme="minorHAnsi" w:hAnsiTheme="minorHAnsi" w:cstheme="majorHAnsi"/>
          <w:color w:val="262626"/>
          <w:sz w:val="24"/>
          <w:szCs w:val="24"/>
        </w:rPr>
        <w:t xml:space="preserve">Hiring a photographer and model by a painter of renowned reputation is an indication of how the new medium could be adopted as </w:t>
      </w:r>
      <w:proofErr w:type="gramStart"/>
      <w:r w:rsidRPr="004B047B">
        <w:rPr>
          <w:rFonts w:asciiTheme="minorHAnsi" w:hAnsiTheme="minorHAnsi" w:cstheme="majorHAnsi"/>
          <w:color w:val="262626"/>
          <w:sz w:val="24"/>
          <w:szCs w:val="24"/>
        </w:rPr>
        <w:t>a</w:t>
      </w:r>
      <w:proofErr w:type="gramEnd"/>
      <w:r w:rsidRPr="004B047B">
        <w:rPr>
          <w:rFonts w:asciiTheme="minorHAnsi" w:hAnsiTheme="minorHAnsi" w:cstheme="majorHAnsi"/>
          <w:color w:val="262626"/>
          <w:sz w:val="24"/>
          <w:szCs w:val="24"/>
        </w:rPr>
        <w:t xml:space="preserve"> aid/tool for the artist. Furthermore the new image making that Cameron brought to light could inspire painters to a new way of seeing. A series of 18 poses</w:t>
      </w:r>
      <w:r w:rsidRPr="004B047B" w:rsidDel="00586C8E">
        <w:rPr>
          <w:rFonts w:asciiTheme="minorHAnsi" w:hAnsiTheme="minorHAnsi" w:cstheme="majorHAnsi"/>
          <w:color w:val="262626"/>
          <w:sz w:val="24"/>
          <w:szCs w:val="24"/>
        </w:rPr>
        <w:t xml:space="preserve"> </w:t>
      </w:r>
      <w:r w:rsidRPr="004B047B">
        <w:rPr>
          <w:rFonts w:asciiTheme="minorHAnsi" w:hAnsiTheme="minorHAnsi" w:cstheme="majorHAnsi"/>
          <w:color w:val="262626"/>
          <w:sz w:val="24"/>
          <w:szCs w:val="24"/>
        </w:rPr>
        <w:t xml:space="preserve">fixed on photographic paper, would have provided Rossetti with images of his model/muse in a different light than when she sat for him for many of his paintings.  One can imagine that this would be the first time he had an array of images before him as visual references to </w:t>
      </w:r>
      <w:proofErr w:type="spellStart"/>
      <w:r w:rsidRPr="004B047B">
        <w:rPr>
          <w:rFonts w:asciiTheme="minorHAnsi" w:hAnsiTheme="minorHAnsi" w:cstheme="majorHAnsi"/>
          <w:color w:val="262626"/>
          <w:sz w:val="24"/>
          <w:szCs w:val="24"/>
        </w:rPr>
        <w:t>analyse</w:t>
      </w:r>
      <w:proofErr w:type="spellEnd"/>
      <w:r w:rsidRPr="004B047B">
        <w:rPr>
          <w:rFonts w:asciiTheme="minorHAnsi" w:hAnsiTheme="minorHAnsi" w:cstheme="majorHAnsi"/>
          <w:color w:val="262626"/>
          <w:sz w:val="24"/>
          <w:szCs w:val="24"/>
        </w:rPr>
        <w:t>, see afresh and interpret on the canvas.</w:t>
      </w:r>
    </w:p>
    <w:p w14:paraId="620BCEEC" w14:textId="77777777" w:rsidR="003A2321" w:rsidRPr="004B047B" w:rsidRDefault="003A2321" w:rsidP="003A2321">
      <w:pPr>
        <w:pStyle w:val="Body"/>
        <w:ind w:right="929"/>
        <w:rPr>
          <w:rFonts w:asciiTheme="minorHAnsi" w:hAnsiTheme="minorHAnsi" w:cstheme="majorHAnsi"/>
          <w:sz w:val="24"/>
          <w:szCs w:val="24"/>
        </w:rPr>
      </w:pPr>
    </w:p>
    <w:p w14:paraId="7A0E1CDB" w14:textId="77777777" w:rsidR="003A2321" w:rsidRPr="004B047B" w:rsidRDefault="003A2321" w:rsidP="003A2321">
      <w:pPr>
        <w:pStyle w:val="Body"/>
        <w:ind w:right="929"/>
        <w:rPr>
          <w:rFonts w:asciiTheme="minorHAnsi" w:hAnsiTheme="minorHAnsi" w:cstheme="majorHAnsi"/>
          <w:color w:val="262626"/>
          <w:sz w:val="24"/>
          <w:szCs w:val="24"/>
        </w:rPr>
      </w:pPr>
      <w:r w:rsidRPr="004B047B">
        <w:rPr>
          <w:rFonts w:asciiTheme="minorHAnsi" w:hAnsiTheme="minorHAnsi" w:cstheme="majorHAnsi"/>
          <w:color w:val="262626"/>
          <w:sz w:val="24"/>
          <w:szCs w:val="24"/>
        </w:rPr>
        <w:t>“It is known that Rossetti often attended exhibitions of photographs, and he certainly knew Julia Margaret Cameron's work. (</w:t>
      </w:r>
      <w:proofErr w:type="spellStart"/>
      <w:r w:rsidRPr="004B047B">
        <w:rPr>
          <w:rFonts w:asciiTheme="minorHAnsi" w:eastAsia="Times New Roman" w:hAnsiTheme="minorHAnsi" w:cstheme="majorHAnsi"/>
          <w:color w:val="222222"/>
          <w:sz w:val="24"/>
          <w:szCs w:val="24"/>
          <w:shd w:val="clear" w:color="auto" w:fill="FFFFFF"/>
        </w:rPr>
        <w:t>Scharf</w:t>
      </w:r>
      <w:proofErr w:type="spellEnd"/>
      <w:r w:rsidRPr="004B047B">
        <w:rPr>
          <w:rFonts w:asciiTheme="minorHAnsi" w:eastAsia="Times New Roman" w:hAnsiTheme="minorHAnsi" w:cstheme="majorHAnsi"/>
          <w:color w:val="222222"/>
          <w:sz w:val="24"/>
          <w:szCs w:val="24"/>
          <w:shd w:val="clear" w:color="auto" w:fill="FFFFFF"/>
        </w:rPr>
        <w:t xml:space="preserve">, A.1974.)  </w:t>
      </w:r>
      <w:r w:rsidRPr="004B047B">
        <w:rPr>
          <w:rFonts w:asciiTheme="minorHAnsi" w:hAnsiTheme="minorHAnsi" w:cstheme="majorHAnsi"/>
          <w:color w:val="262626"/>
          <w:sz w:val="24"/>
          <w:szCs w:val="24"/>
        </w:rPr>
        <w:t xml:space="preserve">At the beginning of 1866, he wrote to thank </w:t>
      </w:r>
      <w:proofErr w:type="spellStart"/>
      <w:r w:rsidRPr="004B047B">
        <w:rPr>
          <w:rFonts w:asciiTheme="minorHAnsi" w:hAnsiTheme="minorHAnsi" w:cstheme="majorHAnsi"/>
          <w:color w:val="262626"/>
          <w:sz w:val="24"/>
          <w:szCs w:val="24"/>
        </w:rPr>
        <w:t>Mrs</w:t>
      </w:r>
      <w:proofErr w:type="spellEnd"/>
      <w:r w:rsidRPr="004B047B">
        <w:rPr>
          <w:rFonts w:asciiTheme="minorHAnsi" w:hAnsiTheme="minorHAnsi" w:cstheme="majorHAnsi"/>
          <w:color w:val="262626"/>
          <w:sz w:val="24"/>
          <w:szCs w:val="24"/>
        </w:rPr>
        <w:t xml:space="preserve"> Cameron for 'the most beautiful photograph you so kindly sent me. It is like a Leonardo [sic].' Rossetti's close-up portraits of women's faces are painted and drawn equivalents of 'the world's first close-ups', as Cameron's portraits have been called. </w:t>
      </w:r>
      <w:proofErr w:type="gramStart"/>
      <w:r w:rsidRPr="004B047B">
        <w:rPr>
          <w:rFonts w:asciiTheme="minorHAnsi" w:hAnsiTheme="minorHAnsi" w:cstheme="majorHAnsi"/>
          <w:color w:val="262626"/>
          <w:sz w:val="24"/>
          <w:szCs w:val="24"/>
        </w:rPr>
        <w:t>In her case, the rather melancholy Mariana, by Dante Gabriel Rossetti.</w:t>
      </w:r>
      <w:proofErr w:type="gramEnd"/>
      <w:r w:rsidRPr="004B047B">
        <w:rPr>
          <w:rFonts w:asciiTheme="minorHAnsi" w:hAnsiTheme="minorHAnsi" w:cstheme="majorHAnsi"/>
          <w:color w:val="262626"/>
          <w:sz w:val="24"/>
          <w:szCs w:val="24"/>
        </w:rPr>
        <w:t xml:space="preserve"> (1868-70) </w:t>
      </w:r>
      <w:proofErr w:type="gramStart"/>
      <w:r w:rsidRPr="004B047B">
        <w:rPr>
          <w:rFonts w:asciiTheme="minorHAnsi" w:hAnsiTheme="minorHAnsi" w:cstheme="majorHAnsi"/>
          <w:color w:val="262626"/>
          <w:sz w:val="24"/>
          <w:szCs w:val="24"/>
        </w:rPr>
        <w:t>or</w:t>
      </w:r>
      <w:proofErr w:type="gramEnd"/>
      <w:r w:rsidRPr="004B047B">
        <w:rPr>
          <w:rFonts w:asciiTheme="minorHAnsi" w:hAnsiTheme="minorHAnsi" w:cstheme="majorHAnsi"/>
          <w:color w:val="262626"/>
          <w:sz w:val="24"/>
          <w:szCs w:val="24"/>
        </w:rPr>
        <w:t>, at times, emotionless expressions on her sitters' faces derive at least in part from the necessity of sitting absolutely still for four or five minutes at a time. There is a pervasive look of melancholy on the faces of Rossetti's women too.   He regularly pushes his subjects forward into a closer relationship with the viewer than he had done at the beginning of his career. Like Cameron's 'famous men and fair women', they seem almost to burst from the frame. Photographic composition by the artistic photographer is perhaps having affects on the artistic composition of the painter.  A symbiosis that will develop as the photographic medium matures and will demand further research.</w:t>
      </w:r>
    </w:p>
    <w:p w14:paraId="0A75F7B2" w14:textId="77777777" w:rsidR="003A2321" w:rsidRPr="004B047B" w:rsidRDefault="003A2321" w:rsidP="003A2321">
      <w:pPr>
        <w:pStyle w:val="Body"/>
        <w:ind w:right="929"/>
        <w:rPr>
          <w:rFonts w:asciiTheme="minorHAnsi" w:eastAsia="Times New Roman" w:hAnsiTheme="minorHAnsi" w:cstheme="majorHAnsi"/>
          <w:color w:val="222222"/>
          <w:sz w:val="24"/>
          <w:szCs w:val="24"/>
          <w:shd w:val="clear" w:color="auto" w:fill="FFFFFF"/>
        </w:rPr>
      </w:pPr>
    </w:p>
    <w:p w14:paraId="6AAC1E22" w14:textId="77777777" w:rsidR="003A2321" w:rsidRPr="004B047B" w:rsidRDefault="003A2321" w:rsidP="003A2321">
      <w:pPr>
        <w:pStyle w:val="Body"/>
        <w:ind w:right="929"/>
        <w:rPr>
          <w:rFonts w:asciiTheme="minorHAnsi" w:hAnsiTheme="minorHAnsi" w:cs="Arial"/>
          <w:b/>
          <w:color w:val="262626"/>
          <w:sz w:val="24"/>
          <w:szCs w:val="24"/>
        </w:rPr>
      </w:pPr>
      <w:r w:rsidRPr="004B047B">
        <w:rPr>
          <w:rFonts w:asciiTheme="minorHAnsi" w:hAnsiTheme="minorHAnsi" w:cs="Arial"/>
          <w:b/>
          <w:color w:val="262626"/>
          <w:sz w:val="24"/>
          <w:szCs w:val="24"/>
        </w:rPr>
        <w:t xml:space="preserve">Photograph </w:t>
      </w:r>
      <w:proofErr w:type="spellStart"/>
      <w:r w:rsidRPr="004B047B">
        <w:rPr>
          <w:rFonts w:asciiTheme="minorHAnsi" w:hAnsiTheme="minorHAnsi" w:cs="Arial"/>
          <w:b/>
          <w:color w:val="262626"/>
          <w:sz w:val="24"/>
          <w:szCs w:val="24"/>
        </w:rPr>
        <w:t>Vs</w:t>
      </w:r>
      <w:proofErr w:type="spellEnd"/>
      <w:r w:rsidRPr="004B047B">
        <w:rPr>
          <w:rFonts w:asciiTheme="minorHAnsi" w:hAnsiTheme="minorHAnsi" w:cs="Arial"/>
          <w:b/>
          <w:color w:val="262626"/>
          <w:sz w:val="24"/>
          <w:szCs w:val="24"/>
        </w:rPr>
        <w:t xml:space="preserve"> Picture - Ingenuity </w:t>
      </w:r>
      <w:proofErr w:type="spellStart"/>
      <w:r w:rsidRPr="004B047B">
        <w:rPr>
          <w:rFonts w:asciiTheme="minorHAnsi" w:hAnsiTheme="minorHAnsi" w:cs="Arial"/>
          <w:b/>
          <w:color w:val="262626"/>
          <w:sz w:val="24"/>
          <w:szCs w:val="24"/>
        </w:rPr>
        <w:t>vs</w:t>
      </w:r>
      <w:proofErr w:type="spellEnd"/>
      <w:r w:rsidRPr="004B047B">
        <w:rPr>
          <w:rFonts w:asciiTheme="minorHAnsi" w:hAnsiTheme="minorHAnsi" w:cs="Arial"/>
          <w:b/>
          <w:color w:val="262626"/>
          <w:sz w:val="24"/>
          <w:szCs w:val="24"/>
        </w:rPr>
        <w:t xml:space="preserve"> Genius.</w:t>
      </w:r>
    </w:p>
    <w:p w14:paraId="680D0093" w14:textId="77777777" w:rsidR="003A2321" w:rsidRPr="004B047B" w:rsidRDefault="003A2321" w:rsidP="003A2321">
      <w:pPr>
        <w:pStyle w:val="Body"/>
        <w:ind w:right="929"/>
        <w:rPr>
          <w:rFonts w:asciiTheme="minorHAnsi" w:hAnsiTheme="minorHAnsi" w:cs="Arial"/>
          <w:color w:val="262626"/>
          <w:sz w:val="24"/>
          <w:szCs w:val="24"/>
        </w:rPr>
      </w:pPr>
    </w:p>
    <w:p w14:paraId="55DBFBC4" w14:textId="77777777" w:rsidR="003A2321" w:rsidRPr="004B047B" w:rsidRDefault="003A2321" w:rsidP="003A2321">
      <w:pPr>
        <w:pStyle w:val="Body"/>
        <w:ind w:right="929"/>
        <w:rPr>
          <w:rFonts w:asciiTheme="minorHAnsi" w:hAnsiTheme="minorHAnsi" w:cs="Arial"/>
          <w:color w:val="262626"/>
          <w:sz w:val="24"/>
          <w:szCs w:val="24"/>
        </w:rPr>
      </w:pPr>
      <w:r w:rsidRPr="004B047B">
        <w:rPr>
          <w:rFonts w:asciiTheme="minorHAnsi" w:hAnsiTheme="minorHAnsi" w:cs="Arial"/>
          <w:color w:val="262626"/>
          <w:sz w:val="24"/>
          <w:szCs w:val="24"/>
        </w:rPr>
        <w:t xml:space="preserve">Before leaving the subject of likeness for the artist and the early applications of photography it is worth noting the abhorrence some felt to this mechanical medium that the more progressive artists of the period embraced. John Ruskin in his Slade Professor lecture at Oxford in 1870 railed against modern life in general and again photography as an indicator of this dangerous direction of society:  ‘ almost the whole system and hope of modern life are founded on the notion that you may substitute mechanism for skill, photograph for picture’.  </w:t>
      </w:r>
    </w:p>
    <w:p w14:paraId="73566B69" w14:textId="77777777" w:rsidR="003A2321" w:rsidRPr="004B047B" w:rsidRDefault="003A2321" w:rsidP="003A2321">
      <w:pPr>
        <w:pStyle w:val="Body"/>
        <w:ind w:right="929"/>
        <w:rPr>
          <w:rFonts w:asciiTheme="minorHAnsi" w:hAnsiTheme="minorHAnsi" w:cs="Arial"/>
          <w:color w:val="262626"/>
          <w:sz w:val="24"/>
          <w:szCs w:val="24"/>
        </w:rPr>
      </w:pPr>
    </w:p>
    <w:p w14:paraId="556399D9" w14:textId="77777777" w:rsidR="003A2321" w:rsidRPr="004B047B" w:rsidRDefault="003A2321" w:rsidP="003A2321">
      <w:pPr>
        <w:pStyle w:val="Body"/>
        <w:ind w:right="929"/>
        <w:rPr>
          <w:rFonts w:asciiTheme="minorHAnsi" w:hAnsiTheme="minorHAnsi" w:cs="Arial"/>
          <w:color w:val="262626"/>
          <w:sz w:val="24"/>
          <w:szCs w:val="24"/>
        </w:rPr>
      </w:pPr>
      <w:r w:rsidRPr="004B047B">
        <w:rPr>
          <w:rFonts w:asciiTheme="minorHAnsi" w:hAnsiTheme="minorHAnsi" w:cs="Arial"/>
          <w:color w:val="262626"/>
          <w:sz w:val="24"/>
          <w:szCs w:val="24"/>
        </w:rPr>
        <w:t>Later in his life Ruskin carried on his view that: ‘photographs are false, they are only a matter of ingenuity, while art is a matter of genius; the artist must use them with extreme caution, though they may serve some of his needs; portrait photographs are ‘horrid things’, though there is much truth in the facial expressions of instantaneous photographs.’</w:t>
      </w:r>
    </w:p>
    <w:p w14:paraId="6911F9AA" w14:textId="77777777" w:rsidR="003A2321" w:rsidRPr="004B047B" w:rsidRDefault="003A2321" w:rsidP="003A2321">
      <w:pPr>
        <w:ind w:right="929"/>
        <w:rPr>
          <w:rFonts w:asciiTheme="minorHAnsi" w:hAnsiTheme="minorHAnsi"/>
        </w:rPr>
      </w:pPr>
      <w:r w:rsidRPr="004B047B">
        <w:rPr>
          <w:rFonts w:asciiTheme="minorHAnsi" w:hAnsiTheme="minorHAnsi" w:cstheme="majorHAnsi"/>
          <w:color w:val="262626"/>
        </w:rPr>
        <w:t>(</w:t>
      </w:r>
      <w:proofErr w:type="spellStart"/>
      <w:r w:rsidRPr="004B047B">
        <w:rPr>
          <w:rFonts w:asciiTheme="minorHAnsi" w:hAnsiTheme="minorHAnsi"/>
        </w:rPr>
        <w:t>Scharf</w:t>
      </w:r>
      <w:proofErr w:type="spellEnd"/>
      <w:r w:rsidRPr="004B047B">
        <w:rPr>
          <w:rFonts w:asciiTheme="minorHAnsi" w:hAnsiTheme="minorHAnsi"/>
        </w:rPr>
        <w:t>, A., 1974. Penguin.)</w:t>
      </w:r>
    </w:p>
    <w:p w14:paraId="71A3D4CF" w14:textId="77777777" w:rsidR="003A2321" w:rsidRPr="004B047B" w:rsidRDefault="003A2321" w:rsidP="003A2321">
      <w:pPr>
        <w:ind w:right="929"/>
        <w:rPr>
          <w:rFonts w:asciiTheme="minorHAnsi" w:hAnsiTheme="minorHAnsi"/>
        </w:rPr>
      </w:pPr>
    </w:p>
    <w:p w14:paraId="3527F22D" w14:textId="77777777" w:rsidR="003A2321" w:rsidRPr="004B047B" w:rsidRDefault="003A2321" w:rsidP="003A2321">
      <w:pPr>
        <w:ind w:right="929"/>
        <w:rPr>
          <w:rFonts w:asciiTheme="minorHAnsi" w:hAnsiTheme="minorHAnsi"/>
          <w:b/>
        </w:rPr>
      </w:pPr>
      <w:proofErr w:type="gramStart"/>
      <w:r w:rsidRPr="004B047B">
        <w:rPr>
          <w:rFonts w:asciiTheme="minorHAnsi" w:hAnsiTheme="minorHAnsi" w:cs="Arial"/>
          <w:b/>
          <w:color w:val="262626"/>
        </w:rPr>
        <w:t>Truth in instantaneous photographs.</w:t>
      </w:r>
      <w:proofErr w:type="gramEnd"/>
    </w:p>
    <w:p w14:paraId="58826E41" w14:textId="77777777" w:rsidR="003A2321" w:rsidRPr="004B047B" w:rsidRDefault="003A2321" w:rsidP="003A2321">
      <w:pPr>
        <w:pStyle w:val="Body"/>
        <w:ind w:right="929"/>
        <w:rPr>
          <w:rFonts w:asciiTheme="minorHAnsi" w:hAnsiTheme="minorHAnsi" w:cstheme="majorHAnsi"/>
          <w:color w:val="262626"/>
          <w:sz w:val="24"/>
          <w:szCs w:val="24"/>
        </w:rPr>
      </w:pPr>
    </w:p>
    <w:p w14:paraId="1ECC9F83" w14:textId="77777777" w:rsidR="003A2321" w:rsidRPr="004B047B" w:rsidRDefault="003A2321" w:rsidP="003A2321">
      <w:pPr>
        <w:pStyle w:val="Body"/>
        <w:ind w:right="929"/>
        <w:rPr>
          <w:rFonts w:asciiTheme="minorHAnsi" w:hAnsiTheme="minorHAnsi" w:cstheme="majorHAnsi"/>
          <w:color w:val="262626"/>
          <w:sz w:val="24"/>
          <w:szCs w:val="24"/>
        </w:rPr>
      </w:pPr>
      <w:r w:rsidRPr="004B047B">
        <w:rPr>
          <w:rFonts w:asciiTheme="minorHAnsi" w:hAnsiTheme="minorHAnsi" w:cstheme="majorHAnsi"/>
          <w:color w:val="262626"/>
          <w:sz w:val="24"/>
          <w:szCs w:val="24"/>
        </w:rPr>
        <w:t>How would his grudging acceptance of some value of the medium be seen in the adoption of the medium in art in the coming century? Not least in my work that puts discreet smart phone photography at the forefront of drawn and printed artworks, to reflect more than ‘just likeness’ and perhaps aspire to the ‘truth’ to which Ruskin refers, and do justice to the subject while investing something of myself through the artistic process. My research will explore the complexity and intricacy of these questions of photography and drawing.</w:t>
      </w:r>
    </w:p>
    <w:p w14:paraId="2B102DA6" w14:textId="77777777" w:rsidR="003A2321" w:rsidRPr="004B047B" w:rsidRDefault="003A2321" w:rsidP="003A2321">
      <w:pPr>
        <w:pStyle w:val="Body"/>
        <w:ind w:right="929"/>
        <w:rPr>
          <w:rFonts w:asciiTheme="minorHAnsi" w:hAnsiTheme="minorHAnsi" w:cstheme="majorHAnsi"/>
          <w:color w:val="262626"/>
          <w:sz w:val="24"/>
          <w:szCs w:val="24"/>
        </w:rPr>
      </w:pPr>
    </w:p>
    <w:p w14:paraId="26B3F09B" w14:textId="77777777" w:rsidR="003A2321" w:rsidRPr="004B047B" w:rsidRDefault="003A2321" w:rsidP="003A2321">
      <w:pPr>
        <w:pStyle w:val="Body"/>
        <w:ind w:right="929"/>
        <w:rPr>
          <w:rFonts w:asciiTheme="minorHAnsi" w:hAnsiTheme="minorHAnsi" w:cstheme="majorHAnsi"/>
          <w:color w:val="262626"/>
          <w:sz w:val="24"/>
          <w:szCs w:val="24"/>
        </w:rPr>
      </w:pPr>
    </w:p>
    <w:p w14:paraId="60221FBB" w14:textId="77777777" w:rsidR="003A2321" w:rsidRPr="004B047B" w:rsidRDefault="003A2321" w:rsidP="003A2321">
      <w:pPr>
        <w:pStyle w:val="Body"/>
        <w:ind w:right="929"/>
        <w:rPr>
          <w:rFonts w:asciiTheme="minorHAnsi" w:hAnsiTheme="minorHAnsi" w:cstheme="majorHAnsi"/>
          <w:b/>
          <w:color w:val="262626"/>
          <w:sz w:val="24"/>
          <w:szCs w:val="24"/>
        </w:rPr>
      </w:pPr>
      <w:r w:rsidRPr="004B047B">
        <w:rPr>
          <w:rFonts w:asciiTheme="minorHAnsi" w:hAnsiTheme="minorHAnsi" w:cstheme="majorHAnsi"/>
          <w:b/>
          <w:color w:val="262626"/>
          <w:sz w:val="24"/>
          <w:szCs w:val="24"/>
        </w:rPr>
        <w:t>Summary</w:t>
      </w:r>
    </w:p>
    <w:p w14:paraId="18283655" w14:textId="77777777" w:rsidR="003A2321" w:rsidRPr="004B047B" w:rsidRDefault="003A2321" w:rsidP="003A2321">
      <w:pPr>
        <w:pStyle w:val="Body"/>
        <w:ind w:right="929"/>
        <w:rPr>
          <w:rFonts w:asciiTheme="minorHAnsi" w:hAnsiTheme="minorHAnsi" w:cstheme="majorHAnsi"/>
          <w:b/>
          <w:color w:val="262626"/>
          <w:sz w:val="24"/>
          <w:szCs w:val="24"/>
        </w:rPr>
      </w:pPr>
    </w:p>
    <w:p w14:paraId="59B915D9" w14:textId="77777777" w:rsidR="003A2321" w:rsidRPr="004B047B" w:rsidRDefault="003A2321" w:rsidP="003A2321">
      <w:pPr>
        <w:pStyle w:val="Body"/>
        <w:ind w:right="929"/>
        <w:rPr>
          <w:rFonts w:asciiTheme="minorHAnsi" w:hAnsiTheme="minorHAnsi" w:cstheme="majorHAnsi"/>
          <w:color w:val="262626"/>
          <w:sz w:val="24"/>
          <w:szCs w:val="24"/>
        </w:rPr>
      </w:pPr>
      <w:proofErr w:type="gramStart"/>
      <w:r w:rsidRPr="004B047B">
        <w:rPr>
          <w:rFonts w:asciiTheme="minorHAnsi" w:hAnsiTheme="minorHAnsi" w:cstheme="majorHAnsi"/>
          <w:color w:val="262626"/>
          <w:sz w:val="24"/>
          <w:szCs w:val="24"/>
        </w:rPr>
        <w:t>This submission is a summary of my academic written research and indicate</w:t>
      </w:r>
      <w:proofErr w:type="gramEnd"/>
      <w:r w:rsidRPr="004B047B">
        <w:rPr>
          <w:rFonts w:asciiTheme="minorHAnsi" w:hAnsiTheme="minorHAnsi" w:cstheme="majorHAnsi"/>
          <w:color w:val="262626"/>
          <w:sz w:val="24"/>
          <w:szCs w:val="24"/>
        </w:rPr>
        <w:t xml:space="preserve"> the methodology I am applying. They do not include my extensive practice research methodology, which are captured in my ‘Developing as a researcher’ contribution. Practice, selection and sharing of portraiture subjects are forming a valuable intersection of theory and practice, in my research. This will form a part of my next stage forward plan and will contribute to the fulfillment of my thesis question.</w:t>
      </w:r>
    </w:p>
    <w:p w14:paraId="2C87FDCD" w14:textId="77777777" w:rsidR="003A2321" w:rsidRPr="004B047B" w:rsidRDefault="003A2321" w:rsidP="003A2321">
      <w:pPr>
        <w:pStyle w:val="NormalWeb"/>
        <w:ind w:right="929"/>
        <w:rPr>
          <w:rFonts w:asciiTheme="minorHAnsi" w:hAnsiTheme="minorHAnsi" w:cstheme="majorHAnsi"/>
          <w:b/>
          <w:bCs/>
          <w:sz w:val="24"/>
          <w:szCs w:val="24"/>
        </w:rPr>
      </w:pPr>
      <w:r w:rsidRPr="004B047B">
        <w:rPr>
          <w:rFonts w:asciiTheme="minorHAnsi" w:hAnsiTheme="minorHAnsi" w:cstheme="majorHAnsi"/>
          <w:b/>
          <w:bCs/>
          <w:sz w:val="24"/>
          <w:szCs w:val="24"/>
        </w:rPr>
        <w:t>Plan of study</w:t>
      </w:r>
    </w:p>
    <w:p w14:paraId="78205E63" w14:textId="77777777" w:rsidR="003A2321" w:rsidRPr="004B047B" w:rsidRDefault="003A2321" w:rsidP="003A2321">
      <w:pPr>
        <w:ind w:right="929"/>
        <w:rPr>
          <w:rFonts w:asciiTheme="minorHAnsi" w:hAnsiTheme="minorHAnsi" w:cstheme="majorHAnsi"/>
          <w:color w:val="000000"/>
          <w:lang w:val="en-US"/>
        </w:rPr>
      </w:pPr>
      <w:r w:rsidRPr="004B047B">
        <w:rPr>
          <w:rFonts w:asciiTheme="minorHAnsi" w:hAnsiTheme="minorHAnsi" w:cstheme="majorHAnsi"/>
          <w:color w:val="262626"/>
        </w:rPr>
        <w:t>I will build upon initial research by researching the post 19</w:t>
      </w:r>
      <w:r w:rsidRPr="004B047B">
        <w:rPr>
          <w:rFonts w:asciiTheme="minorHAnsi" w:hAnsiTheme="minorHAnsi" w:cstheme="majorHAnsi"/>
          <w:color w:val="262626"/>
          <w:vertAlign w:val="superscript"/>
        </w:rPr>
        <w:t>th</w:t>
      </w:r>
      <w:r w:rsidRPr="004B047B">
        <w:rPr>
          <w:rFonts w:asciiTheme="minorHAnsi" w:hAnsiTheme="minorHAnsi" w:cstheme="majorHAnsi"/>
          <w:color w:val="262626"/>
        </w:rPr>
        <w:t xml:space="preserve"> Century introduction of photography and the implications to portraiture drawing in the 21</w:t>
      </w:r>
      <w:r w:rsidRPr="004B047B">
        <w:rPr>
          <w:rFonts w:asciiTheme="minorHAnsi" w:hAnsiTheme="minorHAnsi" w:cstheme="majorHAnsi"/>
          <w:color w:val="262626"/>
          <w:vertAlign w:val="superscript"/>
        </w:rPr>
        <w:t>st</w:t>
      </w:r>
      <w:r w:rsidRPr="004B047B">
        <w:rPr>
          <w:rFonts w:asciiTheme="minorHAnsi" w:hAnsiTheme="minorHAnsi" w:cstheme="majorHAnsi"/>
          <w:color w:val="262626"/>
        </w:rPr>
        <w:t xml:space="preserve"> Century. I will further situate the research by investigating the interpretation of justice of </w:t>
      </w:r>
      <w:proofErr w:type="gramStart"/>
      <w:r w:rsidRPr="004B047B">
        <w:rPr>
          <w:rFonts w:asciiTheme="minorHAnsi" w:hAnsiTheme="minorHAnsi" w:cstheme="majorHAnsi"/>
          <w:color w:val="262626"/>
        </w:rPr>
        <w:t>artist’s</w:t>
      </w:r>
      <w:proofErr w:type="gramEnd"/>
      <w:r w:rsidRPr="004B047B">
        <w:rPr>
          <w:rFonts w:asciiTheme="minorHAnsi" w:hAnsiTheme="minorHAnsi" w:cstheme="majorHAnsi"/>
          <w:color w:val="262626"/>
        </w:rPr>
        <w:t xml:space="preserve"> and photographer’s portraiture in contemporary digital and analogue contexts.</w:t>
      </w:r>
      <w:r w:rsidRPr="004B047B">
        <w:rPr>
          <w:rFonts w:asciiTheme="minorHAnsi" w:hAnsiTheme="minorHAnsi" w:cstheme="majorHAnsi"/>
        </w:rPr>
        <w:t xml:space="preserve"> Immediate investigations include two identified areas of research focus:</w:t>
      </w:r>
    </w:p>
    <w:p w14:paraId="0CD1EFA8" w14:textId="77777777" w:rsidR="003A2321" w:rsidRPr="004B047B" w:rsidRDefault="003A2321" w:rsidP="003A2321">
      <w:pPr>
        <w:pStyle w:val="Body"/>
        <w:ind w:right="929"/>
        <w:rPr>
          <w:rFonts w:asciiTheme="minorHAnsi" w:hAnsiTheme="minorHAnsi" w:cstheme="majorHAnsi"/>
          <w:color w:val="262626"/>
          <w:sz w:val="24"/>
          <w:szCs w:val="24"/>
        </w:rPr>
      </w:pPr>
    </w:p>
    <w:p w14:paraId="6CE3C4E3" w14:textId="77777777" w:rsidR="003A2321" w:rsidRPr="004B047B" w:rsidRDefault="003A2321" w:rsidP="003A2321">
      <w:pPr>
        <w:pStyle w:val="Body"/>
        <w:ind w:right="929"/>
        <w:rPr>
          <w:rFonts w:asciiTheme="minorHAnsi" w:hAnsiTheme="minorHAnsi" w:cstheme="majorHAnsi"/>
          <w:b/>
          <w:sz w:val="24"/>
          <w:szCs w:val="24"/>
        </w:rPr>
      </w:pPr>
      <w:r w:rsidRPr="004B047B">
        <w:rPr>
          <w:rFonts w:asciiTheme="minorHAnsi" w:hAnsiTheme="minorHAnsi" w:cstheme="majorHAnsi"/>
          <w:b/>
          <w:sz w:val="24"/>
          <w:szCs w:val="24"/>
        </w:rPr>
        <w:t>1. POST WAR Photography, portraiture, drawing and the self.</w:t>
      </w:r>
    </w:p>
    <w:p w14:paraId="790535E4" w14:textId="77777777" w:rsidR="003A2321" w:rsidRPr="004B047B" w:rsidRDefault="003A2321" w:rsidP="003A2321">
      <w:pPr>
        <w:pStyle w:val="Body"/>
        <w:ind w:right="929"/>
        <w:rPr>
          <w:rFonts w:asciiTheme="minorHAnsi" w:hAnsiTheme="minorHAnsi" w:cstheme="majorHAnsi"/>
          <w:sz w:val="24"/>
          <w:szCs w:val="24"/>
        </w:rPr>
      </w:pPr>
    </w:p>
    <w:p w14:paraId="57F16EBA" w14:textId="77777777" w:rsidR="003A2321" w:rsidRPr="004B047B" w:rsidRDefault="003A2321" w:rsidP="003A2321">
      <w:pPr>
        <w:pStyle w:val="Body"/>
        <w:ind w:right="929"/>
        <w:rPr>
          <w:rFonts w:asciiTheme="minorHAnsi" w:hAnsiTheme="minorHAnsi" w:cstheme="majorHAnsi"/>
          <w:sz w:val="24"/>
          <w:szCs w:val="24"/>
        </w:rPr>
      </w:pPr>
      <w:r w:rsidRPr="004B047B">
        <w:rPr>
          <w:rFonts w:asciiTheme="minorHAnsi" w:hAnsiTheme="minorHAnsi" w:cstheme="majorHAnsi"/>
          <w:sz w:val="24"/>
          <w:szCs w:val="24"/>
        </w:rPr>
        <w:t>Photography, portraiture and analysis of the self in art matured from the inception of photography and its popularity in the first half of the 20</w:t>
      </w:r>
      <w:r w:rsidRPr="004B047B">
        <w:rPr>
          <w:rFonts w:asciiTheme="minorHAnsi" w:hAnsiTheme="minorHAnsi" w:cstheme="majorHAnsi"/>
          <w:sz w:val="24"/>
          <w:szCs w:val="24"/>
          <w:vertAlign w:val="superscript"/>
        </w:rPr>
        <w:t>th</w:t>
      </w:r>
      <w:r w:rsidRPr="004B047B">
        <w:rPr>
          <w:rFonts w:asciiTheme="minorHAnsi" w:hAnsiTheme="minorHAnsi" w:cstheme="majorHAnsi"/>
          <w:sz w:val="24"/>
          <w:szCs w:val="24"/>
        </w:rPr>
        <w:t xml:space="preserve"> Century. In post </w:t>
      </w:r>
      <w:proofErr w:type="gramStart"/>
      <w:r w:rsidRPr="004B047B">
        <w:rPr>
          <w:rFonts w:asciiTheme="minorHAnsi" w:hAnsiTheme="minorHAnsi" w:cstheme="majorHAnsi"/>
          <w:sz w:val="24"/>
          <w:szCs w:val="24"/>
        </w:rPr>
        <w:t>second world war</w:t>
      </w:r>
      <w:proofErr w:type="gramEnd"/>
      <w:r w:rsidRPr="004B047B">
        <w:rPr>
          <w:rFonts w:asciiTheme="minorHAnsi" w:hAnsiTheme="minorHAnsi" w:cstheme="majorHAnsi"/>
          <w:sz w:val="24"/>
          <w:szCs w:val="24"/>
        </w:rPr>
        <w:t xml:space="preserve"> art America artists embraced modernity and many expressed themselves through Abstract Expressionism. However</w:t>
      </w:r>
      <w:r w:rsidRPr="004B047B">
        <w:rPr>
          <w:rFonts w:asciiTheme="minorHAnsi" w:hAnsiTheme="minorHAnsi" w:cstheme="majorHAnsi"/>
          <w:color w:val="FF0000"/>
          <w:sz w:val="24"/>
          <w:szCs w:val="24"/>
        </w:rPr>
        <w:t>,</w:t>
      </w:r>
      <w:r w:rsidRPr="004B047B">
        <w:rPr>
          <w:rFonts w:asciiTheme="minorHAnsi" w:hAnsiTheme="minorHAnsi" w:cstheme="majorHAnsi"/>
          <w:sz w:val="24"/>
          <w:szCs w:val="24"/>
        </w:rPr>
        <w:t xml:space="preserve"> a number of artists reacted against abstraction and engaged with figuration through movements including Pop Art.  By studying the approaches to </w:t>
      </w:r>
      <w:r w:rsidRPr="004B047B">
        <w:rPr>
          <w:rFonts w:asciiTheme="minorHAnsi" w:hAnsiTheme="minorHAnsi" w:cstheme="majorHAnsi"/>
          <w:sz w:val="24"/>
          <w:szCs w:val="24"/>
        </w:rPr>
        <w:lastRenderedPageBreak/>
        <w:t xml:space="preserve">drawing, copying, likeness and use of photography by post war artists in their art making I will explore </w:t>
      </w:r>
      <w:r w:rsidRPr="004B047B">
        <w:rPr>
          <w:rFonts w:asciiTheme="minorHAnsi" w:hAnsiTheme="minorHAnsi" w:cstheme="majorHAnsi"/>
          <w:b/>
          <w:bCs/>
          <w:color w:val="333333"/>
          <w:sz w:val="24"/>
          <w:szCs w:val="24"/>
        </w:rPr>
        <w:t>The Drawn Portrait in Contemporary Printmaking</w:t>
      </w:r>
      <w:r w:rsidRPr="004B047B">
        <w:rPr>
          <w:rFonts w:asciiTheme="minorHAnsi" w:hAnsiTheme="minorHAnsi" w:cstheme="majorHAnsi"/>
          <w:sz w:val="24"/>
          <w:szCs w:val="24"/>
        </w:rPr>
        <w:t>.</w:t>
      </w:r>
    </w:p>
    <w:p w14:paraId="6431BBFF" w14:textId="77777777" w:rsidR="003A2321" w:rsidRPr="004B047B" w:rsidRDefault="003A2321" w:rsidP="003A2321">
      <w:pPr>
        <w:pStyle w:val="Body"/>
        <w:ind w:right="929"/>
        <w:rPr>
          <w:rFonts w:asciiTheme="minorHAnsi" w:hAnsiTheme="minorHAnsi" w:cstheme="majorHAnsi"/>
          <w:b/>
          <w:sz w:val="24"/>
          <w:szCs w:val="24"/>
        </w:rPr>
      </w:pPr>
    </w:p>
    <w:p w14:paraId="63060B16" w14:textId="77777777" w:rsidR="003A2321" w:rsidRPr="004B047B" w:rsidRDefault="003A2321" w:rsidP="003A2321">
      <w:pPr>
        <w:pStyle w:val="Body"/>
        <w:ind w:right="929"/>
        <w:rPr>
          <w:rFonts w:asciiTheme="minorHAnsi" w:hAnsiTheme="minorHAnsi" w:cstheme="majorHAnsi"/>
          <w:b/>
          <w:sz w:val="24"/>
          <w:szCs w:val="24"/>
        </w:rPr>
      </w:pPr>
      <w:r w:rsidRPr="004B047B">
        <w:rPr>
          <w:rFonts w:asciiTheme="minorHAnsi" w:hAnsiTheme="minorHAnsi" w:cstheme="majorHAnsi"/>
          <w:b/>
          <w:sz w:val="24"/>
          <w:szCs w:val="24"/>
        </w:rPr>
        <w:t>2. Digital is hot or cool?</w:t>
      </w:r>
    </w:p>
    <w:p w14:paraId="79E448F2" w14:textId="77777777" w:rsidR="003A2321" w:rsidRPr="004B047B" w:rsidRDefault="003A2321" w:rsidP="003A2321">
      <w:pPr>
        <w:pStyle w:val="Body"/>
        <w:ind w:right="929"/>
        <w:rPr>
          <w:rFonts w:asciiTheme="minorHAnsi" w:hAnsiTheme="minorHAnsi" w:cstheme="majorHAnsi"/>
          <w:b/>
          <w:sz w:val="24"/>
          <w:szCs w:val="24"/>
        </w:rPr>
      </w:pPr>
    </w:p>
    <w:p w14:paraId="45CF52B7" w14:textId="77777777" w:rsidR="003A2321" w:rsidRPr="004B047B" w:rsidRDefault="003A2321" w:rsidP="003A2321">
      <w:pPr>
        <w:pStyle w:val="Body"/>
        <w:ind w:right="929"/>
        <w:rPr>
          <w:rFonts w:asciiTheme="minorHAnsi" w:hAnsiTheme="minorHAnsi" w:cstheme="majorHAnsi"/>
          <w:sz w:val="24"/>
          <w:szCs w:val="24"/>
        </w:rPr>
      </w:pPr>
      <w:r w:rsidRPr="004B047B">
        <w:rPr>
          <w:rFonts w:asciiTheme="minorHAnsi" w:hAnsiTheme="minorHAnsi" w:cstheme="majorHAnsi"/>
          <w:sz w:val="24"/>
          <w:szCs w:val="24"/>
        </w:rPr>
        <w:t>I will investigate whether Digital is hot or cool?  In the 21</w:t>
      </w:r>
      <w:r w:rsidRPr="004B047B">
        <w:rPr>
          <w:rFonts w:asciiTheme="minorHAnsi" w:hAnsiTheme="minorHAnsi" w:cstheme="majorHAnsi"/>
          <w:sz w:val="24"/>
          <w:szCs w:val="24"/>
          <w:vertAlign w:val="superscript"/>
        </w:rPr>
        <w:t>st</w:t>
      </w:r>
      <w:r w:rsidRPr="004B047B">
        <w:rPr>
          <w:rFonts w:asciiTheme="minorHAnsi" w:hAnsiTheme="minorHAnsi" w:cstheme="majorHAnsi"/>
          <w:sz w:val="24"/>
          <w:szCs w:val="24"/>
        </w:rPr>
        <w:t xml:space="preserve"> Century ‘digital’ </w:t>
      </w:r>
      <w:proofErr w:type="gramStart"/>
      <w:r w:rsidRPr="004B047B">
        <w:rPr>
          <w:rFonts w:asciiTheme="minorHAnsi" w:hAnsiTheme="minorHAnsi" w:cstheme="majorHAnsi"/>
          <w:sz w:val="24"/>
          <w:szCs w:val="24"/>
        </w:rPr>
        <w:t>has</w:t>
      </w:r>
      <w:proofErr w:type="gramEnd"/>
      <w:r w:rsidRPr="004B047B">
        <w:rPr>
          <w:rFonts w:asciiTheme="minorHAnsi" w:hAnsiTheme="minorHAnsi" w:cstheme="majorHAnsi"/>
          <w:sz w:val="24"/>
          <w:szCs w:val="24"/>
        </w:rPr>
        <w:t xml:space="preserve"> moved photography, image capture and artistic making forward exponentially.   Some might say this is of great benefit and has been incorporated in the making of important artworks reflecting society and our place as human beings within in it.</w:t>
      </w:r>
    </w:p>
    <w:p w14:paraId="3DA5186A" w14:textId="77777777" w:rsidR="003A2321" w:rsidRPr="004B047B" w:rsidRDefault="003A2321" w:rsidP="003A2321">
      <w:pPr>
        <w:pStyle w:val="Body"/>
        <w:ind w:right="929"/>
        <w:rPr>
          <w:rFonts w:asciiTheme="minorHAnsi" w:hAnsiTheme="minorHAnsi" w:cstheme="majorHAnsi"/>
          <w:sz w:val="24"/>
          <w:szCs w:val="24"/>
        </w:rPr>
      </w:pPr>
    </w:p>
    <w:p w14:paraId="01A65D7F" w14:textId="77777777" w:rsidR="003A2321" w:rsidRPr="004B047B" w:rsidRDefault="003A2321" w:rsidP="003A2321">
      <w:pPr>
        <w:pStyle w:val="Body"/>
        <w:ind w:right="929"/>
        <w:rPr>
          <w:rFonts w:asciiTheme="minorHAnsi" w:hAnsiTheme="minorHAnsi" w:cstheme="majorHAnsi"/>
          <w:sz w:val="24"/>
          <w:szCs w:val="24"/>
        </w:rPr>
      </w:pPr>
      <w:r w:rsidRPr="004B047B">
        <w:rPr>
          <w:rFonts w:asciiTheme="minorHAnsi" w:hAnsiTheme="minorHAnsi" w:cstheme="majorHAnsi"/>
          <w:sz w:val="24"/>
          <w:szCs w:val="24"/>
        </w:rPr>
        <w:t>However, others might say this is to the detriment of art and as analogue and traditional techniques disappear, due to technological progress, the desire to revive and maintain such practices paves the way for pockets of artistic practice and learning where continued access is ensured. Examples of this include independent printing presses worldwide, UK Art Schools and innovation hubs.</w:t>
      </w:r>
    </w:p>
    <w:p w14:paraId="665D9372" w14:textId="77777777" w:rsidR="003A2321" w:rsidRPr="004B047B" w:rsidRDefault="003A2321" w:rsidP="003A2321">
      <w:pPr>
        <w:pStyle w:val="Body"/>
        <w:ind w:right="929"/>
        <w:rPr>
          <w:rFonts w:asciiTheme="minorHAnsi" w:hAnsiTheme="minorHAnsi" w:cstheme="majorHAnsi"/>
          <w:sz w:val="24"/>
          <w:szCs w:val="24"/>
        </w:rPr>
      </w:pPr>
    </w:p>
    <w:p w14:paraId="2EEE731A" w14:textId="77777777" w:rsidR="003A2321" w:rsidRPr="004B047B" w:rsidRDefault="003A2321" w:rsidP="003A2321">
      <w:pPr>
        <w:ind w:right="929"/>
        <w:rPr>
          <w:rFonts w:asciiTheme="minorHAnsi" w:hAnsiTheme="minorHAnsi" w:cs="Arial"/>
        </w:rPr>
      </w:pPr>
      <w:r w:rsidRPr="004B047B">
        <w:rPr>
          <w:rFonts w:asciiTheme="minorHAnsi" w:hAnsiTheme="minorHAnsi" w:cs="Arial"/>
          <w:color w:val="000000"/>
          <w:lang w:val="en-US"/>
        </w:rPr>
        <w:t xml:space="preserve">The dichotomy, if it is one, between digital and analogue surfaces in Deanna </w:t>
      </w:r>
      <w:proofErr w:type="spellStart"/>
      <w:r w:rsidRPr="004B047B">
        <w:rPr>
          <w:rFonts w:asciiTheme="minorHAnsi" w:hAnsiTheme="minorHAnsi" w:cs="Arial"/>
          <w:color w:val="000000"/>
          <w:lang w:val="en-US"/>
        </w:rPr>
        <w:t>Petherbridge’s</w:t>
      </w:r>
      <w:proofErr w:type="spellEnd"/>
      <w:r w:rsidRPr="004B047B">
        <w:rPr>
          <w:rFonts w:asciiTheme="minorHAnsi" w:hAnsiTheme="minorHAnsi" w:cs="Arial"/>
          <w:color w:val="000000"/>
          <w:lang w:val="en-US"/>
        </w:rPr>
        <w:t xml:space="preserve"> analysis and criticism of contemporary drawing where she condemns digital as: ‘cool, too fast and violent. </w:t>
      </w:r>
      <w:r w:rsidRPr="004B047B">
        <w:rPr>
          <w:rFonts w:asciiTheme="minorHAnsi" w:hAnsiTheme="minorHAnsi" w:cs="Arial"/>
        </w:rPr>
        <w:t xml:space="preserve">In a digital age, the newly generated image has no more status than any other image in the chain of </w:t>
      </w:r>
      <w:proofErr w:type="spellStart"/>
      <w:r w:rsidRPr="004B047B">
        <w:rPr>
          <w:rFonts w:asciiTheme="minorHAnsi" w:hAnsiTheme="minorHAnsi" w:cs="Arial"/>
        </w:rPr>
        <w:t>simulcra</w:t>
      </w:r>
      <w:proofErr w:type="spellEnd"/>
      <w:r w:rsidRPr="004B047B">
        <w:rPr>
          <w:rFonts w:asciiTheme="minorHAnsi" w:hAnsiTheme="minorHAnsi" w:cs="Arial"/>
        </w:rPr>
        <w:t xml:space="preserve">; all are equally susceptible to decomposition, multiplication and </w:t>
      </w:r>
      <w:proofErr w:type="spellStart"/>
      <w:proofErr w:type="gramStart"/>
      <w:r w:rsidRPr="004B047B">
        <w:rPr>
          <w:rFonts w:asciiTheme="minorHAnsi" w:hAnsiTheme="minorHAnsi" w:cs="Arial"/>
        </w:rPr>
        <w:t>dehistoricisation</w:t>
      </w:r>
      <w:proofErr w:type="spellEnd"/>
      <w:r w:rsidRPr="004B047B">
        <w:rPr>
          <w:rFonts w:asciiTheme="minorHAnsi" w:hAnsiTheme="minorHAnsi" w:cs="Arial"/>
        </w:rPr>
        <w:t xml:space="preserve"> ……..</w:t>
      </w:r>
      <w:proofErr w:type="gramEnd"/>
      <w:r w:rsidRPr="004B047B">
        <w:rPr>
          <w:rFonts w:asciiTheme="minorHAnsi" w:hAnsiTheme="minorHAnsi" w:cs="Arial"/>
        </w:rPr>
        <w:t xml:space="preserve"> In the conflation of public and private, which the high tech media of mass communication have spawned, authorship is only a flash’.   </w:t>
      </w:r>
      <w:proofErr w:type="spellStart"/>
      <w:r w:rsidRPr="004B047B">
        <w:rPr>
          <w:rFonts w:asciiTheme="minorHAnsi" w:hAnsiTheme="minorHAnsi"/>
        </w:rPr>
        <w:t>Petheridge</w:t>
      </w:r>
      <w:proofErr w:type="spellEnd"/>
      <w:r w:rsidRPr="004B047B">
        <w:rPr>
          <w:rFonts w:asciiTheme="minorHAnsi" w:hAnsiTheme="minorHAnsi"/>
        </w:rPr>
        <w:t xml:space="preserve"> argues that: “hand drawing becomes the signifier of the autographic self in contrast to the fragmentation of the rest of the artist's practice.’</w:t>
      </w:r>
    </w:p>
    <w:p w14:paraId="0CC286F6" w14:textId="77777777" w:rsidR="003A2321" w:rsidRPr="004B047B" w:rsidRDefault="003A2321" w:rsidP="003A2321">
      <w:pPr>
        <w:pStyle w:val="Body"/>
        <w:ind w:right="929"/>
        <w:rPr>
          <w:rFonts w:asciiTheme="minorHAnsi" w:hAnsiTheme="minorHAnsi"/>
          <w:sz w:val="24"/>
          <w:szCs w:val="24"/>
        </w:rPr>
      </w:pPr>
    </w:p>
    <w:p w14:paraId="1DC04F08" w14:textId="77777777" w:rsidR="003A2321" w:rsidRPr="004B047B" w:rsidRDefault="003A2321" w:rsidP="003A2321">
      <w:pPr>
        <w:pStyle w:val="Body"/>
        <w:ind w:right="929"/>
        <w:rPr>
          <w:rFonts w:asciiTheme="minorHAnsi" w:hAnsiTheme="minorHAnsi"/>
          <w:sz w:val="24"/>
          <w:szCs w:val="24"/>
        </w:rPr>
      </w:pPr>
      <w:r w:rsidRPr="004B047B">
        <w:rPr>
          <w:rFonts w:asciiTheme="minorHAnsi" w:hAnsiTheme="minorHAnsi"/>
          <w:sz w:val="24"/>
          <w:szCs w:val="24"/>
        </w:rPr>
        <w:t>Although I agree that drawing can be a signifier of the autographic self I do not agree that artist’s use of multi media work has no personality or trace of the artist.  Through their making they imbue the work with something of themselves.  In the digital world where artists make use, adopt, develop and apply digital techniques to make their work they also leave traces of themselves. If they choose to mix digital and analogue techniques then so be it and the viewer will decide if they get something ‘right’ and they can see the artist in the work.</w:t>
      </w:r>
    </w:p>
    <w:p w14:paraId="75A49A34" w14:textId="77777777" w:rsidR="003A2321" w:rsidRPr="004B047B" w:rsidRDefault="003A2321" w:rsidP="003A2321">
      <w:pPr>
        <w:pStyle w:val="NormalWeb"/>
        <w:tabs>
          <w:tab w:val="num" w:pos="0"/>
        </w:tabs>
        <w:ind w:right="929"/>
        <w:rPr>
          <w:rFonts w:asciiTheme="minorHAnsi" w:hAnsiTheme="minorHAnsi" w:cstheme="majorHAnsi"/>
          <w:sz w:val="24"/>
          <w:szCs w:val="24"/>
        </w:rPr>
      </w:pPr>
      <w:r w:rsidRPr="004B047B">
        <w:rPr>
          <w:rFonts w:asciiTheme="minorHAnsi" w:hAnsiTheme="minorHAnsi" w:cstheme="majorHAnsi"/>
          <w:b/>
          <w:bCs/>
          <w:sz w:val="24"/>
          <w:szCs w:val="24"/>
        </w:rPr>
        <w:t xml:space="preserve">Impact </w:t>
      </w:r>
    </w:p>
    <w:p w14:paraId="46BCB4DA" w14:textId="77777777" w:rsidR="003A2321" w:rsidRPr="004B047B" w:rsidRDefault="003A2321" w:rsidP="003A2321">
      <w:pPr>
        <w:tabs>
          <w:tab w:val="num" w:pos="0"/>
        </w:tabs>
        <w:ind w:right="929"/>
        <w:rPr>
          <w:rFonts w:asciiTheme="minorHAnsi" w:hAnsiTheme="minorHAnsi" w:cstheme="majorHAnsi"/>
          <w:color w:val="000000"/>
        </w:rPr>
      </w:pPr>
      <w:r w:rsidRPr="004B047B">
        <w:rPr>
          <w:rFonts w:asciiTheme="minorHAnsi" w:hAnsiTheme="minorHAnsi" w:cstheme="majorHAnsi"/>
        </w:rPr>
        <w:t>Impact will be twofold: Academic study in the form of written and illustrated papers/ journal articles and in through practice-</w:t>
      </w:r>
      <w:proofErr w:type="gramStart"/>
      <w:r w:rsidRPr="004B047B">
        <w:rPr>
          <w:rFonts w:asciiTheme="minorHAnsi" w:hAnsiTheme="minorHAnsi" w:cstheme="majorHAnsi"/>
        </w:rPr>
        <w:t>based  outcomes</w:t>
      </w:r>
      <w:proofErr w:type="gramEnd"/>
      <w:r w:rsidRPr="004B047B">
        <w:rPr>
          <w:rFonts w:asciiTheme="minorHAnsi" w:hAnsiTheme="minorHAnsi" w:cstheme="majorHAnsi"/>
        </w:rPr>
        <w:t xml:space="preserve">, the exhibiting and sharing of printed art works in both physical and digital environments. The audiences for both approaches will be measured against impact data relating to engagement and critique with academic scholars and their networks in the fields of portraiture, drawing, </w:t>
      </w:r>
      <w:r w:rsidRPr="004B047B">
        <w:rPr>
          <w:rFonts w:asciiTheme="minorHAnsi" w:hAnsiTheme="minorHAnsi" w:cstheme="majorHAnsi"/>
        </w:rPr>
        <w:lastRenderedPageBreak/>
        <w:t xml:space="preserve">digital photography, ethics and the philosophy of art.  An example of </w:t>
      </w:r>
      <w:proofErr w:type="gramStart"/>
      <w:r w:rsidRPr="004B047B">
        <w:rPr>
          <w:rFonts w:asciiTheme="minorHAnsi" w:hAnsiTheme="minorHAnsi" w:cstheme="majorHAnsi"/>
        </w:rPr>
        <w:t>how  my</w:t>
      </w:r>
      <w:proofErr w:type="gramEnd"/>
      <w:r w:rsidRPr="004B047B">
        <w:rPr>
          <w:rFonts w:asciiTheme="minorHAnsi" w:hAnsiTheme="minorHAnsi" w:cstheme="majorHAnsi"/>
        </w:rPr>
        <w:t xml:space="preserve"> research will be submitted to academic calls is a recent abstract for </w:t>
      </w:r>
      <w:r w:rsidRPr="004B047B">
        <w:rPr>
          <w:rFonts w:asciiTheme="minorHAnsi" w:hAnsiTheme="minorHAnsi" w:cstheme="majorHAnsi"/>
          <w:i/>
          <w:color w:val="000000"/>
        </w:rPr>
        <w:t xml:space="preserve">Portraiture: an Interdisciplinary Conference. </w:t>
      </w:r>
      <w:r w:rsidRPr="004B047B">
        <w:rPr>
          <w:rFonts w:asciiTheme="minorHAnsi" w:hAnsiTheme="minorHAnsi" w:cstheme="majorHAnsi"/>
          <w:color w:val="000000"/>
        </w:rPr>
        <w:t xml:space="preserve">Durham University. </w:t>
      </w:r>
    </w:p>
    <w:p w14:paraId="5072E1B1" w14:textId="77777777" w:rsidR="003A2321" w:rsidRPr="004B047B" w:rsidRDefault="003A2321" w:rsidP="003A2321">
      <w:pPr>
        <w:tabs>
          <w:tab w:val="num" w:pos="0"/>
        </w:tabs>
        <w:ind w:right="929"/>
        <w:rPr>
          <w:rFonts w:asciiTheme="minorHAnsi" w:hAnsiTheme="minorHAnsi" w:cstheme="majorHAnsi"/>
          <w:color w:val="000000"/>
        </w:rPr>
      </w:pPr>
    </w:p>
    <w:p w14:paraId="62491C9D" w14:textId="77777777" w:rsidR="003A2321" w:rsidRPr="004B047B" w:rsidRDefault="003A2321" w:rsidP="003A2321">
      <w:pPr>
        <w:tabs>
          <w:tab w:val="num" w:pos="0"/>
        </w:tabs>
        <w:ind w:right="929"/>
        <w:rPr>
          <w:rFonts w:asciiTheme="minorHAnsi" w:hAnsiTheme="minorHAnsi" w:cstheme="majorHAnsi"/>
          <w:b/>
          <w:color w:val="000000"/>
        </w:rPr>
      </w:pPr>
      <w:r w:rsidRPr="004B047B">
        <w:rPr>
          <w:rFonts w:asciiTheme="minorHAnsi" w:hAnsiTheme="minorHAnsi" w:cstheme="majorHAnsi"/>
          <w:b/>
          <w:color w:val="000000"/>
        </w:rPr>
        <w:t xml:space="preserve">Soul Theft: </w:t>
      </w:r>
      <w:r w:rsidRPr="004B047B">
        <w:rPr>
          <w:rFonts w:asciiTheme="minorHAnsi" w:hAnsiTheme="minorHAnsi" w:cstheme="majorHAnsi"/>
          <w:color w:val="000000"/>
        </w:rPr>
        <w:t xml:space="preserve">Digital and Analogue Portraiture </w:t>
      </w:r>
    </w:p>
    <w:p w14:paraId="29DBA0A8" w14:textId="77777777" w:rsidR="003A2321" w:rsidRPr="004B047B" w:rsidRDefault="003A2321" w:rsidP="003A2321">
      <w:pPr>
        <w:tabs>
          <w:tab w:val="num" w:pos="0"/>
        </w:tabs>
        <w:ind w:right="929"/>
        <w:rPr>
          <w:rFonts w:asciiTheme="minorHAnsi" w:hAnsiTheme="minorHAnsi" w:cstheme="majorHAnsi"/>
          <w:color w:val="000000"/>
        </w:rPr>
      </w:pPr>
      <w:r w:rsidRPr="004B047B">
        <w:rPr>
          <w:rFonts w:asciiTheme="minorHAnsi" w:hAnsiTheme="minorHAnsi" w:cstheme="majorHAnsi"/>
          <w:color w:val="000000"/>
        </w:rPr>
        <w:t> </w:t>
      </w:r>
    </w:p>
    <w:p w14:paraId="69AF1CE7" w14:textId="77777777" w:rsidR="003A2321" w:rsidRPr="004B047B" w:rsidRDefault="003A2321" w:rsidP="003A2321">
      <w:pPr>
        <w:tabs>
          <w:tab w:val="num" w:pos="0"/>
        </w:tabs>
        <w:ind w:right="929"/>
        <w:rPr>
          <w:rFonts w:asciiTheme="minorHAnsi" w:hAnsiTheme="minorHAnsi" w:cstheme="majorHAnsi"/>
          <w:color w:val="000000"/>
        </w:rPr>
      </w:pPr>
      <w:r w:rsidRPr="004B047B">
        <w:rPr>
          <w:rFonts w:asciiTheme="minorHAnsi" w:hAnsiTheme="minorHAnsi" w:cstheme="majorHAnsi"/>
          <w:color w:val="000000"/>
        </w:rPr>
        <w:t>It is understood within anthropological research and early photographic portraiture that subjects across countries and communities have felt something of themselves being ‘taken’ when a photographic portrait of them has been made. Taking this notion of ‘Soul theft’ this paper will unpack ethical and cultural questions in the context of the early adoption of the camera. Through my interdisciplinary investigations I will present my research into contemporary portraiture through interdependent genres of mobile phone, drawn and printmaking. This paper will further explore the ethical nature of smartphone portraiture questioning the potential for ‘soul theft’ within contemporary society. Central to this dialogue is the idea of identity loss through image capture:  </w:t>
      </w:r>
    </w:p>
    <w:p w14:paraId="7DF4BBE1" w14:textId="77777777" w:rsidR="003A2321" w:rsidRPr="004B047B" w:rsidRDefault="003A2321" w:rsidP="003A2321">
      <w:pPr>
        <w:tabs>
          <w:tab w:val="num" w:pos="0"/>
        </w:tabs>
        <w:ind w:right="929" w:hanging="720"/>
        <w:rPr>
          <w:rFonts w:asciiTheme="minorHAnsi" w:hAnsiTheme="minorHAnsi" w:cstheme="majorHAnsi"/>
          <w:color w:val="000000"/>
        </w:rPr>
      </w:pPr>
    </w:p>
    <w:p w14:paraId="30D8B182" w14:textId="77777777" w:rsidR="003A2321" w:rsidRPr="004B047B" w:rsidRDefault="003A2321" w:rsidP="003A2321">
      <w:pPr>
        <w:tabs>
          <w:tab w:val="num" w:pos="0"/>
        </w:tabs>
        <w:ind w:right="929" w:hanging="720"/>
        <w:rPr>
          <w:rFonts w:asciiTheme="minorHAnsi" w:hAnsiTheme="minorHAnsi" w:cstheme="majorHAnsi"/>
          <w:color w:val="000000"/>
        </w:rPr>
      </w:pPr>
      <w:r w:rsidRPr="004B047B">
        <w:rPr>
          <w:rFonts w:asciiTheme="minorHAnsi" w:hAnsiTheme="minorHAnsi" w:cstheme="majorHAnsi"/>
          <w:color w:val="000000"/>
        </w:rPr>
        <w:tab/>
        <w:t>‘</w:t>
      </w:r>
      <w:r w:rsidRPr="004B047B">
        <w:rPr>
          <w:rFonts w:asciiTheme="minorHAnsi" w:hAnsiTheme="minorHAnsi" w:cstheme="majorHAnsi"/>
          <w:i/>
          <w:iCs/>
          <w:color w:val="000000"/>
        </w:rPr>
        <w:t>The camera is clumsy and crude. It meddles insolently within other people’s affairs. The lens scatters a crowd like the barrel of a gun</w:t>
      </w:r>
      <w:r w:rsidRPr="004B047B">
        <w:rPr>
          <w:rFonts w:asciiTheme="minorHAnsi" w:hAnsiTheme="minorHAnsi" w:cstheme="majorHAnsi"/>
          <w:color w:val="000000"/>
        </w:rPr>
        <w:t xml:space="preserve">.’ </w:t>
      </w:r>
    </w:p>
    <w:p w14:paraId="041E8AFE" w14:textId="77777777" w:rsidR="003A2321" w:rsidRPr="004B047B" w:rsidRDefault="003A2321" w:rsidP="003A2321">
      <w:pPr>
        <w:tabs>
          <w:tab w:val="num" w:pos="0"/>
        </w:tabs>
        <w:ind w:right="929" w:hanging="720"/>
        <w:rPr>
          <w:rFonts w:asciiTheme="minorHAnsi" w:hAnsiTheme="minorHAnsi" w:cstheme="majorHAnsi"/>
          <w:color w:val="000000"/>
          <w:vertAlign w:val="superscript"/>
        </w:rPr>
      </w:pPr>
      <w:r w:rsidRPr="004B047B">
        <w:rPr>
          <w:rFonts w:asciiTheme="minorHAnsi" w:hAnsiTheme="minorHAnsi" w:cstheme="majorHAnsi"/>
          <w:color w:val="000000"/>
        </w:rPr>
        <w:tab/>
        <w:t xml:space="preserve">S Barker. 2010. </w:t>
      </w:r>
      <w:proofErr w:type="gramStart"/>
      <w:r w:rsidRPr="004B047B">
        <w:rPr>
          <w:rFonts w:asciiTheme="minorHAnsi" w:hAnsiTheme="minorHAnsi" w:cstheme="majorHAnsi"/>
          <w:color w:val="000000"/>
        </w:rPr>
        <w:t>p207</w:t>
      </w:r>
      <w:proofErr w:type="gramEnd"/>
      <w:r w:rsidRPr="004B047B">
        <w:rPr>
          <w:rFonts w:asciiTheme="minorHAnsi" w:hAnsiTheme="minorHAnsi" w:cstheme="majorHAnsi"/>
          <w:color w:val="000000"/>
        </w:rPr>
        <w:t>.</w:t>
      </w:r>
    </w:p>
    <w:p w14:paraId="22C6DFAF" w14:textId="77777777" w:rsidR="003A2321" w:rsidRPr="004B047B" w:rsidRDefault="003A2321" w:rsidP="003A2321">
      <w:pPr>
        <w:tabs>
          <w:tab w:val="num" w:pos="0"/>
        </w:tabs>
        <w:ind w:right="929" w:hanging="720"/>
        <w:rPr>
          <w:rFonts w:asciiTheme="minorHAnsi" w:hAnsiTheme="minorHAnsi" w:cstheme="majorHAnsi"/>
          <w:color w:val="000000"/>
          <w:vertAlign w:val="superscript"/>
        </w:rPr>
      </w:pPr>
    </w:p>
    <w:p w14:paraId="427FF2E6" w14:textId="77777777" w:rsidR="003A2321" w:rsidRPr="004B047B" w:rsidRDefault="003A2321" w:rsidP="003A2321">
      <w:pPr>
        <w:tabs>
          <w:tab w:val="num" w:pos="0"/>
        </w:tabs>
        <w:ind w:right="929"/>
        <w:rPr>
          <w:rFonts w:asciiTheme="minorHAnsi" w:hAnsiTheme="minorHAnsi" w:cstheme="majorHAnsi"/>
          <w:color w:val="000000"/>
        </w:rPr>
      </w:pPr>
      <w:r w:rsidRPr="004B047B">
        <w:rPr>
          <w:rFonts w:asciiTheme="minorHAnsi" w:hAnsiTheme="minorHAnsi" w:cstheme="majorHAnsi"/>
          <w:color w:val="000000"/>
        </w:rPr>
        <w:t>Barker’s quote is a powerful one whereby the camera, in search of a subject, becomes the gun, but what of the marksman? This paper will delve into the ubiquitous prevalence of smartphone cameras that invade society affecting understanding and perceptions of contemporary portraiture.</w:t>
      </w:r>
    </w:p>
    <w:p w14:paraId="41962F7B" w14:textId="77777777" w:rsidR="003A2321" w:rsidRPr="004B047B" w:rsidRDefault="003A2321" w:rsidP="003A2321">
      <w:pPr>
        <w:tabs>
          <w:tab w:val="num" w:pos="0"/>
        </w:tabs>
        <w:ind w:right="929"/>
        <w:rPr>
          <w:rFonts w:asciiTheme="minorHAnsi" w:hAnsiTheme="minorHAnsi" w:cstheme="majorHAnsi"/>
          <w:color w:val="000000"/>
        </w:rPr>
      </w:pPr>
      <w:r w:rsidRPr="004B047B">
        <w:rPr>
          <w:rFonts w:asciiTheme="minorHAnsi" w:hAnsiTheme="minorHAnsi" w:cstheme="majorHAnsi"/>
          <w:color w:val="000000"/>
        </w:rPr>
        <w:t> </w:t>
      </w:r>
    </w:p>
    <w:p w14:paraId="39A857ED" w14:textId="77777777" w:rsidR="003A2321" w:rsidRPr="004B047B" w:rsidRDefault="003A2321" w:rsidP="003A2321">
      <w:pPr>
        <w:tabs>
          <w:tab w:val="num" w:pos="0"/>
        </w:tabs>
        <w:ind w:right="929"/>
        <w:rPr>
          <w:rFonts w:asciiTheme="minorHAnsi" w:hAnsiTheme="minorHAnsi" w:cstheme="majorHAnsi"/>
          <w:color w:val="000000"/>
        </w:rPr>
      </w:pPr>
      <w:r w:rsidRPr="004B047B">
        <w:rPr>
          <w:rFonts w:asciiTheme="minorHAnsi" w:hAnsiTheme="minorHAnsi" w:cstheme="majorHAnsi"/>
          <w:color w:val="000000"/>
        </w:rPr>
        <w:t xml:space="preserve">Whilst acknowledging the historical significance of the techniques and traditions of portraiture the paper will conclude with a presentation of how the smartphone portrait can be reinterpreted within the analogue environment of drawing and printmaking. </w:t>
      </w:r>
    </w:p>
    <w:p w14:paraId="0A41FB90" w14:textId="77777777" w:rsidR="003A2321" w:rsidRPr="004B047B" w:rsidRDefault="003A2321" w:rsidP="003A2321">
      <w:pPr>
        <w:tabs>
          <w:tab w:val="num" w:pos="0"/>
        </w:tabs>
        <w:ind w:right="929"/>
        <w:rPr>
          <w:rFonts w:asciiTheme="minorHAnsi" w:hAnsiTheme="minorHAnsi" w:cstheme="majorHAnsi"/>
          <w:color w:val="000000"/>
        </w:rPr>
      </w:pPr>
      <w:r w:rsidRPr="004B047B">
        <w:rPr>
          <w:rFonts w:asciiTheme="minorHAnsi" w:hAnsiTheme="minorHAnsi" w:cstheme="majorHAnsi"/>
          <w:color w:val="000000"/>
        </w:rPr>
        <w:t>By exploring the unique qualities of a hand-drawn printed portrait, in stark contrast to the ‘taken’ photographic image, this paper will question whether the soul of the subject can be embodied within the printed outcome?</w:t>
      </w:r>
    </w:p>
    <w:p w14:paraId="205C7C56" w14:textId="77777777" w:rsidR="003A2321" w:rsidRPr="004B047B" w:rsidRDefault="003A2321" w:rsidP="003A2321">
      <w:pPr>
        <w:tabs>
          <w:tab w:val="num" w:pos="0"/>
        </w:tabs>
        <w:ind w:right="929" w:hanging="720"/>
        <w:rPr>
          <w:rFonts w:asciiTheme="minorHAnsi" w:hAnsiTheme="minorHAnsi" w:cstheme="majorHAnsi"/>
          <w:color w:val="000000"/>
        </w:rPr>
      </w:pPr>
      <w:r w:rsidRPr="004B047B">
        <w:rPr>
          <w:rFonts w:asciiTheme="minorHAnsi" w:hAnsiTheme="minorHAnsi" w:cstheme="majorHAnsi"/>
          <w:color w:val="000000"/>
        </w:rPr>
        <w:t> </w:t>
      </w:r>
    </w:p>
    <w:p w14:paraId="171AAB7D" w14:textId="77777777" w:rsidR="003A2321" w:rsidRPr="004B047B" w:rsidRDefault="003A2321" w:rsidP="003A2321">
      <w:pPr>
        <w:tabs>
          <w:tab w:val="num" w:pos="0"/>
        </w:tabs>
        <w:ind w:right="929"/>
        <w:rPr>
          <w:rFonts w:asciiTheme="minorHAnsi" w:hAnsiTheme="minorHAnsi" w:cstheme="majorHAnsi"/>
        </w:rPr>
      </w:pPr>
      <w:proofErr w:type="gramStart"/>
      <w:r w:rsidRPr="004B047B">
        <w:rPr>
          <w:rFonts w:asciiTheme="minorHAnsi" w:hAnsiTheme="minorHAnsi" w:cstheme="majorHAnsi"/>
          <w:color w:val="222222"/>
          <w:shd w:val="clear" w:color="auto" w:fill="FFFFFF"/>
        </w:rPr>
        <w:t>Phillips, S. ed., 2010.</w:t>
      </w:r>
      <w:proofErr w:type="gramEnd"/>
      <w:r w:rsidRPr="004B047B">
        <w:rPr>
          <w:rFonts w:asciiTheme="minorHAnsi" w:hAnsiTheme="minorHAnsi" w:cstheme="majorHAnsi"/>
          <w:color w:val="222222"/>
          <w:shd w:val="clear" w:color="auto" w:fill="FFFFFF"/>
        </w:rPr>
        <w:t> </w:t>
      </w:r>
      <w:r w:rsidRPr="004B047B">
        <w:rPr>
          <w:rFonts w:asciiTheme="minorHAnsi" w:hAnsiTheme="minorHAnsi" w:cstheme="majorHAnsi"/>
          <w:i/>
          <w:iCs/>
          <w:color w:val="222222"/>
          <w:shd w:val="clear" w:color="auto" w:fill="FFFFFF"/>
        </w:rPr>
        <w:t>Exposed: Voyeurism, Surveillance, and the Camera</w:t>
      </w:r>
      <w:r w:rsidRPr="004B047B">
        <w:rPr>
          <w:rFonts w:asciiTheme="minorHAnsi" w:hAnsiTheme="minorHAnsi" w:cstheme="majorHAnsi"/>
          <w:color w:val="222222"/>
          <w:shd w:val="clear" w:color="auto" w:fill="FFFFFF"/>
        </w:rPr>
        <w:t xml:space="preserve">. </w:t>
      </w:r>
      <w:proofErr w:type="gramStart"/>
      <w:r w:rsidRPr="004B047B">
        <w:rPr>
          <w:rFonts w:asciiTheme="minorHAnsi" w:hAnsiTheme="minorHAnsi" w:cstheme="majorHAnsi"/>
          <w:color w:val="222222"/>
          <w:shd w:val="clear" w:color="auto" w:fill="FFFFFF"/>
        </w:rPr>
        <w:t>Tate Pub 2010</w:t>
      </w:r>
      <w:r w:rsidRPr="004B047B">
        <w:rPr>
          <w:rFonts w:asciiTheme="minorHAnsi" w:hAnsiTheme="minorHAnsi" w:cstheme="majorHAnsi"/>
        </w:rPr>
        <w:t xml:space="preserve"> </w:t>
      </w:r>
      <w:r w:rsidRPr="004B047B">
        <w:rPr>
          <w:rFonts w:asciiTheme="minorHAnsi" w:hAnsiTheme="minorHAnsi" w:cstheme="majorHAnsi"/>
          <w:color w:val="767171" w:themeColor="background2" w:themeShade="80"/>
        </w:rPr>
        <w:t>Chapter Up Periscope.</w:t>
      </w:r>
      <w:proofErr w:type="gramEnd"/>
      <w:r w:rsidRPr="004B047B">
        <w:rPr>
          <w:rFonts w:asciiTheme="minorHAnsi" w:hAnsiTheme="minorHAnsi" w:cstheme="majorHAnsi"/>
          <w:color w:val="767171" w:themeColor="background2" w:themeShade="80"/>
        </w:rPr>
        <w:t xml:space="preserve"> </w:t>
      </w:r>
      <w:proofErr w:type="gramStart"/>
      <w:r w:rsidRPr="004B047B">
        <w:rPr>
          <w:rFonts w:asciiTheme="minorHAnsi" w:hAnsiTheme="minorHAnsi" w:cstheme="majorHAnsi"/>
          <w:color w:val="767171" w:themeColor="background2" w:themeShade="80"/>
        </w:rPr>
        <w:t>Photography and the surreptitious image.</w:t>
      </w:r>
      <w:proofErr w:type="gramEnd"/>
      <w:r w:rsidRPr="004B047B">
        <w:rPr>
          <w:rFonts w:asciiTheme="minorHAnsi" w:hAnsiTheme="minorHAnsi" w:cstheme="majorHAnsi"/>
          <w:color w:val="767171" w:themeColor="background2" w:themeShade="80"/>
        </w:rPr>
        <w:t xml:space="preserve"> Simon Barker. -P207</w:t>
      </w:r>
    </w:p>
    <w:p w14:paraId="75318F62" w14:textId="77777777" w:rsidR="003A2321" w:rsidRPr="004B047B" w:rsidRDefault="003A2321" w:rsidP="003A2321">
      <w:pPr>
        <w:pStyle w:val="Default"/>
        <w:tabs>
          <w:tab w:val="num" w:pos="0"/>
        </w:tabs>
        <w:ind w:right="929"/>
        <w:rPr>
          <w:rFonts w:asciiTheme="minorHAnsi" w:hAnsiTheme="minorHAnsi" w:cstheme="majorHAnsi"/>
          <w:color w:val="auto"/>
        </w:rPr>
      </w:pPr>
    </w:p>
    <w:p w14:paraId="09568C8E" w14:textId="77777777" w:rsidR="003A2321" w:rsidRPr="004B047B" w:rsidRDefault="003A2321" w:rsidP="003A2321">
      <w:pPr>
        <w:pStyle w:val="NormalWeb"/>
        <w:tabs>
          <w:tab w:val="num" w:pos="0"/>
        </w:tabs>
        <w:ind w:right="929"/>
        <w:rPr>
          <w:rFonts w:asciiTheme="minorHAnsi" w:hAnsiTheme="minorHAnsi" w:cstheme="majorHAnsi"/>
          <w:sz w:val="24"/>
          <w:szCs w:val="24"/>
        </w:rPr>
      </w:pPr>
      <w:r w:rsidRPr="004B047B">
        <w:rPr>
          <w:rFonts w:asciiTheme="minorHAnsi" w:hAnsiTheme="minorHAnsi" w:cstheme="majorHAnsi"/>
          <w:sz w:val="24"/>
          <w:szCs w:val="24"/>
        </w:rPr>
        <w:t xml:space="preserve">The second impact approach will be through the inclusion of the practice outputs in multidisciplinary fields of art, portraiture, drawing, photography and printmaking. Such sites include art galleries, printmaking exhibitions, conferences, </w:t>
      </w:r>
      <w:proofErr w:type="gramStart"/>
      <w:r w:rsidRPr="004B047B">
        <w:rPr>
          <w:rFonts w:asciiTheme="minorHAnsi" w:hAnsiTheme="minorHAnsi" w:cstheme="majorHAnsi"/>
          <w:sz w:val="24"/>
          <w:szCs w:val="24"/>
        </w:rPr>
        <w:t>biennales</w:t>
      </w:r>
      <w:proofErr w:type="gramEnd"/>
      <w:r w:rsidRPr="004B047B">
        <w:rPr>
          <w:rFonts w:asciiTheme="minorHAnsi" w:hAnsiTheme="minorHAnsi" w:cstheme="majorHAnsi"/>
          <w:sz w:val="24"/>
          <w:szCs w:val="24"/>
        </w:rPr>
        <w:t xml:space="preserve">, social and digital media including regular blog posts. </w:t>
      </w:r>
    </w:p>
    <w:p w14:paraId="585AD111" w14:textId="77777777" w:rsidR="003A2321" w:rsidRPr="004B047B" w:rsidRDefault="003A2321" w:rsidP="003A2321">
      <w:pPr>
        <w:pStyle w:val="NormalWeb"/>
        <w:tabs>
          <w:tab w:val="num" w:pos="0"/>
        </w:tabs>
        <w:ind w:right="929"/>
        <w:rPr>
          <w:rFonts w:asciiTheme="minorHAnsi" w:hAnsiTheme="minorHAnsi" w:cstheme="majorHAnsi"/>
          <w:sz w:val="24"/>
          <w:szCs w:val="24"/>
        </w:rPr>
      </w:pPr>
      <w:r w:rsidRPr="004B047B">
        <w:rPr>
          <w:rFonts w:asciiTheme="minorHAnsi" w:hAnsiTheme="minorHAnsi" w:cstheme="majorHAnsi"/>
          <w:b/>
          <w:bCs/>
          <w:sz w:val="24"/>
          <w:szCs w:val="24"/>
        </w:rPr>
        <w:lastRenderedPageBreak/>
        <w:t>Ethical considerations</w:t>
      </w:r>
    </w:p>
    <w:p w14:paraId="2F135CD5" w14:textId="77777777" w:rsidR="003A2321" w:rsidRPr="004B047B" w:rsidRDefault="003A2321" w:rsidP="003A2321">
      <w:pPr>
        <w:shd w:val="clear" w:color="auto" w:fill="FFFFFF"/>
        <w:spacing w:after="266" w:line="340" w:lineRule="atLeast"/>
        <w:jc w:val="both"/>
        <w:rPr>
          <w:rFonts w:asciiTheme="minorHAnsi" w:hAnsiTheme="minorHAnsi"/>
          <w:b/>
          <w:color w:val="548235"/>
          <w:lang w:val="en-US"/>
        </w:rPr>
      </w:pPr>
      <w:r w:rsidRPr="004B047B">
        <w:rPr>
          <w:rFonts w:asciiTheme="minorHAnsi" w:hAnsiTheme="minorHAnsi" w:cstheme="majorHAnsi"/>
        </w:rPr>
        <w:t xml:space="preserve">I have read the University research ethics policy.  I have responded to the policy questions in relation to my research through a comprehensive ethics statement. This Ethics Statement has been submitted and accepted by my second supervisor Dr Lawrence Green, the head of ADM Research. </w:t>
      </w:r>
      <w:proofErr w:type="gramStart"/>
      <w:r w:rsidRPr="004B047B">
        <w:rPr>
          <w:rFonts w:asciiTheme="minorHAnsi" w:hAnsiTheme="minorHAnsi"/>
          <w:b/>
          <w:color w:val="548235"/>
          <w:lang w:val="en-US"/>
        </w:rPr>
        <w:t>Doctoral researcher and future professional development.</w:t>
      </w:r>
      <w:proofErr w:type="gramEnd"/>
      <w:r w:rsidRPr="004B047B">
        <w:rPr>
          <w:rFonts w:asciiTheme="minorHAnsi" w:hAnsiTheme="minorHAnsi"/>
          <w:b/>
          <w:color w:val="548235"/>
          <w:lang w:val="en-US"/>
        </w:rPr>
        <w:t xml:space="preserve">  </w:t>
      </w:r>
    </w:p>
    <w:p w14:paraId="14DD2130" w14:textId="77777777" w:rsidR="003A2321" w:rsidRPr="004B047B" w:rsidRDefault="003A2321" w:rsidP="003A2321">
      <w:pPr>
        <w:pStyle w:val="NormalWeb"/>
        <w:tabs>
          <w:tab w:val="num" w:pos="0"/>
        </w:tabs>
        <w:ind w:right="929"/>
        <w:rPr>
          <w:rFonts w:asciiTheme="minorHAnsi" w:hAnsiTheme="minorHAnsi" w:cstheme="majorHAnsi"/>
          <w:sz w:val="24"/>
          <w:szCs w:val="24"/>
        </w:rPr>
      </w:pPr>
      <w:r w:rsidRPr="004B047B">
        <w:rPr>
          <w:rFonts w:asciiTheme="minorHAnsi" w:hAnsiTheme="minorHAnsi" w:cstheme="majorHAnsi"/>
          <w:sz w:val="24"/>
          <w:szCs w:val="24"/>
        </w:rPr>
        <w:t xml:space="preserve">I have actively participated and contributed to a University and </w:t>
      </w:r>
      <w:proofErr w:type="gramStart"/>
      <w:r w:rsidRPr="004B047B">
        <w:rPr>
          <w:rFonts w:asciiTheme="minorHAnsi" w:hAnsiTheme="minorHAnsi" w:cstheme="majorHAnsi"/>
          <w:sz w:val="24"/>
          <w:szCs w:val="24"/>
        </w:rPr>
        <w:t>doctoral  programmes</w:t>
      </w:r>
      <w:proofErr w:type="gramEnd"/>
      <w:r w:rsidRPr="004B047B">
        <w:rPr>
          <w:rFonts w:asciiTheme="minorHAnsi" w:hAnsiTheme="minorHAnsi" w:cstheme="majorHAnsi"/>
          <w:sz w:val="24"/>
          <w:szCs w:val="24"/>
        </w:rPr>
        <w:t>. I participate in lectures, debates, exhibitions and social media exchanges to learn and develop my research capabilities. I will seek professional development through writing workshops including thesis development</w:t>
      </w:r>
      <w:proofErr w:type="gramStart"/>
      <w:r w:rsidRPr="004B047B">
        <w:rPr>
          <w:rFonts w:asciiTheme="minorHAnsi" w:hAnsiTheme="minorHAnsi" w:cstheme="majorHAnsi"/>
          <w:sz w:val="24"/>
          <w:szCs w:val="24"/>
        </w:rPr>
        <w:t>;  journal</w:t>
      </w:r>
      <w:proofErr w:type="gramEnd"/>
      <w:r w:rsidRPr="004B047B">
        <w:rPr>
          <w:rFonts w:asciiTheme="minorHAnsi" w:hAnsiTheme="minorHAnsi" w:cstheme="majorHAnsi"/>
          <w:sz w:val="24"/>
          <w:szCs w:val="24"/>
        </w:rPr>
        <w:t xml:space="preserve"> /article/paper writing, structuring and submission processes. Practice </w:t>
      </w:r>
      <w:proofErr w:type="gramStart"/>
      <w:r w:rsidRPr="004B047B">
        <w:rPr>
          <w:rFonts w:asciiTheme="minorHAnsi" w:hAnsiTheme="minorHAnsi" w:cstheme="majorHAnsi"/>
          <w:sz w:val="24"/>
          <w:szCs w:val="24"/>
        </w:rPr>
        <w:t>research :</w:t>
      </w:r>
      <w:proofErr w:type="gramEnd"/>
      <w:r w:rsidRPr="004B047B">
        <w:rPr>
          <w:rFonts w:asciiTheme="minorHAnsi" w:hAnsiTheme="minorHAnsi" w:cstheme="majorHAnsi"/>
          <w:sz w:val="24"/>
          <w:szCs w:val="24"/>
        </w:rPr>
        <w:t xml:space="preserve"> pursue advanced artistic and printmaking development through visits and attendance at visual arts labs, Biennales, Gallery Exhibitions, Print and fine art presses. I will pursue artistic, literary and research collaborations with artists and researchers that will lead to </w:t>
      </w:r>
      <w:proofErr w:type="gramStart"/>
      <w:r w:rsidRPr="004B047B">
        <w:rPr>
          <w:rFonts w:asciiTheme="minorHAnsi" w:hAnsiTheme="minorHAnsi" w:cstheme="majorHAnsi"/>
          <w:sz w:val="24"/>
          <w:szCs w:val="24"/>
        </w:rPr>
        <w:t>enhanced</w:t>
      </w:r>
      <w:proofErr w:type="gramEnd"/>
      <w:r w:rsidRPr="004B047B">
        <w:rPr>
          <w:rFonts w:asciiTheme="minorHAnsi" w:hAnsiTheme="minorHAnsi" w:cstheme="majorHAnsi"/>
          <w:sz w:val="24"/>
          <w:szCs w:val="24"/>
        </w:rPr>
        <w:t xml:space="preserve"> learning outcomes.</w:t>
      </w:r>
    </w:p>
    <w:p w14:paraId="024EDEB2" w14:textId="77777777" w:rsidR="003A2321" w:rsidRPr="004B047B" w:rsidRDefault="003A2321" w:rsidP="003A2321">
      <w:pPr>
        <w:pStyle w:val="NormalWeb"/>
        <w:tabs>
          <w:tab w:val="num" w:pos="0"/>
        </w:tabs>
        <w:ind w:right="929"/>
        <w:rPr>
          <w:rFonts w:asciiTheme="minorHAnsi" w:hAnsiTheme="minorHAnsi" w:cstheme="majorHAnsi"/>
          <w:sz w:val="24"/>
          <w:szCs w:val="24"/>
        </w:rPr>
      </w:pPr>
      <w:r w:rsidRPr="004B047B">
        <w:rPr>
          <w:rFonts w:asciiTheme="minorHAnsi" w:hAnsiTheme="minorHAnsi" w:cstheme="majorHAnsi"/>
          <w:b/>
          <w:sz w:val="24"/>
          <w:szCs w:val="24"/>
        </w:rPr>
        <w:t xml:space="preserve">Forward Plan </w:t>
      </w:r>
    </w:p>
    <w:p w14:paraId="26C2053E" w14:textId="77777777" w:rsidR="003A2321" w:rsidRPr="004B047B" w:rsidRDefault="003A2321" w:rsidP="003A2321">
      <w:pPr>
        <w:pStyle w:val="NormalWeb"/>
        <w:tabs>
          <w:tab w:val="num" w:pos="0"/>
        </w:tabs>
        <w:ind w:right="929"/>
        <w:rPr>
          <w:rFonts w:asciiTheme="minorHAnsi" w:hAnsiTheme="minorHAnsi" w:cstheme="majorHAnsi"/>
          <w:b/>
          <w:bCs/>
          <w:sz w:val="24"/>
          <w:szCs w:val="24"/>
        </w:rPr>
      </w:pPr>
      <w:r w:rsidRPr="004B047B">
        <w:rPr>
          <w:rFonts w:asciiTheme="minorHAnsi" w:hAnsiTheme="minorHAnsi" w:cstheme="majorHAnsi"/>
          <w:sz w:val="24"/>
          <w:szCs w:val="24"/>
        </w:rPr>
        <w:t xml:space="preserve">I have submitted a </w:t>
      </w:r>
      <w:proofErr w:type="spellStart"/>
      <w:r w:rsidRPr="004B047B">
        <w:rPr>
          <w:rFonts w:asciiTheme="minorHAnsi" w:hAnsiTheme="minorHAnsi" w:cstheme="majorHAnsi"/>
          <w:sz w:val="24"/>
          <w:szCs w:val="24"/>
        </w:rPr>
        <w:t>gantt</w:t>
      </w:r>
      <w:proofErr w:type="spellEnd"/>
      <w:r w:rsidRPr="004B047B">
        <w:rPr>
          <w:rFonts w:asciiTheme="minorHAnsi" w:hAnsiTheme="minorHAnsi" w:cstheme="majorHAnsi"/>
          <w:sz w:val="24"/>
          <w:szCs w:val="24"/>
        </w:rPr>
        <w:t xml:space="preserve"> chart outlining my research plans.</w:t>
      </w:r>
    </w:p>
    <w:p w14:paraId="7C4FE64D" w14:textId="77777777" w:rsidR="003A2321" w:rsidRPr="004B047B" w:rsidRDefault="003A2321" w:rsidP="003A2321">
      <w:pPr>
        <w:pStyle w:val="NormalWeb"/>
        <w:tabs>
          <w:tab w:val="num" w:pos="0"/>
        </w:tabs>
        <w:ind w:right="929"/>
        <w:rPr>
          <w:rFonts w:asciiTheme="minorHAnsi" w:hAnsiTheme="minorHAnsi" w:cstheme="majorHAnsi"/>
          <w:b/>
          <w:sz w:val="24"/>
          <w:szCs w:val="24"/>
        </w:rPr>
      </w:pPr>
      <w:r w:rsidRPr="004B047B">
        <w:rPr>
          <w:rFonts w:asciiTheme="minorHAnsi" w:hAnsiTheme="minorHAnsi" w:cstheme="majorHAnsi"/>
          <w:b/>
          <w:sz w:val="24"/>
          <w:szCs w:val="24"/>
        </w:rPr>
        <w:t>Literature Review</w:t>
      </w:r>
    </w:p>
    <w:p w14:paraId="20431375" w14:textId="77777777" w:rsidR="003A2321" w:rsidRPr="004B047B" w:rsidRDefault="003A2321" w:rsidP="003A2321">
      <w:pPr>
        <w:pStyle w:val="NormalWeb"/>
        <w:tabs>
          <w:tab w:val="num" w:pos="0"/>
        </w:tabs>
        <w:ind w:right="929"/>
        <w:rPr>
          <w:rFonts w:asciiTheme="minorHAnsi" w:hAnsiTheme="minorHAnsi" w:cstheme="majorHAnsi"/>
          <w:b/>
          <w:bCs/>
          <w:sz w:val="24"/>
          <w:szCs w:val="24"/>
        </w:rPr>
      </w:pPr>
      <w:r w:rsidRPr="004B047B">
        <w:rPr>
          <w:rFonts w:asciiTheme="minorHAnsi" w:hAnsiTheme="minorHAnsi" w:cstheme="majorHAnsi"/>
          <w:sz w:val="24"/>
          <w:szCs w:val="24"/>
        </w:rPr>
        <w:t>I have submitted my literature review.</w:t>
      </w:r>
    </w:p>
    <w:p w14:paraId="484E302B" w14:textId="77777777" w:rsidR="003A2321" w:rsidRPr="004B047B" w:rsidRDefault="003A2321" w:rsidP="003A2321">
      <w:pPr>
        <w:pStyle w:val="NormalWeb"/>
        <w:tabs>
          <w:tab w:val="num" w:pos="0"/>
        </w:tabs>
        <w:ind w:right="929"/>
        <w:rPr>
          <w:rFonts w:asciiTheme="minorHAnsi" w:hAnsiTheme="minorHAnsi" w:cstheme="majorHAnsi"/>
          <w:sz w:val="24"/>
          <w:szCs w:val="24"/>
        </w:rPr>
      </w:pPr>
      <w:r w:rsidRPr="004B047B">
        <w:rPr>
          <w:rFonts w:asciiTheme="minorHAnsi" w:hAnsiTheme="minorHAnsi" w:cstheme="majorHAnsi"/>
          <w:b/>
          <w:bCs/>
          <w:sz w:val="24"/>
          <w:szCs w:val="24"/>
        </w:rPr>
        <w:t xml:space="preserve">Bibliography </w:t>
      </w:r>
      <w:r w:rsidRPr="004B047B">
        <w:rPr>
          <w:rFonts w:asciiTheme="minorHAnsi" w:hAnsiTheme="minorHAnsi" w:cstheme="majorHAnsi"/>
          <w:b/>
          <w:bCs/>
          <w:sz w:val="24"/>
          <w:szCs w:val="24"/>
        </w:rPr>
        <w:br/>
      </w:r>
    </w:p>
    <w:p w14:paraId="7A9AB217" w14:textId="77777777" w:rsidR="003A2321" w:rsidRPr="004B047B" w:rsidRDefault="003A2321" w:rsidP="003A2321">
      <w:pPr>
        <w:spacing w:before="100" w:beforeAutospacing="1" w:after="100" w:afterAutospacing="1"/>
        <w:ind w:right="929"/>
        <w:rPr>
          <w:rFonts w:asciiTheme="minorHAnsi" w:hAnsiTheme="minorHAnsi" w:cstheme="majorHAnsi"/>
        </w:rPr>
      </w:pPr>
      <w:proofErr w:type="gramStart"/>
      <w:r w:rsidRPr="004B047B">
        <w:rPr>
          <w:rFonts w:asciiTheme="minorHAnsi" w:hAnsiTheme="minorHAnsi" w:cstheme="majorHAnsi"/>
        </w:rPr>
        <w:t>References :</w:t>
      </w:r>
      <w:proofErr w:type="gramEnd"/>
    </w:p>
    <w:p w14:paraId="1BAF1FB5" w14:textId="77777777" w:rsidR="003A2321" w:rsidRPr="004B047B" w:rsidRDefault="003A2321" w:rsidP="003A2321">
      <w:pPr>
        <w:ind w:right="929"/>
        <w:rPr>
          <w:rFonts w:asciiTheme="minorHAnsi" w:hAnsiTheme="minorHAnsi" w:cstheme="majorHAnsi"/>
          <w:color w:val="222222"/>
          <w:shd w:val="clear" w:color="auto" w:fill="FFFFFF"/>
        </w:rPr>
      </w:pPr>
    </w:p>
    <w:p w14:paraId="28602644" w14:textId="77777777" w:rsidR="003A2321" w:rsidRPr="004B047B" w:rsidRDefault="003A2321" w:rsidP="003A2321">
      <w:pPr>
        <w:ind w:right="929"/>
        <w:rPr>
          <w:rFonts w:asciiTheme="minorHAnsi" w:hAnsiTheme="minorHAnsi" w:cstheme="majorHAnsi"/>
          <w:color w:val="222222"/>
          <w:shd w:val="clear" w:color="auto" w:fill="FFFFFF"/>
        </w:rPr>
      </w:pPr>
      <w:proofErr w:type="spellStart"/>
      <w:proofErr w:type="gramStart"/>
      <w:r w:rsidRPr="004B047B">
        <w:rPr>
          <w:rFonts w:asciiTheme="minorHAnsi" w:hAnsiTheme="minorHAnsi" w:cstheme="majorHAnsi"/>
          <w:color w:val="222222"/>
          <w:shd w:val="clear" w:color="auto" w:fill="FFFFFF"/>
        </w:rPr>
        <w:t>Petherbridge</w:t>
      </w:r>
      <w:proofErr w:type="spellEnd"/>
      <w:r w:rsidRPr="004B047B">
        <w:rPr>
          <w:rFonts w:asciiTheme="minorHAnsi" w:hAnsiTheme="minorHAnsi" w:cstheme="majorHAnsi"/>
          <w:color w:val="222222"/>
          <w:shd w:val="clear" w:color="auto" w:fill="FFFFFF"/>
        </w:rPr>
        <w:t>, D. 2010.</w:t>
      </w:r>
      <w:proofErr w:type="gramEnd"/>
      <w:r w:rsidRPr="004B047B">
        <w:rPr>
          <w:rFonts w:asciiTheme="minorHAnsi" w:hAnsiTheme="minorHAnsi" w:cstheme="majorHAnsi"/>
          <w:color w:val="222222"/>
          <w:shd w:val="clear" w:color="auto" w:fill="FFFFFF"/>
        </w:rPr>
        <w:t> </w:t>
      </w:r>
      <w:r w:rsidRPr="004B047B">
        <w:rPr>
          <w:rFonts w:asciiTheme="minorHAnsi" w:hAnsiTheme="minorHAnsi" w:cstheme="majorHAnsi"/>
          <w:i/>
          <w:iCs/>
          <w:color w:val="222222"/>
          <w:shd w:val="clear" w:color="auto" w:fill="FFFFFF"/>
        </w:rPr>
        <w:t>The primacy of drawing: histories and theories of practice</w:t>
      </w:r>
      <w:r w:rsidRPr="004B047B">
        <w:rPr>
          <w:rFonts w:asciiTheme="minorHAnsi" w:hAnsiTheme="minorHAnsi" w:cstheme="majorHAnsi"/>
          <w:color w:val="222222"/>
          <w:shd w:val="clear" w:color="auto" w:fill="FFFFFF"/>
        </w:rPr>
        <w:t xml:space="preserve">. </w:t>
      </w:r>
      <w:proofErr w:type="gramStart"/>
      <w:r w:rsidRPr="004B047B">
        <w:rPr>
          <w:rFonts w:asciiTheme="minorHAnsi" w:hAnsiTheme="minorHAnsi" w:cstheme="majorHAnsi"/>
          <w:color w:val="222222"/>
          <w:shd w:val="clear" w:color="auto" w:fill="FFFFFF"/>
        </w:rPr>
        <w:t>Yale University Press.</w:t>
      </w:r>
      <w:proofErr w:type="gramEnd"/>
    </w:p>
    <w:p w14:paraId="0BA8CB6F" w14:textId="77777777" w:rsidR="003A2321" w:rsidRPr="004B047B" w:rsidRDefault="003A2321" w:rsidP="003A2321">
      <w:pPr>
        <w:ind w:right="929"/>
        <w:rPr>
          <w:rFonts w:asciiTheme="minorHAnsi" w:hAnsiTheme="minorHAnsi" w:cstheme="majorHAnsi"/>
          <w:color w:val="222222"/>
          <w:shd w:val="clear" w:color="auto" w:fill="FFFFFF"/>
        </w:rPr>
      </w:pPr>
    </w:p>
    <w:p w14:paraId="659114CC" w14:textId="77777777" w:rsidR="003A2321" w:rsidRPr="004B047B" w:rsidRDefault="003A2321" w:rsidP="003A2321">
      <w:pPr>
        <w:pStyle w:val="Body"/>
        <w:ind w:right="929"/>
        <w:rPr>
          <w:rFonts w:asciiTheme="minorHAnsi" w:hAnsiTheme="minorHAnsi" w:cstheme="majorHAnsi"/>
          <w:sz w:val="24"/>
          <w:szCs w:val="24"/>
        </w:rPr>
      </w:pPr>
      <w:proofErr w:type="spellStart"/>
      <w:r w:rsidRPr="004B047B">
        <w:rPr>
          <w:rFonts w:asciiTheme="minorHAnsi" w:hAnsiTheme="minorHAnsi" w:cstheme="majorHAnsi"/>
          <w:sz w:val="24"/>
          <w:szCs w:val="24"/>
        </w:rPr>
        <w:t>D.Petherbridge</w:t>
      </w:r>
      <w:proofErr w:type="spellEnd"/>
      <w:r w:rsidRPr="004B047B">
        <w:rPr>
          <w:rFonts w:asciiTheme="minorHAnsi" w:hAnsiTheme="minorHAnsi" w:cstheme="majorHAnsi"/>
          <w:sz w:val="24"/>
          <w:szCs w:val="24"/>
        </w:rPr>
        <w:t xml:space="preserve">. </w:t>
      </w:r>
      <w:proofErr w:type="gramStart"/>
      <w:r w:rsidRPr="004B047B">
        <w:rPr>
          <w:rFonts w:asciiTheme="minorHAnsi" w:hAnsiTheme="minorHAnsi" w:cstheme="majorHAnsi"/>
          <w:sz w:val="24"/>
          <w:szCs w:val="24"/>
        </w:rPr>
        <w:t>P266  the</w:t>
      </w:r>
      <w:proofErr w:type="gramEnd"/>
      <w:r w:rsidRPr="004B047B">
        <w:rPr>
          <w:rFonts w:asciiTheme="minorHAnsi" w:hAnsiTheme="minorHAnsi" w:cstheme="majorHAnsi"/>
          <w:sz w:val="24"/>
          <w:szCs w:val="24"/>
        </w:rPr>
        <w:t xml:space="preserve"> entry on copy by the historian Paul </w:t>
      </w:r>
      <w:proofErr w:type="spellStart"/>
      <w:r w:rsidRPr="004B047B">
        <w:rPr>
          <w:rFonts w:asciiTheme="minorHAnsi" w:hAnsiTheme="minorHAnsi" w:cstheme="majorHAnsi"/>
          <w:sz w:val="24"/>
          <w:szCs w:val="24"/>
        </w:rPr>
        <w:t>Duro</w:t>
      </w:r>
      <w:proofErr w:type="spellEnd"/>
      <w:r w:rsidRPr="004B047B">
        <w:rPr>
          <w:rFonts w:asciiTheme="minorHAnsi" w:hAnsiTheme="minorHAnsi" w:cstheme="majorHAnsi"/>
          <w:sz w:val="24"/>
          <w:szCs w:val="24"/>
        </w:rPr>
        <w:t xml:space="preserve">. Ed Jane turner </w:t>
      </w:r>
      <w:proofErr w:type="spellStart"/>
      <w:r w:rsidRPr="004B047B">
        <w:rPr>
          <w:rFonts w:asciiTheme="minorHAnsi" w:hAnsiTheme="minorHAnsi" w:cstheme="majorHAnsi"/>
          <w:sz w:val="24"/>
          <w:szCs w:val="24"/>
        </w:rPr>
        <w:t>vol</w:t>
      </w:r>
      <w:proofErr w:type="spellEnd"/>
      <w:r w:rsidRPr="004B047B">
        <w:rPr>
          <w:rFonts w:asciiTheme="minorHAnsi" w:hAnsiTheme="minorHAnsi" w:cstheme="majorHAnsi"/>
          <w:sz w:val="24"/>
          <w:szCs w:val="24"/>
        </w:rPr>
        <w:t xml:space="preserve"> vid 1996 London p830</w:t>
      </w:r>
    </w:p>
    <w:p w14:paraId="09D7CE26" w14:textId="77777777" w:rsidR="003A2321" w:rsidRPr="004B047B" w:rsidRDefault="003A2321" w:rsidP="003A2321">
      <w:pPr>
        <w:ind w:right="929"/>
        <w:rPr>
          <w:rFonts w:asciiTheme="minorHAnsi" w:hAnsiTheme="minorHAnsi" w:cstheme="majorHAnsi"/>
        </w:rPr>
      </w:pPr>
    </w:p>
    <w:p w14:paraId="370C3AD5" w14:textId="77777777" w:rsidR="003A2321" w:rsidRPr="004B047B" w:rsidRDefault="003A2321" w:rsidP="003A2321">
      <w:pPr>
        <w:pStyle w:val="ListParagraph"/>
        <w:ind w:right="929"/>
        <w:rPr>
          <w:rFonts w:asciiTheme="minorHAnsi" w:hAnsiTheme="minorHAnsi" w:cstheme="majorHAnsi"/>
        </w:rPr>
      </w:pPr>
    </w:p>
    <w:p w14:paraId="6B39CB9A" w14:textId="77777777" w:rsidR="003A2321" w:rsidRPr="004B047B" w:rsidRDefault="003A2321" w:rsidP="003A2321">
      <w:pPr>
        <w:pStyle w:val="Body"/>
        <w:ind w:right="929"/>
        <w:rPr>
          <w:rFonts w:asciiTheme="minorHAnsi" w:hAnsiTheme="minorHAnsi" w:cstheme="majorHAnsi"/>
          <w:sz w:val="24"/>
          <w:szCs w:val="24"/>
        </w:rPr>
      </w:pPr>
      <w:proofErr w:type="spellStart"/>
      <w:r w:rsidRPr="004B047B">
        <w:rPr>
          <w:rFonts w:asciiTheme="minorHAnsi" w:hAnsiTheme="minorHAnsi" w:cstheme="majorHAnsi"/>
          <w:sz w:val="24"/>
          <w:szCs w:val="24"/>
        </w:rPr>
        <w:t>Petherbridge</w:t>
      </w:r>
      <w:proofErr w:type="spellEnd"/>
      <w:r w:rsidRPr="004B047B">
        <w:rPr>
          <w:rFonts w:asciiTheme="minorHAnsi" w:hAnsiTheme="minorHAnsi" w:cstheme="majorHAnsi"/>
          <w:sz w:val="24"/>
          <w:szCs w:val="24"/>
        </w:rPr>
        <w:t xml:space="preserve">. D. </w:t>
      </w:r>
      <w:proofErr w:type="gramStart"/>
      <w:r w:rsidRPr="004B047B">
        <w:rPr>
          <w:rFonts w:asciiTheme="minorHAnsi" w:hAnsiTheme="minorHAnsi" w:cstheme="majorHAnsi"/>
          <w:sz w:val="24"/>
          <w:szCs w:val="24"/>
        </w:rPr>
        <w:t>2010  p101</w:t>
      </w:r>
      <w:proofErr w:type="gramEnd"/>
      <w:r w:rsidRPr="004B047B">
        <w:rPr>
          <w:rFonts w:asciiTheme="minorHAnsi" w:hAnsiTheme="minorHAnsi" w:cstheme="majorHAnsi"/>
          <w:sz w:val="24"/>
          <w:szCs w:val="24"/>
        </w:rPr>
        <w:t xml:space="preserve"> -The grammar of painting and engraving with original illustrations. Train, plans Kate new dog get.1873 Chicago </w:t>
      </w:r>
      <w:proofErr w:type="gramStart"/>
      <w:r w:rsidRPr="004B047B">
        <w:rPr>
          <w:rFonts w:asciiTheme="minorHAnsi" w:hAnsiTheme="minorHAnsi" w:cstheme="majorHAnsi"/>
          <w:sz w:val="24"/>
          <w:szCs w:val="24"/>
        </w:rPr>
        <w:t>1879 )</w:t>
      </w:r>
      <w:proofErr w:type="gramEnd"/>
      <w:r w:rsidRPr="004B047B">
        <w:rPr>
          <w:rFonts w:asciiTheme="minorHAnsi" w:hAnsiTheme="minorHAnsi" w:cstheme="majorHAnsi"/>
          <w:sz w:val="24"/>
          <w:szCs w:val="24"/>
        </w:rPr>
        <w:t xml:space="preserve"> CHECK Source </w:t>
      </w:r>
    </w:p>
    <w:p w14:paraId="2344C510" w14:textId="77777777" w:rsidR="003A2321" w:rsidRPr="004B047B" w:rsidRDefault="003A2321" w:rsidP="003A2321">
      <w:pPr>
        <w:pStyle w:val="Body"/>
        <w:ind w:right="929"/>
        <w:rPr>
          <w:rFonts w:asciiTheme="minorHAnsi" w:hAnsiTheme="minorHAnsi" w:cstheme="majorHAnsi"/>
          <w:sz w:val="24"/>
          <w:szCs w:val="24"/>
        </w:rPr>
      </w:pPr>
    </w:p>
    <w:p w14:paraId="2048C2DE" w14:textId="77777777" w:rsidR="003A2321" w:rsidRPr="004B047B" w:rsidRDefault="003A2321" w:rsidP="003A2321">
      <w:pPr>
        <w:pStyle w:val="Body"/>
        <w:ind w:right="929"/>
        <w:rPr>
          <w:rFonts w:asciiTheme="minorHAnsi" w:hAnsiTheme="minorHAnsi" w:cstheme="majorHAnsi"/>
          <w:sz w:val="24"/>
          <w:szCs w:val="24"/>
        </w:rPr>
      </w:pPr>
      <w:r w:rsidRPr="004B047B">
        <w:rPr>
          <w:rFonts w:asciiTheme="minorHAnsi" w:hAnsiTheme="minorHAnsi" w:cstheme="majorHAnsi"/>
          <w:sz w:val="24"/>
          <w:szCs w:val="24"/>
        </w:rPr>
        <w:t xml:space="preserve">CHARLES BLANC, twice director of the ecole des beaux </w:t>
      </w:r>
      <w:proofErr w:type="gramStart"/>
      <w:r w:rsidRPr="004B047B">
        <w:rPr>
          <w:rFonts w:asciiTheme="minorHAnsi" w:hAnsiTheme="minorHAnsi" w:cstheme="majorHAnsi"/>
          <w:sz w:val="24"/>
          <w:szCs w:val="24"/>
        </w:rPr>
        <w:t>arts :</w:t>
      </w:r>
      <w:proofErr w:type="gramEnd"/>
      <w:r w:rsidRPr="004B047B">
        <w:rPr>
          <w:rFonts w:asciiTheme="minorHAnsi" w:hAnsiTheme="minorHAnsi" w:cstheme="majorHAnsi"/>
          <w:sz w:val="24"/>
          <w:szCs w:val="24"/>
        </w:rPr>
        <w:t xml:space="preserve"> quoted by </w:t>
      </w:r>
      <w:proofErr w:type="spellStart"/>
      <w:r w:rsidRPr="004B047B">
        <w:rPr>
          <w:rFonts w:asciiTheme="minorHAnsi" w:hAnsiTheme="minorHAnsi" w:cstheme="majorHAnsi"/>
          <w:sz w:val="24"/>
          <w:szCs w:val="24"/>
        </w:rPr>
        <w:t>Petheridge.D</w:t>
      </w:r>
      <w:proofErr w:type="spellEnd"/>
      <w:r w:rsidRPr="004B047B">
        <w:rPr>
          <w:rFonts w:asciiTheme="minorHAnsi" w:hAnsiTheme="minorHAnsi" w:cstheme="majorHAnsi"/>
          <w:sz w:val="24"/>
          <w:szCs w:val="24"/>
        </w:rPr>
        <w:t xml:space="preserve"> 2010. P281</w:t>
      </w:r>
    </w:p>
    <w:p w14:paraId="22688023" w14:textId="77777777" w:rsidR="003A2321" w:rsidRPr="004B047B" w:rsidRDefault="003A2321" w:rsidP="003A2321">
      <w:pPr>
        <w:pStyle w:val="Body"/>
        <w:ind w:right="929"/>
        <w:rPr>
          <w:rFonts w:asciiTheme="minorHAnsi" w:hAnsiTheme="minorHAnsi" w:cstheme="majorHAnsi"/>
          <w:sz w:val="24"/>
          <w:szCs w:val="24"/>
        </w:rPr>
      </w:pPr>
    </w:p>
    <w:p w14:paraId="1E088F1E" w14:textId="77777777" w:rsidR="003A2321" w:rsidRPr="004B047B" w:rsidRDefault="003A2321" w:rsidP="003A2321">
      <w:pPr>
        <w:ind w:right="929"/>
        <w:rPr>
          <w:rFonts w:asciiTheme="minorHAnsi" w:hAnsiTheme="minorHAnsi" w:cstheme="majorHAnsi"/>
        </w:rPr>
      </w:pPr>
      <w:r w:rsidRPr="004B047B">
        <w:rPr>
          <w:rFonts w:asciiTheme="minorHAnsi" w:hAnsiTheme="minorHAnsi" w:cstheme="majorHAnsi"/>
          <w:color w:val="222222"/>
          <w:shd w:val="clear" w:color="auto" w:fill="FFFFFF"/>
        </w:rPr>
        <w:lastRenderedPageBreak/>
        <w:t>H.D., " The Museum of copies", </w:t>
      </w:r>
      <w:r w:rsidRPr="004B047B">
        <w:rPr>
          <w:rFonts w:asciiTheme="minorHAnsi" w:hAnsiTheme="minorHAnsi" w:cstheme="majorHAnsi"/>
          <w:i/>
          <w:iCs/>
          <w:color w:val="222222"/>
          <w:shd w:val="clear" w:color="auto" w:fill="FFFFFF"/>
        </w:rPr>
        <w:t xml:space="preserve">The </w:t>
      </w:r>
      <w:proofErr w:type="gramStart"/>
      <w:r w:rsidRPr="004B047B">
        <w:rPr>
          <w:rFonts w:asciiTheme="minorHAnsi" w:hAnsiTheme="minorHAnsi" w:cstheme="majorHAnsi"/>
          <w:i/>
          <w:iCs/>
          <w:color w:val="222222"/>
          <w:shd w:val="clear" w:color="auto" w:fill="FFFFFF"/>
        </w:rPr>
        <w:t>Masquerade</w:t>
      </w:r>
      <w:r w:rsidRPr="004B047B">
        <w:rPr>
          <w:rFonts w:asciiTheme="minorHAnsi" w:hAnsiTheme="minorHAnsi" w:cstheme="majorHAnsi"/>
          <w:color w:val="222222"/>
          <w:shd w:val="clear" w:color="auto" w:fill="FFFFFF"/>
        </w:rPr>
        <w:t> ,</w:t>
      </w:r>
      <w:proofErr w:type="gramEnd"/>
      <w:r w:rsidRPr="004B047B">
        <w:rPr>
          <w:rFonts w:asciiTheme="minorHAnsi" w:hAnsiTheme="minorHAnsi" w:cstheme="majorHAnsi"/>
          <w:color w:val="222222"/>
          <w:shd w:val="clear" w:color="auto" w:fill="FFFFFF"/>
        </w:rPr>
        <w:t xml:space="preserve"> Lyon, </w:t>
      </w:r>
      <w:r w:rsidRPr="004B047B">
        <w:rPr>
          <w:rFonts w:asciiTheme="minorHAnsi" w:hAnsiTheme="minorHAnsi" w:cstheme="majorHAnsi"/>
        </w:rPr>
        <w:t>vol. </w:t>
      </w:r>
      <w:r w:rsidRPr="004B047B">
        <w:rPr>
          <w:rFonts w:asciiTheme="minorHAnsi" w:hAnsiTheme="minorHAnsi" w:cstheme="majorHAnsi"/>
          <w:color w:val="222222"/>
          <w:shd w:val="clear" w:color="auto" w:fill="FFFFFF"/>
        </w:rPr>
        <w:t> </w:t>
      </w:r>
      <w:proofErr w:type="gramStart"/>
      <w:r w:rsidRPr="004B047B">
        <w:rPr>
          <w:rFonts w:asciiTheme="minorHAnsi" w:hAnsiTheme="minorHAnsi" w:cstheme="majorHAnsi"/>
          <w:color w:val="222222"/>
          <w:shd w:val="clear" w:color="auto" w:fill="FFFFFF"/>
        </w:rPr>
        <w:t>Grade 5, </w:t>
      </w:r>
      <w:r w:rsidRPr="004B047B">
        <w:rPr>
          <w:rFonts w:asciiTheme="minorHAnsi" w:hAnsiTheme="minorHAnsi" w:cstheme="majorHAnsi"/>
        </w:rPr>
        <w:t>n </w:t>
      </w:r>
      <w:r w:rsidRPr="004B047B">
        <w:rPr>
          <w:rFonts w:asciiTheme="minorHAnsi" w:hAnsiTheme="minorHAnsi" w:cstheme="majorHAnsi"/>
          <w:vertAlign w:val="superscript"/>
        </w:rPr>
        <w:t>o</w:t>
      </w:r>
      <w:r w:rsidRPr="004B047B">
        <w:rPr>
          <w:rFonts w:asciiTheme="minorHAnsi" w:hAnsiTheme="minorHAnsi" w:cstheme="majorHAnsi"/>
          <w:color w:val="222222"/>
          <w:shd w:val="clear" w:color="auto" w:fill="FFFFFF"/>
        </w:rPr>
        <w:t> 207,</w:t>
      </w:r>
      <w:r w:rsidRPr="004B047B">
        <w:rPr>
          <w:rFonts w:asciiTheme="minorHAnsi" w:hAnsiTheme="minorHAnsi" w:cstheme="majorHAnsi"/>
        </w:rPr>
        <w:t>February 19, 1873</w:t>
      </w:r>
      <w:r w:rsidRPr="004B047B">
        <w:rPr>
          <w:rFonts w:asciiTheme="minorHAnsi" w:hAnsiTheme="minorHAnsi" w:cstheme="majorHAnsi"/>
          <w:color w:val="222222"/>
          <w:shd w:val="clear" w:color="auto" w:fill="FFFFFF"/>
        </w:rPr>
        <w:t>, </w:t>
      </w:r>
      <w:r w:rsidRPr="004B047B">
        <w:rPr>
          <w:rFonts w:asciiTheme="minorHAnsi" w:hAnsiTheme="minorHAnsi" w:cstheme="majorHAnsi"/>
        </w:rPr>
        <w:t>p.</w:t>
      </w:r>
      <w:proofErr w:type="gramEnd"/>
      <w:r w:rsidRPr="004B047B">
        <w:rPr>
          <w:rFonts w:asciiTheme="minorHAnsi" w:hAnsiTheme="minorHAnsi" w:cstheme="majorHAnsi"/>
        </w:rPr>
        <w:t> </w:t>
      </w:r>
      <w:r w:rsidRPr="004B047B">
        <w:rPr>
          <w:rFonts w:asciiTheme="minorHAnsi" w:hAnsiTheme="minorHAnsi" w:cstheme="majorHAnsi"/>
          <w:color w:val="222222"/>
          <w:shd w:val="clear" w:color="auto" w:fill="FFFFFF"/>
        </w:rPr>
        <w:t xml:space="preserve"> 2-3) </w:t>
      </w:r>
      <w:hyperlink r:id="rId16" w:history="1">
        <w:r w:rsidRPr="004B047B">
          <w:rPr>
            <w:rStyle w:val="Hyperlink"/>
            <w:rFonts w:asciiTheme="minorHAnsi" w:hAnsiTheme="minorHAnsi" w:cstheme="majorHAnsi"/>
            <w:shd w:val="clear" w:color="auto" w:fill="FFFFFF"/>
          </w:rPr>
          <w:t>http://www.albertboime.com/Articles/1.pdf</w:t>
        </w:r>
      </w:hyperlink>
      <w:r w:rsidRPr="004B047B">
        <w:rPr>
          <w:rFonts w:asciiTheme="minorHAnsi" w:hAnsiTheme="minorHAnsi" w:cstheme="majorHAnsi"/>
          <w:color w:val="222222"/>
          <w:shd w:val="clear" w:color="auto" w:fill="FFFFFF"/>
        </w:rPr>
        <w:t xml:space="preserve"> Gazette Des Beaux Arts </w:t>
      </w:r>
    </w:p>
    <w:p w14:paraId="4967218D" w14:textId="77777777" w:rsidR="003A2321" w:rsidRPr="004B047B" w:rsidRDefault="003A2321" w:rsidP="003A2321">
      <w:pPr>
        <w:pStyle w:val="Body"/>
        <w:ind w:right="929"/>
        <w:rPr>
          <w:rFonts w:asciiTheme="minorHAnsi" w:hAnsiTheme="minorHAnsi" w:cstheme="majorHAnsi"/>
          <w:sz w:val="24"/>
          <w:szCs w:val="24"/>
        </w:rPr>
      </w:pPr>
    </w:p>
    <w:p w14:paraId="147F0C25" w14:textId="77777777" w:rsidR="003A2321" w:rsidRPr="004B047B" w:rsidRDefault="003A2321" w:rsidP="003A2321">
      <w:pPr>
        <w:pStyle w:val="Body"/>
        <w:ind w:right="929"/>
        <w:rPr>
          <w:rFonts w:asciiTheme="minorHAnsi" w:hAnsiTheme="minorHAnsi" w:cstheme="majorHAnsi"/>
          <w:sz w:val="24"/>
          <w:szCs w:val="24"/>
        </w:rPr>
      </w:pPr>
    </w:p>
    <w:p w14:paraId="6901ACD3" w14:textId="77777777" w:rsidR="003A2321" w:rsidRPr="004B047B" w:rsidRDefault="003A2321" w:rsidP="003A2321">
      <w:pPr>
        <w:shd w:val="clear" w:color="auto" w:fill="FFFFFF"/>
        <w:ind w:right="929"/>
        <w:rPr>
          <w:rFonts w:asciiTheme="minorHAnsi" w:hAnsiTheme="minorHAnsi" w:cstheme="majorHAnsi"/>
          <w:color w:val="121212"/>
        </w:rPr>
      </w:pPr>
      <w:proofErr w:type="spellStart"/>
      <w:r w:rsidRPr="004B047B">
        <w:rPr>
          <w:rFonts w:asciiTheme="minorHAnsi" w:hAnsiTheme="minorHAnsi" w:cstheme="majorHAnsi"/>
        </w:rPr>
        <w:t>Berning</w:t>
      </w:r>
      <w:proofErr w:type="gramStart"/>
      <w:r w:rsidRPr="004B047B">
        <w:rPr>
          <w:rFonts w:asciiTheme="minorHAnsi" w:hAnsiTheme="minorHAnsi" w:cstheme="majorHAnsi"/>
        </w:rPr>
        <w:t>,D</w:t>
      </w:r>
      <w:proofErr w:type="spellEnd"/>
      <w:proofErr w:type="gramEnd"/>
      <w:r w:rsidRPr="004B047B">
        <w:rPr>
          <w:rFonts w:asciiTheme="minorHAnsi" w:hAnsiTheme="minorHAnsi" w:cstheme="majorHAnsi"/>
        </w:rPr>
        <w:t xml:space="preserve">. </w:t>
      </w:r>
      <w:r w:rsidRPr="004B047B">
        <w:rPr>
          <w:rFonts w:asciiTheme="minorHAnsi" w:hAnsiTheme="minorHAnsi" w:cstheme="majorHAnsi"/>
          <w:bCs/>
          <w:color w:val="121212"/>
        </w:rPr>
        <w:t xml:space="preserve">Artist Dryden Goodwin on how he draws. </w:t>
      </w:r>
      <w:r w:rsidRPr="004B047B">
        <w:rPr>
          <w:rFonts w:asciiTheme="minorHAnsi" w:hAnsiTheme="minorHAnsi" w:cstheme="majorHAnsi"/>
        </w:rPr>
        <w:t>Guardian 2009</w:t>
      </w:r>
    </w:p>
    <w:p w14:paraId="004FFC23" w14:textId="77777777" w:rsidR="003A2321" w:rsidRPr="004B047B" w:rsidRDefault="009F0613" w:rsidP="003A2321">
      <w:pPr>
        <w:pStyle w:val="Body"/>
        <w:ind w:right="929"/>
        <w:rPr>
          <w:rFonts w:asciiTheme="minorHAnsi" w:hAnsiTheme="minorHAnsi" w:cstheme="majorHAnsi"/>
          <w:sz w:val="24"/>
          <w:szCs w:val="24"/>
        </w:rPr>
      </w:pPr>
      <w:hyperlink r:id="rId17" w:history="1">
        <w:r w:rsidR="003A2321" w:rsidRPr="004B047B">
          <w:rPr>
            <w:rStyle w:val="Hyperlink"/>
            <w:rFonts w:asciiTheme="minorHAnsi" w:hAnsiTheme="minorHAnsi" w:cstheme="majorHAnsi"/>
            <w:sz w:val="24"/>
            <w:szCs w:val="24"/>
          </w:rPr>
          <w:t>https://www.theguardian.com/artanddesign/2009/sep/19/dryden-goodwin-how-he-draws</w:t>
        </w:r>
      </w:hyperlink>
      <w:r w:rsidR="003A2321" w:rsidRPr="004B047B">
        <w:rPr>
          <w:rFonts w:asciiTheme="minorHAnsi" w:hAnsiTheme="minorHAnsi" w:cstheme="majorHAnsi"/>
          <w:sz w:val="24"/>
          <w:szCs w:val="24"/>
        </w:rPr>
        <w:t>. [Accessed March 2018}</w:t>
      </w:r>
    </w:p>
    <w:p w14:paraId="17888A42" w14:textId="77777777" w:rsidR="003A2321" w:rsidRPr="004B047B" w:rsidRDefault="003A2321" w:rsidP="003A2321">
      <w:pPr>
        <w:pStyle w:val="Body"/>
        <w:ind w:right="929"/>
        <w:rPr>
          <w:rFonts w:asciiTheme="minorHAnsi" w:hAnsiTheme="minorHAnsi" w:cstheme="majorHAnsi"/>
          <w:sz w:val="24"/>
          <w:szCs w:val="24"/>
        </w:rPr>
      </w:pPr>
    </w:p>
    <w:p w14:paraId="6C2CBAA6" w14:textId="77777777" w:rsidR="003A2321" w:rsidRPr="004B047B" w:rsidRDefault="003A2321" w:rsidP="003A2321">
      <w:pPr>
        <w:pStyle w:val="Body"/>
        <w:ind w:right="929"/>
        <w:rPr>
          <w:rFonts w:asciiTheme="minorHAnsi" w:hAnsiTheme="minorHAnsi" w:cstheme="majorHAnsi"/>
          <w:sz w:val="24"/>
          <w:szCs w:val="24"/>
        </w:rPr>
      </w:pPr>
    </w:p>
    <w:p w14:paraId="0B01751D" w14:textId="77777777" w:rsidR="003A2321" w:rsidRPr="004B047B" w:rsidRDefault="003A2321" w:rsidP="003A2321">
      <w:pPr>
        <w:pStyle w:val="Body"/>
        <w:ind w:right="929"/>
        <w:rPr>
          <w:rFonts w:asciiTheme="minorHAnsi" w:hAnsiTheme="minorHAnsi" w:cstheme="majorHAnsi"/>
          <w:sz w:val="24"/>
          <w:szCs w:val="24"/>
        </w:rPr>
      </w:pPr>
      <w:r w:rsidRPr="004B047B">
        <w:rPr>
          <w:rFonts w:asciiTheme="minorHAnsi" w:hAnsiTheme="minorHAnsi" w:cstheme="majorHAnsi"/>
          <w:sz w:val="24"/>
          <w:szCs w:val="24"/>
        </w:rPr>
        <w:t xml:space="preserve">Barthes. R. </w:t>
      </w:r>
      <w:proofErr w:type="gramStart"/>
      <w:r w:rsidRPr="004B047B">
        <w:rPr>
          <w:rFonts w:asciiTheme="minorHAnsi" w:hAnsiTheme="minorHAnsi" w:cstheme="majorHAnsi"/>
          <w:sz w:val="24"/>
          <w:szCs w:val="24"/>
        </w:rPr>
        <w:t>and</w:t>
      </w:r>
      <w:proofErr w:type="gramEnd"/>
      <w:r w:rsidRPr="004B047B">
        <w:rPr>
          <w:rFonts w:asciiTheme="minorHAnsi" w:hAnsiTheme="minorHAnsi" w:cstheme="majorHAnsi"/>
          <w:sz w:val="24"/>
          <w:szCs w:val="24"/>
        </w:rPr>
        <w:t xml:space="preserve"> Howard. R. The responsibility of forms: critical essays on music art and representation (1982) trans Richard Howard Oxford 1985 </w:t>
      </w:r>
    </w:p>
    <w:p w14:paraId="51F69A7F" w14:textId="77777777" w:rsidR="003A2321" w:rsidRPr="004B047B" w:rsidRDefault="003A2321" w:rsidP="003A2321">
      <w:pPr>
        <w:pStyle w:val="Body"/>
        <w:ind w:right="929"/>
        <w:rPr>
          <w:rFonts w:asciiTheme="minorHAnsi" w:hAnsiTheme="minorHAnsi" w:cstheme="majorHAnsi"/>
          <w:sz w:val="24"/>
          <w:szCs w:val="24"/>
        </w:rPr>
      </w:pPr>
    </w:p>
    <w:p w14:paraId="7C91E67B" w14:textId="77777777" w:rsidR="003A2321" w:rsidRPr="004B047B" w:rsidRDefault="003A2321" w:rsidP="003A2321">
      <w:pPr>
        <w:ind w:right="929"/>
        <w:rPr>
          <w:rFonts w:asciiTheme="minorHAnsi" w:hAnsiTheme="minorHAnsi" w:cstheme="majorHAnsi"/>
          <w:color w:val="222222"/>
          <w:shd w:val="clear" w:color="auto" w:fill="FFFFFF"/>
        </w:rPr>
      </w:pPr>
      <w:r w:rsidRPr="004B047B">
        <w:rPr>
          <w:rFonts w:asciiTheme="minorHAnsi" w:hAnsiTheme="minorHAnsi" w:cstheme="majorHAnsi"/>
          <w:color w:val="222222"/>
          <w:shd w:val="clear" w:color="auto" w:fill="FFFFFF"/>
        </w:rPr>
        <w:t>Cain, P. 2010. </w:t>
      </w:r>
      <w:r w:rsidRPr="004B047B">
        <w:rPr>
          <w:rFonts w:asciiTheme="minorHAnsi" w:hAnsiTheme="minorHAnsi" w:cstheme="majorHAnsi"/>
          <w:i/>
          <w:iCs/>
          <w:color w:val="222222"/>
          <w:shd w:val="clear" w:color="auto" w:fill="FFFFFF"/>
        </w:rPr>
        <w:t>Drawing: The enactive evolution of the practitioner</w:t>
      </w:r>
      <w:r w:rsidRPr="004B047B">
        <w:rPr>
          <w:rFonts w:asciiTheme="minorHAnsi" w:hAnsiTheme="minorHAnsi" w:cstheme="majorHAnsi"/>
          <w:color w:val="222222"/>
          <w:shd w:val="clear" w:color="auto" w:fill="FFFFFF"/>
        </w:rPr>
        <w:t>. Intellect Books.</w:t>
      </w:r>
    </w:p>
    <w:p w14:paraId="0443EF8D" w14:textId="77777777" w:rsidR="003A2321" w:rsidRPr="004B047B" w:rsidRDefault="003A2321" w:rsidP="003A2321">
      <w:pPr>
        <w:ind w:right="929"/>
        <w:rPr>
          <w:rFonts w:asciiTheme="minorHAnsi" w:hAnsiTheme="minorHAnsi" w:cstheme="majorHAnsi"/>
          <w:color w:val="222222"/>
          <w:shd w:val="clear" w:color="auto" w:fill="FFFFFF"/>
        </w:rPr>
      </w:pPr>
    </w:p>
    <w:p w14:paraId="3D49B93B" w14:textId="77777777" w:rsidR="003A2321" w:rsidRPr="004B047B" w:rsidRDefault="003A2321" w:rsidP="003A2321">
      <w:pPr>
        <w:pStyle w:val="Body"/>
        <w:ind w:right="929"/>
        <w:rPr>
          <w:rFonts w:asciiTheme="minorHAnsi" w:hAnsiTheme="minorHAnsi" w:cstheme="majorHAnsi"/>
          <w:sz w:val="24"/>
          <w:szCs w:val="24"/>
        </w:rPr>
      </w:pPr>
      <w:r w:rsidRPr="004B047B">
        <w:rPr>
          <w:rFonts w:asciiTheme="minorHAnsi" w:hAnsiTheme="minorHAnsi" w:cstheme="majorHAnsi"/>
          <w:sz w:val="24"/>
          <w:szCs w:val="24"/>
        </w:rPr>
        <w:t xml:space="preserve">Colin Ford. C.  Burlington magazine </w:t>
      </w:r>
      <w:proofErr w:type="gramStart"/>
      <w:r w:rsidRPr="004B047B">
        <w:rPr>
          <w:rFonts w:asciiTheme="minorHAnsi" w:hAnsiTheme="minorHAnsi" w:cstheme="majorHAnsi"/>
          <w:sz w:val="24"/>
          <w:szCs w:val="24"/>
        </w:rPr>
        <w:t>records :</w:t>
      </w:r>
      <w:proofErr w:type="gramEnd"/>
      <w:r w:rsidRPr="004B047B">
        <w:rPr>
          <w:rFonts w:asciiTheme="minorHAnsi" w:hAnsiTheme="minorHAnsi" w:cstheme="majorHAnsi"/>
          <w:sz w:val="24"/>
          <w:szCs w:val="24"/>
        </w:rPr>
        <w:t xml:space="preserve"> Parsons and Rossetti </w:t>
      </w:r>
      <w:r w:rsidRPr="004B047B">
        <w:rPr>
          <w:rFonts w:asciiTheme="minorHAnsi" w:hAnsiTheme="minorHAnsi" w:cstheme="majorHAnsi"/>
          <w:color w:val="262626"/>
          <w:sz w:val="24"/>
          <w:szCs w:val="24"/>
        </w:rPr>
        <w:t>.1870.</w:t>
      </w:r>
    </w:p>
    <w:p w14:paraId="5053F170" w14:textId="77777777" w:rsidR="003A2321" w:rsidRPr="004B047B" w:rsidRDefault="003A2321" w:rsidP="003A2321">
      <w:pPr>
        <w:ind w:right="929"/>
        <w:rPr>
          <w:rFonts w:asciiTheme="minorHAnsi" w:hAnsiTheme="minorHAnsi" w:cstheme="majorHAnsi"/>
          <w:color w:val="222222"/>
          <w:shd w:val="clear" w:color="auto" w:fill="FFFFFF"/>
        </w:rPr>
      </w:pPr>
    </w:p>
    <w:p w14:paraId="3F6229D5" w14:textId="77777777" w:rsidR="003A2321" w:rsidRPr="004B047B" w:rsidRDefault="003A2321" w:rsidP="003A2321">
      <w:pPr>
        <w:ind w:right="929"/>
        <w:rPr>
          <w:rFonts w:asciiTheme="minorHAnsi" w:hAnsiTheme="minorHAnsi" w:cstheme="majorHAnsi"/>
        </w:rPr>
      </w:pPr>
      <w:proofErr w:type="spellStart"/>
      <w:r w:rsidRPr="004B047B">
        <w:rPr>
          <w:rFonts w:asciiTheme="minorHAnsi" w:hAnsiTheme="minorHAnsi" w:cstheme="majorHAnsi"/>
        </w:rPr>
        <w:t>Petheridge.D</w:t>
      </w:r>
      <w:proofErr w:type="spellEnd"/>
      <w:r w:rsidRPr="004B047B">
        <w:rPr>
          <w:rFonts w:asciiTheme="minorHAnsi" w:hAnsiTheme="minorHAnsi" w:cstheme="majorHAnsi"/>
        </w:rPr>
        <w:t xml:space="preserve">. 2010. P 282 Moments of vision, Rome 1959 quoted in </w:t>
      </w:r>
      <w:proofErr w:type="gramStart"/>
      <w:r w:rsidRPr="004B047B">
        <w:rPr>
          <w:rFonts w:asciiTheme="minorHAnsi" w:hAnsiTheme="minorHAnsi" w:cstheme="majorHAnsi"/>
        </w:rPr>
        <w:t xml:space="preserve">Vera  </w:t>
      </w:r>
      <w:proofErr w:type="spellStart"/>
      <w:r w:rsidRPr="004B047B">
        <w:rPr>
          <w:rFonts w:asciiTheme="minorHAnsi" w:hAnsiTheme="minorHAnsi" w:cstheme="majorHAnsi"/>
        </w:rPr>
        <w:t>Dickman</w:t>
      </w:r>
      <w:proofErr w:type="spellEnd"/>
      <w:proofErr w:type="gramEnd"/>
      <w:r w:rsidRPr="004B047B">
        <w:rPr>
          <w:rFonts w:asciiTheme="minorHAnsi" w:hAnsiTheme="minorHAnsi" w:cstheme="majorHAnsi"/>
        </w:rPr>
        <w:t xml:space="preserve"> Henri </w:t>
      </w:r>
      <w:proofErr w:type="spellStart"/>
      <w:r w:rsidRPr="004B047B">
        <w:rPr>
          <w:rFonts w:asciiTheme="minorHAnsi" w:hAnsiTheme="minorHAnsi" w:cstheme="majorHAnsi"/>
        </w:rPr>
        <w:t>Michaux</w:t>
      </w:r>
      <w:proofErr w:type="spellEnd"/>
      <w:r w:rsidRPr="004B047B">
        <w:rPr>
          <w:rFonts w:asciiTheme="minorHAnsi" w:hAnsiTheme="minorHAnsi" w:cstheme="majorHAnsi"/>
        </w:rPr>
        <w:t xml:space="preserve">: the language of being in Henry Michaud, 1899-1984, London 1999 </w:t>
      </w:r>
      <w:proofErr w:type="spellStart"/>
      <w:r w:rsidRPr="004B047B">
        <w:rPr>
          <w:rFonts w:asciiTheme="minorHAnsi" w:hAnsiTheme="minorHAnsi" w:cstheme="majorHAnsi"/>
        </w:rPr>
        <w:t>unpaginated</w:t>
      </w:r>
      <w:proofErr w:type="spellEnd"/>
      <w:r w:rsidRPr="004B047B">
        <w:rPr>
          <w:rFonts w:asciiTheme="minorHAnsi" w:hAnsiTheme="minorHAnsi" w:cstheme="majorHAnsi"/>
        </w:rPr>
        <w:t>.)</w:t>
      </w:r>
    </w:p>
    <w:p w14:paraId="33EBA98B" w14:textId="77777777" w:rsidR="003A2321" w:rsidRPr="004B047B" w:rsidRDefault="003A2321" w:rsidP="003A2321">
      <w:pPr>
        <w:ind w:right="929"/>
        <w:rPr>
          <w:rFonts w:asciiTheme="minorHAnsi" w:hAnsiTheme="minorHAnsi" w:cstheme="majorHAnsi"/>
        </w:rPr>
      </w:pPr>
    </w:p>
    <w:p w14:paraId="72D4192D" w14:textId="77777777" w:rsidR="003A2321" w:rsidRPr="004B047B" w:rsidRDefault="003A2321" w:rsidP="003A2321">
      <w:pPr>
        <w:ind w:right="929"/>
        <w:rPr>
          <w:rFonts w:asciiTheme="minorHAnsi" w:hAnsiTheme="minorHAnsi" w:cstheme="majorHAnsi"/>
        </w:rPr>
      </w:pPr>
      <w:proofErr w:type="gramStart"/>
      <w:r w:rsidRPr="004B047B">
        <w:rPr>
          <w:rFonts w:asciiTheme="minorHAnsi" w:hAnsiTheme="minorHAnsi" w:cstheme="majorHAnsi"/>
          <w:color w:val="222222"/>
          <w:shd w:val="clear" w:color="auto" w:fill="FFFFFF"/>
        </w:rPr>
        <w:t>Barthes, R., 1993.</w:t>
      </w:r>
      <w:proofErr w:type="gramEnd"/>
      <w:r w:rsidRPr="004B047B">
        <w:rPr>
          <w:rFonts w:asciiTheme="minorHAnsi" w:hAnsiTheme="minorHAnsi" w:cstheme="majorHAnsi"/>
          <w:color w:val="222222"/>
          <w:shd w:val="clear" w:color="auto" w:fill="FFFFFF"/>
        </w:rPr>
        <w:t> </w:t>
      </w:r>
      <w:proofErr w:type="gramStart"/>
      <w:r w:rsidRPr="004B047B">
        <w:rPr>
          <w:rFonts w:asciiTheme="minorHAnsi" w:hAnsiTheme="minorHAnsi" w:cstheme="majorHAnsi"/>
          <w:i/>
          <w:iCs/>
          <w:color w:val="222222"/>
          <w:shd w:val="clear" w:color="auto" w:fill="FFFFFF"/>
        </w:rPr>
        <w:t>Rhetoric of the Image</w:t>
      </w:r>
      <w:r w:rsidRPr="004B047B">
        <w:rPr>
          <w:rFonts w:asciiTheme="minorHAnsi" w:hAnsiTheme="minorHAnsi" w:cstheme="majorHAnsi"/>
          <w:color w:val="222222"/>
          <w:shd w:val="clear" w:color="auto" w:fill="FFFFFF"/>
        </w:rPr>
        <w:t>.</w:t>
      </w:r>
      <w:proofErr w:type="gramEnd"/>
      <w:r w:rsidRPr="004B047B">
        <w:rPr>
          <w:rFonts w:asciiTheme="minorHAnsi" w:hAnsiTheme="minorHAnsi" w:cstheme="majorHAnsi"/>
          <w:color w:val="222222"/>
          <w:shd w:val="clear" w:color="auto" w:fill="FFFFFF"/>
        </w:rPr>
        <w:t xml:space="preserve"> </w:t>
      </w:r>
      <w:proofErr w:type="spellStart"/>
      <w:proofErr w:type="gramStart"/>
      <w:r w:rsidRPr="004B047B">
        <w:rPr>
          <w:rFonts w:asciiTheme="minorHAnsi" w:hAnsiTheme="minorHAnsi" w:cstheme="majorHAnsi"/>
          <w:color w:val="222222"/>
          <w:shd w:val="clear" w:color="auto" w:fill="FFFFFF"/>
        </w:rPr>
        <w:t>na</w:t>
      </w:r>
      <w:proofErr w:type="gramEnd"/>
      <w:r w:rsidRPr="004B047B">
        <w:rPr>
          <w:rFonts w:asciiTheme="minorHAnsi" w:hAnsiTheme="minorHAnsi" w:cstheme="majorHAnsi"/>
          <w:color w:val="222222"/>
          <w:shd w:val="clear" w:color="auto" w:fill="FFFFFF"/>
        </w:rPr>
        <w:t>.</w:t>
      </w:r>
      <w:proofErr w:type="spellEnd"/>
    </w:p>
    <w:p w14:paraId="4DD6D1D3" w14:textId="77777777" w:rsidR="003A2321" w:rsidRPr="004B047B" w:rsidRDefault="003A2321" w:rsidP="003A2321">
      <w:pPr>
        <w:ind w:right="929"/>
        <w:rPr>
          <w:rFonts w:asciiTheme="minorHAnsi" w:hAnsiTheme="minorHAnsi" w:cstheme="majorHAnsi"/>
          <w:i/>
          <w:iCs/>
          <w:color w:val="555555"/>
          <w:bdr w:val="none" w:sz="0" w:space="0" w:color="auto" w:frame="1"/>
          <w:shd w:val="clear" w:color="auto" w:fill="FFFFFF"/>
        </w:rPr>
      </w:pPr>
    </w:p>
    <w:p w14:paraId="453C7CDE" w14:textId="0350E441" w:rsidR="00106187" w:rsidRDefault="003A2321" w:rsidP="003A2321">
      <w:pPr>
        <w:ind w:right="929"/>
        <w:rPr>
          <w:rFonts w:asciiTheme="minorHAnsi" w:hAnsiTheme="minorHAnsi" w:cstheme="majorHAnsi"/>
          <w:color w:val="222222"/>
          <w:shd w:val="clear" w:color="auto" w:fill="FFFFFF"/>
        </w:rPr>
      </w:pPr>
      <w:proofErr w:type="spellStart"/>
      <w:r w:rsidRPr="004B047B">
        <w:rPr>
          <w:rFonts w:asciiTheme="minorHAnsi" w:hAnsiTheme="minorHAnsi" w:cstheme="majorHAnsi"/>
          <w:color w:val="222222"/>
          <w:shd w:val="clear" w:color="auto" w:fill="FFFFFF"/>
        </w:rPr>
        <w:t>Scharf</w:t>
      </w:r>
      <w:proofErr w:type="spellEnd"/>
      <w:r w:rsidRPr="004B047B">
        <w:rPr>
          <w:rFonts w:asciiTheme="minorHAnsi" w:hAnsiTheme="minorHAnsi" w:cstheme="majorHAnsi"/>
          <w:color w:val="222222"/>
          <w:shd w:val="clear" w:color="auto" w:fill="FFFFFF"/>
        </w:rPr>
        <w:t>, A.</w:t>
      </w:r>
      <w:proofErr w:type="gramStart"/>
      <w:r w:rsidRPr="004B047B">
        <w:rPr>
          <w:rFonts w:asciiTheme="minorHAnsi" w:hAnsiTheme="minorHAnsi" w:cstheme="majorHAnsi"/>
          <w:color w:val="222222"/>
          <w:shd w:val="clear" w:color="auto" w:fill="FFFFFF"/>
        </w:rPr>
        <w:t>,1974</w:t>
      </w:r>
      <w:proofErr w:type="gramEnd"/>
      <w:r w:rsidRPr="004B047B">
        <w:rPr>
          <w:rFonts w:asciiTheme="minorHAnsi" w:hAnsiTheme="minorHAnsi" w:cstheme="majorHAnsi"/>
          <w:color w:val="222222"/>
          <w:shd w:val="clear" w:color="auto" w:fill="FFFFFF"/>
        </w:rPr>
        <w:t>. </w:t>
      </w:r>
      <w:proofErr w:type="gramStart"/>
      <w:r w:rsidRPr="004B047B">
        <w:rPr>
          <w:rFonts w:asciiTheme="minorHAnsi" w:hAnsiTheme="minorHAnsi" w:cstheme="majorHAnsi"/>
          <w:i/>
          <w:iCs/>
          <w:color w:val="222222"/>
          <w:shd w:val="clear" w:color="auto" w:fill="FFFFFF"/>
        </w:rPr>
        <w:t>Art and photography</w:t>
      </w:r>
      <w:r w:rsidRPr="004B047B">
        <w:rPr>
          <w:rFonts w:asciiTheme="minorHAnsi" w:hAnsiTheme="minorHAnsi" w:cstheme="majorHAnsi"/>
          <w:color w:val="222222"/>
          <w:shd w:val="clear" w:color="auto" w:fill="FFFFFF"/>
        </w:rPr>
        <w:t>.</w:t>
      </w:r>
      <w:proofErr w:type="gramEnd"/>
      <w:r w:rsidRPr="004B047B">
        <w:rPr>
          <w:rFonts w:asciiTheme="minorHAnsi" w:hAnsiTheme="minorHAnsi" w:cstheme="majorHAnsi"/>
          <w:color w:val="222222"/>
          <w:shd w:val="clear" w:color="auto" w:fill="FFFFFF"/>
        </w:rPr>
        <w:t xml:space="preserve"> Penguin.</w:t>
      </w:r>
    </w:p>
    <w:p w14:paraId="515150DA" w14:textId="77777777" w:rsidR="00106187" w:rsidRPr="00204804" w:rsidRDefault="00106187">
      <w:pPr>
        <w:spacing w:after="160" w:line="259" w:lineRule="auto"/>
        <w:rPr>
          <w:rFonts w:asciiTheme="minorHAnsi" w:hAnsiTheme="minorHAnsi" w:cstheme="majorHAnsi"/>
          <w:color w:val="222222"/>
          <w:shd w:val="clear" w:color="auto" w:fill="FFFFFF"/>
        </w:rPr>
      </w:pPr>
      <w:r w:rsidRPr="00204804">
        <w:rPr>
          <w:rFonts w:asciiTheme="minorHAnsi" w:hAnsiTheme="minorHAnsi" w:cstheme="majorHAnsi"/>
          <w:color w:val="222222"/>
          <w:shd w:val="clear" w:color="auto" w:fill="FFFFFF"/>
        </w:rPr>
        <w:br w:type="page"/>
      </w:r>
    </w:p>
    <w:p w14:paraId="3797A0BA" w14:textId="77777777" w:rsidR="00106187" w:rsidRPr="00E7599B" w:rsidRDefault="00106187" w:rsidP="00106187">
      <w:pPr>
        <w:rPr>
          <w:rFonts w:asciiTheme="minorHAnsi" w:hAnsiTheme="minorHAnsi" w:cs="Helvetica"/>
          <w:b/>
          <w:color w:val="343434"/>
          <w:sz w:val="40"/>
          <w:lang w:val="en-US"/>
        </w:rPr>
      </w:pPr>
      <w:r w:rsidRPr="00E7599B">
        <w:rPr>
          <w:rFonts w:asciiTheme="minorHAnsi" w:hAnsiTheme="minorHAnsi" w:cs="Helvetica"/>
          <w:b/>
          <w:color w:val="343434"/>
          <w:sz w:val="40"/>
          <w:lang w:val="en-US"/>
        </w:rPr>
        <w:lastRenderedPageBreak/>
        <w:t>Developing as a researcher</w:t>
      </w:r>
    </w:p>
    <w:p w14:paraId="4EFDCEC5" w14:textId="77777777" w:rsidR="00106187" w:rsidRPr="00204804" w:rsidRDefault="00106187" w:rsidP="00106187">
      <w:pPr>
        <w:pStyle w:val="NormalWeb"/>
        <w:rPr>
          <w:rFonts w:asciiTheme="minorHAnsi" w:hAnsiTheme="minorHAnsi"/>
          <w:b/>
          <w:bCs/>
          <w:sz w:val="24"/>
          <w:szCs w:val="24"/>
        </w:rPr>
      </w:pPr>
      <w:r w:rsidRPr="00204804">
        <w:rPr>
          <w:rFonts w:asciiTheme="minorHAnsi" w:hAnsiTheme="minorHAnsi"/>
          <w:b/>
          <w:bCs/>
          <w:sz w:val="24"/>
          <w:szCs w:val="24"/>
        </w:rPr>
        <w:t>Abstract</w:t>
      </w:r>
    </w:p>
    <w:p w14:paraId="79F2352D" w14:textId="77777777" w:rsidR="00106187" w:rsidRPr="00204804" w:rsidRDefault="00106187" w:rsidP="00106187">
      <w:pPr>
        <w:pStyle w:val="NormalWeb"/>
        <w:rPr>
          <w:rFonts w:asciiTheme="minorHAnsi" w:hAnsiTheme="minorHAnsi"/>
          <w:sz w:val="24"/>
          <w:szCs w:val="24"/>
          <w:lang w:val="en-US"/>
        </w:rPr>
      </w:pPr>
      <w:r w:rsidRPr="00204804">
        <w:rPr>
          <w:rFonts w:asciiTheme="minorHAnsi" w:hAnsiTheme="minorHAnsi"/>
          <w:b/>
          <w:bCs/>
          <w:sz w:val="24"/>
          <w:szCs w:val="24"/>
        </w:rPr>
        <w:br/>
      </w:r>
      <w:r w:rsidRPr="00204804">
        <w:rPr>
          <w:rFonts w:asciiTheme="minorHAnsi" w:hAnsiTheme="minorHAnsi"/>
          <w:sz w:val="24"/>
          <w:szCs w:val="24"/>
        </w:rPr>
        <w:t xml:space="preserve">The contents page below captures the range of information I submit as evidence of my development as a researcher. Also evidenced is my critical reflection on how these activities inform my learning and developing research practice. As a practice-led researcher I have arranged the balance of theoretical and practice research to ensure both are rigorous and complement each other.  I address each heading with evidence of development and delivery drawn from my attendance and participation with the PGCERT Course and subsequent development as a doctoral research student. In addition, I provide evidence of attendance and my implementation of supervision input from my Director of Studies and Second Supervisor in academic and practice research. Through this evidence I have documented the range of research skills I have gained and will build upon as my </w:t>
      </w:r>
      <w:proofErr w:type="spellStart"/>
      <w:r w:rsidRPr="00204804">
        <w:rPr>
          <w:rFonts w:asciiTheme="minorHAnsi" w:hAnsiTheme="minorHAnsi"/>
          <w:sz w:val="24"/>
          <w:szCs w:val="24"/>
        </w:rPr>
        <w:t>ongoing</w:t>
      </w:r>
      <w:proofErr w:type="spellEnd"/>
      <w:r w:rsidRPr="00204804">
        <w:rPr>
          <w:rFonts w:asciiTheme="minorHAnsi" w:hAnsiTheme="minorHAnsi"/>
          <w:sz w:val="24"/>
          <w:szCs w:val="24"/>
        </w:rPr>
        <w:t xml:space="preserve"> research activities reveal new avenues to be explored. I seek to show that I understand the needs, structures and deliverables of doctoral research study. I communicate how I am engaged in the challenges of practice-led research and the journey in front of me, as I build knowledge in my selected domain of Contemporary Portraiture in digital and analogue environments.</w:t>
      </w:r>
    </w:p>
    <w:p w14:paraId="5BEF08D7" w14:textId="77777777" w:rsidR="00106187" w:rsidRPr="00204804" w:rsidRDefault="00106187" w:rsidP="00106187">
      <w:pPr>
        <w:rPr>
          <w:rFonts w:asciiTheme="minorHAnsi" w:hAnsiTheme="minorHAnsi" w:cs="Helvetica"/>
          <w:b/>
          <w:color w:val="343434"/>
          <w:lang w:val="en-US"/>
        </w:rPr>
      </w:pPr>
      <w:r w:rsidRPr="00204804">
        <w:rPr>
          <w:rFonts w:asciiTheme="minorHAnsi" w:hAnsiTheme="minorHAnsi" w:cs="Helvetica"/>
          <w:b/>
          <w:color w:val="343434"/>
          <w:lang w:val="en-US"/>
        </w:rPr>
        <w:t>Contents:</w:t>
      </w:r>
    </w:p>
    <w:p w14:paraId="7C3305EE" w14:textId="77777777" w:rsidR="00106187" w:rsidRPr="00204804" w:rsidRDefault="00106187" w:rsidP="00106187">
      <w:pPr>
        <w:rPr>
          <w:rFonts w:asciiTheme="minorHAnsi" w:hAnsiTheme="minorHAnsi"/>
          <w:b/>
          <w:bCs/>
        </w:rPr>
      </w:pPr>
    </w:p>
    <w:p w14:paraId="4C7775E5" w14:textId="77777777" w:rsidR="00106187" w:rsidRPr="00204804" w:rsidRDefault="00106187" w:rsidP="00106187">
      <w:pPr>
        <w:rPr>
          <w:rFonts w:asciiTheme="minorHAnsi" w:hAnsiTheme="minorHAnsi"/>
          <w:b/>
          <w:bCs/>
        </w:rPr>
      </w:pPr>
      <w:r w:rsidRPr="00204804">
        <w:rPr>
          <w:rFonts w:asciiTheme="minorHAnsi" w:hAnsiTheme="minorHAnsi"/>
          <w:b/>
          <w:bCs/>
        </w:rPr>
        <w:t xml:space="preserve">Critical reflection: </w:t>
      </w:r>
      <w:r w:rsidRPr="00204804">
        <w:rPr>
          <w:rFonts w:asciiTheme="minorHAnsi" w:hAnsiTheme="minorHAnsi" w:cs="Helvetica"/>
          <w:b/>
          <w:color w:val="343434"/>
          <w:lang w:val="en-US"/>
        </w:rPr>
        <w:t xml:space="preserve">Academic writing </w:t>
      </w:r>
    </w:p>
    <w:p w14:paraId="1DF2A48A" w14:textId="77777777" w:rsidR="00106187" w:rsidRPr="00204804" w:rsidRDefault="00106187" w:rsidP="00106187">
      <w:pPr>
        <w:rPr>
          <w:rFonts w:asciiTheme="minorHAnsi" w:hAnsiTheme="minorHAnsi" w:cs="Helvetica"/>
          <w:b/>
          <w:color w:val="343434"/>
          <w:lang w:val="en-US"/>
        </w:rPr>
      </w:pPr>
    </w:p>
    <w:p w14:paraId="009F0D84" w14:textId="77777777" w:rsidR="00106187" w:rsidRPr="00204804" w:rsidRDefault="00106187" w:rsidP="00106187">
      <w:pPr>
        <w:rPr>
          <w:rFonts w:asciiTheme="minorHAnsi" w:hAnsiTheme="minorHAnsi"/>
          <w:b/>
        </w:rPr>
      </w:pPr>
      <w:r w:rsidRPr="00204804">
        <w:rPr>
          <w:rFonts w:asciiTheme="minorHAnsi" w:hAnsiTheme="minorHAnsi"/>
          <w:b/>
          <w:bCs/>
        </w:rPr>
        <w:t>Evidence of development</w:t>
      </w:r>
      <w:r w:rsidRPr="00204804">
        <w:rPr>
          <w:rFonts w:asciiTheme="minorHAnsi" w:hAnsiTheme="minorHAnsi"/>
          <w:b/>
        </w:rPr>
        <w:t>: Research skills and resources</w:t>
      </w:r>
    </w:p>
    <w:p w14:paraId="70D62A16" w14:textId="77777777" w:rsidR="00106187" w:rsidRPr="00204804" w:rsidRDefault="00106187" w:rsidP="00106187">
      <w:pPr>
        <w:rPr>
          <w:rFonts w:asciiTheme="minorHAnsi" w:hAnsiTheme="minorHAnsi"/>
          <w:b/>
        </w:rPr>
      </w:pPr>
    </w:p>
    <w:p w14:paraId="6319837B" w14:textId="77777777" w:rsidR="00106187" w:rsidRPr="00204804" w:rsidRDefault="00106187" w:rsidP="00106187">
      <w:pPr>
        <w:rPr>
          <w:rFonts w:asciiTheme="minorHAnsi" w:hAnsiTheme="minorHAnsi"/>
          <w:b/>
        </w:rPr>
      </w:pPr>
      <w:r w:rsidRPr="00204804">
        <w:rPr>
          <w:rFonts w:asciiTheme="minorHAnsi" w:hAnsiTheme="minorHAnsi"/>
          <w:b/>
        </w:rPr>
        <w:t>Ethical enquiry and statement</w:t>
      </w:r>
    </w:p>
    <w:p w14:paraId="64D5E3DE" w14:textId="77777777" w:rsidR="00106187" w:rsidRPr="00204804" w:rsidRDefault="00106187" w:rsidP="00106187">
      <w:pPr>
        <w:rPr>
          <w:rFonts w:asciiTheme="minorHAnsi" w:hAnsiTheme="minorHAnsi"/>
          <w:b/>
        </w:rPr>
      </w:pPr>
    </w:p>
    <w:p w14:paraId="7C93A1D9" w14:textId="77777777" w:rsidR="00106187" w:rsidRPr="00204804" w:rsidRDefault="00106187" w:rsidP="00106187">
      <w:pPr>
        <w:rPr>
          <w:rFonts w:asciiTheme="minorHAnsi" w:hAnsiTheme="minorHAnsi"/>
          <w:b/>
        </w:rPr>
      </w:pPr>
      <w:r w:rsidRPr="00204804">
        <w:rPr>
          <w:rFonts w:asciiTheme="minorHAnsi" w:hAnsiTheme="minorHAnsi"/>
          <w:b/>
        </w:rPr>
        <w:t>Extended academic writing skills</w:t>
      </w:r>
    </w:p>
    <w:p w14:paraId="46B4F8BE" w14:textId="77777777" w:rsidR="00106187" w:rsidRPr="00204804" w:rsidRDefault="00106187" w:rsidP="00106187">
      <w:pPr>
        <w:rPr>
          <w:rFonts w:asciiTheme="minorHAnsi" w:hAnsiTheme="minorHAnsi"/>
          <w:b/>
        </w:rPr>
      </w:pPr>
    </w:p>
    <w:p w14:paraId="27B7750E" w14:textId="77777777" w:rsidR="00106187" w:rsidRPr="00204804" w:rsidRDefault="00106187" w:rsidP="00106187">
      <w:pPr>
        <w:rPr>
          <w:rFonts w:asciiTheme="minorHAnsi" w:hAnsiTheme="minorHAnsi" w:cs="Helvetica"/>
          <w:b/>
          <w:color w:val="343434"/>
          <w:lang w:val="en-US"/>
        </w:rPr>
      </w:pPr>
      <w:r w:rsidRPr="00204804">
        <w:rPr>
          <w:rFonts w:asciiTheme="minorHAnsi" w:hAnsiTheme="minorHAnsi" w:cs="Helvetica"/>
          <w:b/>
          <w:color w:val="343434"/>
          <w:lang w:val="en-US"/>
        </w:rPr>
        <w:t>Digital public and private repository</w:t>
      </w:r>
    </w:p>
    <w:p w14:paraId="4412605E" w14:textId="77777777" w:rsidR="00106187" w:rsidRPr="00204804" w:rsidRDefault="00106187" w:rsidP="00106187">
      <w:pPr>
        <w:rPr>
          <w:rFonts w:asciiTheme="minorHAnsi" w:hAnsiTheme="minorHAnsi" w:cs="Helvetica"/>
          <w:b/>
          <w:color w:val="343434"/>
          <w:lang w:val="en-US"/>
        </w:rPr>
      </w:pPr>
    </w:p>
    <w:p w14:paraId="1007DE87" w14:textId="77777777" w:rsidR="00106187" w:rsidRPr="00204804" w:rsidRDefault="00106187" w:rsidP="00106187">
      <w:pPr>
        <w:rPr>
          <w:rFonts w:asciiTheme="minorHAnsi" w:hAnsiTheme="minorHAnsi" w:cs="Helvetica"/>
          <w:b/>
          <w:color w:val="343434"/>
          <w:lang w:val="en-US"/>
        </w:rPr>
      </w:pPr>
      <w:r w:rsidRPr="00204804">
        <w:rPr>
          <w:rFonts w:asciiTheme="minorHAnsi" w:hAnsiTheme="minorHAnsi" w:cs="Helvetica"/>
          <w:b/>
          <w:color w:val="343434"/>
          <w:lang w:val="en-US"/>
        </w:rPr>
        <w:t xml:space="preserve">Practice-led research </w:t>
      </w:r>
    </w:p>
    <w:p w14:paraId="18F0957F" w14:textId="77777777" w:rsidR="00106187" w:rsidRPr="00204804" w:rsidRDefault="00106187" w:rsidP="00106187">
      <w:pPr>
        <w:rPr>
          <w:rFonts w:asciiTheme="minorHAnsi" w:hAnsiTheme="minorHAnsi" w:cs="Helvetica"/>
          <w:b/>
          <w:color w:val="343434"/>
          <w:lang w:val="en-US"/>
        </w:rPr>
      </w:pPr>
    </w:p>
    <w:p w14:paraId="60A3E24E" w14:textId="77777777" w:rsidR="00106187" w:rsidRPr="00204804" w:rsidRDefault="00106187" w:rsidP="00106187">
      <w:pPr>
        <w:rPr>
          <w:rFonts w:asciiTheme="minorHAnsi" w:hAnsiTheme="minorHAnsi" w:cs="Helvetica"/>
          <w:b/>
          <w:color w:val="343434"/>
          <w:lang w:val="en-US"/>
        </w:rPr>
      </w:pPr>
      <w:proofErr w:type="gramStart"/>
      <w:r w:rsidRPr="00204804">
        <w:rPr>
          <w:rFonts w:asciiTheme="minorHAnsi" w:hAnsiTheme="minorHAnsi" w:cs="Helvetica"/>
          <w:b/>
          <w:color w:val="343434"/>
          <w:lang w:val="en-US"/>
        </w:rPr>
        <w:t>Supervision as a method to develop academic and practice research skills and development.</w:t>
      </w:r>
      <w:proofErr w:type="gramEnd"/>
    </w:p>
    <w:p w14:paraId="0A2DBAE2" w14:textId="77777777" w:rsidR="00106187" w:rsidRPr="00204804" w:rsidRDefault="00106187" w:rsidP="00106187">
      <w:pPr>
        <w:pStyle w:val="Default"/>
        <w:tabs>
          <w:tab w:val="left" w:pos="8222"/>
        </w:tabs>
        <w:ind w:right="247"/>
        <w:rPr>
          <w:rFonts w:asciiTheme="minorHAnsi" w:hAnsiTheme="minorHAnsi"/>
          <w:color w:val="auto"/>
        </w:rPr>
      </w:pPr>
    </w:p>
    <w:p w14:paraId="17671CD6" w14:textId="77777777" w:rsidR="00106187" w:rsidRPr="00204804" w:rsidRDefault="00106187" w:rsidP="00106187">
      <w:pPr>
        <w:widowControl w:val="0"/>
        <w:autoSpaceDE w:val="0"/>
        <w:autoSpaceDN w:val="0"/>
        <w:adjustRightInd w:val="0"/>
        <w:rPr>
          <w:rFonts w:asciiTheme="minorHAnsi" w:hAnsiTheme="minorHAnsi" w:cs="Helvetica"/>
          <w:b/>
          <w:bCs/>
          <w:color w:val="1A1A1A"/>
          <w:lang w:val="en-US"/>
        </w:rPr>
      </w:pPr>
      <w:r w:rsidRPr="00204804">
        <w:rPr>
          <w:rFonts w:asciiTheme="minorHAnsi" w:hAnsiTheme="minorHAnsi" w:cs="Helvetica"/>
          <w:b/>
          <w:bCs/>
          <w:color w:val="1A1A1A"/>
          <w:lang w:val="en-US"/>
        </w:rPr>
        <w:t>Supervision 2 – ABSENCE, VIEWER</w:t>
      </w:r>
      <w:proofErr w:type="gramStart"/>
      <w:r w:rsidRPr="00204804">
        <w:rPr>
          <w:rFonts w:asciiTheme="minorHAnsi" w:hAnsiTheme="minorHAnsi" w:cs="Helvetica"/>
          <w:b/>
          <w:bCs/>
          <w:color w:val="1A1A1A"/>
          <w:lang w:val="en-US"/>
        </w:rPr>
        <w:t>,  VULNERABLE</w:t>
      </w:r>
      <w:proofErr w:type="gramEnd"/>
    </w:p>
    <w:p w14:paraId="69CA0213" w14:textId="77777777" w:rsidR="00106187" w:rsidRPr="00204804" w:rsidRDefault="00106187" w:rsidP="00106187">
      <w:pPr>
        <w:widowControl w:val="0"/>
        <w:autoSpaceDE w:val="0"/>
        <w:autoSpaceDN w:val="0"/>
        <w:adjustRightInd w:val="0"/>
        <w:rPr>
          <w:rFonts w:asciiTheme="minorHAnsi" w:hAnsiTheme="minorHAnsi" w:cs="Helvetica"/>
          <w:b/>
          <w:bCs/>
          <w:color w:val="1A1A1A"/>
          <w:lang w:val="en-US"/>
        </w:rPr>
      </w:pPr>
    </w:p>
    <w:p w14:paraId="05BE85EC" w14:textId="77777777" w:rsidR="00106187" w:rsidRPr="00204804" w:rsidRDefault="00106187" w:rsidP="00106187">
      <w:pPr>
        <w:rPr>
          <w:rFonts w:asciiTheme="minorHAnsi" w:hAnsiTheme="minorHAnsi" w:cs="Helvetica"/>
          <w:b/>
          <w:color w:val="343434"/>
          <w:lang w:val="en-US"/>
        </w:rPr>
      </w:pPr>
      <w:r w:rsidRPr="00204804">
        <w:rPr>
          <w:rFonts w:asciiTheme="minorHAnsi" w:hAnsiTheme="minorHAnsi" w:cs="Helvetica"/>
          <w:b/>
          <w:color w:val="343434"/>
          <w:lang w:val="en-US"/>
        </w:rPr>
        <w:t>Practice research challenge and methodological pursuit</w:t>
      </w:r>
    </w:p>
    <w:p w14:paraId="79245B3D" w14:textId="77777777" w:rsidR="00106187" w:rsidRPr="00204804" w:rsidRDefault="00106187" w:rsidP="00106187">
      <w:pPr>
        <w:pStyle w:val="NormalWeb"/>
        <w:rPr>
          <w:rFonts w:asciiTheme="minorHAnsi" w:hAnsiTheme="minorHAnsi"/>
          <w:b/>
          <w:bCs/>
          <w:sz w:val="24"/>
          <w:szCs w:val="24"/>
        </w:rPr>
      </w:pPr>
      <w:r w:rsidRPr="00204804">
        <w:rPr>
          <w:rFonts w:asciiTheme="minorHAnsi" w:hAnsiTheme="minorHAnsi"/>
          <w:b/>
          <w:bCs/>
          <w:sz w:val="24"/>
          <w:szCs w:val="24"/>
        </w:rPr>
        <w:t>Action plan for development</w:t>
      </w:r>
    </w:p>
    <w:p w14:paraId="02CD2F52" w14:textId="77777777" w:rsidR="00106187" w:rsidRPr="00204804" w:rsidRDefault="00106187" w:rsidP="00106187">
      <w:pPr>
        <w:pStyle w:val="NormalWeb"/>
        <w:rPr>
          <w:rFonts w:asciiTheme="minorHAnsi" w:hAnsiTheme="minorHAnsi"/>
          <w:sz w:val="24"/>
          <w:szCs w:val="24"/>
        </w:rPr>
      </w:pPr>
      <w:r w:rsidRPr="00204804">
        <w:rPr>
          <w:rFonts w:asciiTheme="minorHAnsi" w:hAnsiTheme="minorHAnsi"/>
          <w:b/>
          <w:bCs/>
          <w:sz w:val="24"/>
          <w:szCs w:val="24"/>
        </w:rPr>
        <w:t>Research plan.</w:t>
      </w:r>
      <w:r w:rsidRPr="00204804">
        <w:rPr>
          <w:rFonts w:asciiTheme="minorHAnsi" w:hAnsiTheme="minorHAnsi"/>
          <w:b/>
          <w:bCs/>
          <w:sz w:val="24"/>
          <w:szCs w:val="24"/>
        </w:rPr>
        <w:br/>
      </w:r>
    </w:p>
    <w:p w14:paraId="149D0F85" w14:textId="77777777" w:rsidR="00106187" w:rsidRPr="00204804" w:rsidRDefault="00106187" w:rsidP="00106187">
      <w:pPr>
        <w:rPr>
          <w:rFonts w:asciiTheme="minorHAnsi" w:hAnsiTheme="minorHAnsi" w:cs="Helvetica"/>
          <w:b/>
          <w:color w:val="343434"/>
          <w:lang w:val="en-US"/>
        </w:rPr>
      </w:pPr>
    </w:p>
    <w:p w14:paraId="686913AB" w14:textId="77777777" w:rsidR="00106187" w:rsidRPr="00204804" w:rsidRDefault="00106187" w:rsidP="00106187">
      <w:pPr>
        <w:rPr>
          <w:rFonts w:asciiTheme="minorHAnsi" w:hAnsiTheme="minorHAnsi" w:cs="Helvetica"/>
          <w:b/>
          <w:color w:val="343434"/>
          <w:lang w:val="en-US"/>
        </w:rPr>
      </w:pPr>
    </w:p>
    <w:p w14:paraId="22247A5D" w14:textId="77777777" w:rsidR="00106187" w:rsidRPr="00204804" w:rsidRDefault="00106187" w:rsidP="00106187">
      <w:pPr>
        <w:rPr>
          <w:rFonts w:asciiTheme="minorHAnsi" w:hAnsiTheme="minorHAnsi" w:cs="Helvetica"/>
          <w:b/>
          <w:color w:val="343434"/>
          <w:lang w:val="en-US"/>
        </w:rPr>
      </w:pPr>
      <w:r w:rsidRPr="00204804">
        <w:rPr>
          <w:rFonts w:asciiTheme="minorHAnsi" w:hAnsiTheme="minorHAnsi" w:cs="Helvetica"/>
          <w:b/>
          <w:color w:val="343434"/>
          <w:lang w:val="en-US"/>
        </w:rPr>
        <w:t>Academic Writing: Critical reflection</w:t>
      </w:r>
    </w:p>
    <w:p w14:paraId="6C770332" w14:textId="77777777" w:rsidR="00106187" w:rsidRPr="00204804" w:rsidRDefault="00106187" w:rsidP="00106187">
      <w:pPr>
        <w:rPr>
          <w:rFonts w:asciiTheme="minorHAnsi" w:hAnsiTheme="minorHAnsi" w:cs="Helvetica"/>
          <w:color w:val="343434"/>
          <w:lang w:val="en-US"/>
        </w:rPr>
      </w:pPr>
    </w:p>
    <w:p w14:paraId="2CC284F5"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color w:val="343434"/>
          <w:lang w:val="en-US"/>
        </w:rPr>
        <w:t xml:space="preserve">As a new researcher I had an initial apprehension about my ability to write a thesis. In the first weeks of study it is a daunting prospect.  As a mature student from a creative industrial career my writing skills were geared to fast turnaround pitch documents rather than considered, scholarly writing. In tandem my practice research was driving me forward and providing rewards following supervision input. PGCERT meetings were a welcome weekly reminder of the academic task ahead and an opportunity to share and learn from experienced researchers, educators and peers.  </w:t>
      </w:r>
    </w:p>
    <w:p w14:paraId="3D738525" w14:textId="77777777" w:rsidR="00106187" w:rsidRPr="00204804" w:rsidRDefault="00106187" w:rsidP="00106187">
      <w:pPr>
        <w:rPr>
          <w:rFonts w:asciiTheme="minorHAnsi" w:hAnsiTheme="minorHAnsi" w:cs="Helvetica"/>
          <w:color w:val="343434"/>
          <w:lang w:val="en-US"/>
        </w:rPr>
      </w:pPr>
    </w:p>
    <w:p w14:paraId="13C7A3A0" w14:textId="77777777" w:rsidR="00106187" w:rsidRPr="00204804" w:rsidRDefault="00106187" w:rsidP="00106187">
      <w:pPr>
        <w:rPr>
          <w:rFonts w:asciiTheme="minorHAnsi" w:hAnsiTheme="minorHAnsi"/>
        </w:rPr>
      </w:pPr>
      <w:r w:rsidRPr="00204804">
        <w:rPr>
          <w:rFonts w:asciiTheme="minorHAnsi" w:hAnsiTheme="minorHAnsi" w:cs="Helvetica"/>
          <w:b/>
          <w:color w:val="343434"/>
          <w:lang w:val="en-US"/>
        </w:rPr>
        <w:t>PGCERT Week Six: The Writing retreat.</w:t>
      </w:r>
      <w:r w:rsidRPr="00204804">
        <w:rPr>
          <w:rFonts w:asciiTheme="minorHAnsi" w:hAnsiTheme="minorHAnsi" w:cs="Helvetica"/>
          <w:color w:val="343434"/>
          <w:lang w:val="en-US"/>
        </w:rPr>
        <w:t xml:space="preserve"> It sounded very romantic</w:t>
      </w:r>
      <w:proofErr w:type="gramStart"/>
      <w:r w:rsidRPr="00204804">
        <w:rPr>
          <w:rFonts w:asciiTheme="minorHAnsi" w:hAnsiTheme="minorHAnsi" w:cs="Helvetica"/>
          <w:color w:val="343434"/>
          <w:lang w:val="en-US"/>
        </w:rPr>
        <w:t>;</w:t>
      </w:r>
      <w:proofErr w:type="gramEnd"/>
      <w:r w:rsidRPr="00204804">
        <w:rPr>
          <w:rFonts w:asciiTheme="minorHAnsi" w:hAnsiTheme="minorHAnsi" w:cs="Helvetica"/>
          <w:color w:val="343434"/>
          <w:lang w:val="en-US"/>
        </w:rPr>
        <w:t xml:space="preserve"> writing in the country? It was actually a very practical city-based day, facilitated by an experienced and pragmatic writer </w:t>
      </w:r>
      <w:r w:rsidRPr="00204804">
        <w:rPr>
          <w:rFonts w:asciiTheme="minorHAnsi" w:hAnsiTheme="minorHAnsi"/>
        </w:rPr>
        <w:t xml:space="preserve">where I, with my research colleagues, rose to the challenge to write in response to the topic “ I Want To Say.” </w:t>
      </w:r>
    </w:p>
    <w:p w14:paraId="6CDCFA07" w14:textId="77777777" w:rsidR="00106187" w:rsidRPr="00204804" w:rsidRDefault="00106187" w:rsidP="00106187">
      <w:pPr>
        <w:rPr>
          <w:rFonts w:asciiTheme="minorHAnsi" w:hAnsiTheme="minorHAnsi"/>
        </w:rPr>
      </w:pPr>
    </w:p>
    <w:p w14:paraId="7470D4A1" w14:textId="77777777" w:rsidR="00106187" w:rsidRPr="00204804" w:rsidRDefault="00106187" w:rsidP="00106187">
      <w:pPr>
        <w:pStyle w:val="NormalWeb"/>
        <w:spacing w:before="0" w:beforeAutospacing="0" w:after="360" w:afterAutospacing="0"/>
        <w:rPr>
          <w:rFonts w:asciiTheme="minorHAnsi" w:hAnsiTheme="minorHAnsi" w:cs="Helvetica"/>
          <w:color w:val="343434"/>
          <w:sz w:val="24"/>
          <w:szCs w:val="24"/>
          <w:lang w:val="en-US"/>
        </w:rPr>
      </w:pPr>
      <w:r w:rsidRPr="00204804">
        <w:rPr>
          <w:rFonts w:asciiTheme="minorHAnsi" w:hAnsiTheme="minorHAnsi" w:cs="Helvetica"/>
          <w:color w:val="343434"/>
          <w:sz w:val="24"/>
          <w:szCs w:val="24"/>
          <w:lang w:val="en-US"/>
        </w:rPr>
        <w:t xml:space="preserve">It was a well-structured day. The process was to write for 5min, discuss, 5 min, write 5min, reflect.  Go again for 20min, no discussion. Stop. Reflect. Write again.  20 min repeat.  The resultant 2000 words of un-formatted thoughts, provided foci and concepts </w:t>
      </w:r>
      <w:r w:rsidRPr="00204804">
        <w:rPr>
          <w:rFonts w:asciiTheme="minorHAnsi" w:hAnsiTheme="minorHAnsi"/>
          <w:sz w:val="24"/>
          <w:szCs w:val="24"/>
        </w:rPr>
        <w:t>including the core driving questions and issues for the ensuing research</w:t>
      </w:r>
      <w:r w:rsidRPr="00204804">
        <w:rPr>
          <w:rFonts w:asciiTheme="minorHAnsi" w:hAnsiTheme="minorHAnsi" w:cs="Helvetica"/>
          <w:color w:val="343434"/>
          <w:sz w:val="24"/>
          <w:szCs w:val="24"/>
          <w:lang w:val="en-US"/>
        </w:rPr>
        <w:t xml:space="preserve">. </w:t>
      </w:r>
      <w:r w:rsidRPr="00204804">
        <w:rPr>
          <w:rFonts w:asciiTheme="minorHAnsi" w:hAnsiTheme="minorHAnsi"/>
          <w:sz w:val="24"/>
          <w:szCs w:val="24"/>
        </w:rPr>
        <w:t xml:space="preserve">It brought valuable confidence and a method to get thoughts down on paper, at speed. </w:t>
      </w:r>
      <w:r w:rsidRPr="00204804">
        <w:rPr>
          <w:rFonts w:asciiTheme="minorHAnsi" w:hAnsiTheme="minorHAnsi" w:cs="Helvetica"/>
          <w:color w:val="343434"/>
          <w:sz w:val="24"/>
          <w:szCs w:val="24"/>
          <w:lang w:val="en-US"/>
        </w:rPr>
        <w:t xml:space="preserve">It also brought inspiration to write further and synthesize into strands of research. I reviewed the 2000 words, honed and extended areas and added a conclusion. </w:t>
      </w:r>
    </w:p>
    <w:p w14:paraId="279A0885" w14:textId="77777777" w:rsidR="00106187" w:rsidRPr="00204804" w:rsidRDefault="00106187" w:rsidP="00106187">
      <w:pPr>
        <w:pStyle w:val="NormalWeb"/>
        <w:spacing w:after="360"/>
        <w:rPr>
          <w:rFonts w:asciiTheme="minorHAnsi" w:hAnsiTheme="minorHAnsi"/>
          <w:sz w:val="24"/>
          <w:szCs w:val="24"/>
          <w:lang w:val="en-US"/>
        </w:rPr>
      </w:pPr>
      <w:r w:rsidRPr="00204804">
        <w:rPr>
          <w:rFonts w:asciiTheme="minorHAnsi" w:hAnsiTheme="minorHAnsi"/>
          <w:color w:val="333333"/>
          <w:sz w:val="24"/>
          <w:szCs w:val="24"/>
        </w:rPr>
        <w:t>“An early reflection:  I WANT TO SAY…………. At the beginning of my research I want to say that drawing is a personal activity that makes the world appear on paper</w:t>
      </w:r>
      <w:r w:rsidRPr="00204804">
        <w:rPr>
          <w:rFonts w:asciiTheme="minorHAnsi" w:hAnsiTheme="minorHAnsi"/>
          <w:color w:val="333333"/>
          <w:sz w:val="24"/>
          <w:szCs w:val="24"/>
          <w:lang w:val="en-US"/>
        </w:rPr>
        <w:t xml:space="preserve">.” </w:t>
      </w:r>
      <w:r w:rsidRPr="00204804">
        <w:rPr>
          <w:rFonts w:asciiTheme="minorHAnsi" w:hAnsiTheme="minorHAnsi"/>
          <w:sz w:val="24"/>
          <w:szCs w:val="24"/>
        </w:rPr>
        <w:t xml:space="preserve">The resultant 2500 words provided the material to share with </w:t>
      </w:r>
      <w:proofErr w:type="gramStart"/>
      <w:r w:rsidRPr="00204804">
        <w:rPr>
          <w:rFonts w:asciiTheme="minorHAnsi" w:hAnsiTheme="minorHAnsi"/>
          <w:sz w:val="24"/>
          <w:szCs w:val="24"/>
        </w:rPr>
        <w:t>supervisor’s</w:t>
      </w:r>
      <w:proofErr w:type="gramEnd"/>
      <w:r w:rsidRPr="00204804">
        <w:rPr>
          <w:rFonts w:asciiTheme="minorHAnsi" w:hAnsiTheme="minorHAnsi"/>
          <w:sz w:val="24"/>
          <w:szCs w:val="24"/>
        </w:rPr>
        <w:t xml:space="preserve"> my early clambering’s for academic research writing capability.  Supervisory feedback pointed me towards what academic writing demands, rather than my, from time to time ‘outlandish claims’.  </w:t>
      </w:r>
      <w:r w:rsidRPr="00204804">
        <w:rPr>
          <w:rFonts w:asciiTheme="minorHAnsi" w:hAnsiTheme="minorHAnsi"/>
          <w:i/>
          <w:sz w:val="24"/>
          <w:szCs w:val="24"/>
        </w:rPr>
        <w:t xml:space="preserve">“You are a doctoral research student and must be able to point to existing </w:t>
      </w:r>
      <w:r w:rsidRPr="00204804">
        <w:rPr>
          <w:rFonts w:asciiTheme="minorHAnsi" w:hAnsiTheme="minorHAnsi" w:cs="Helvetica"/>
          <w:i/>
          <w:color w:val="343434"/>
          <w:sz w:val="24"/>
          <w:szCs w:val="24"/>
          <w:lang w:val="en-US"/>
        </w:rPr>
        <w:t>knowledge relevant to your pursuit of new knowledge.”</w:t>
      </w:r>
      <w:r w:rsidRPr="00204804">
        <w:rPr>
          <w:rFonts w:asciiTheme="minorHAnsi" w:hAnsiTheme="minorHAnsi" w:cs="Helvetica"/>
          <w:color w:val="343434"/>
          <w:sz w:val="24"/>
          <w:szCs w:val="24"/>
          <w:lang w:val="en-US"/>
        </w:rPr>
        <w:t xml:space="preserve"> </w:t>
      </w:r>
    </w:p>
    <w:p w14:paraId="5B459CAC" w14:textId="77777777" w:rsidR="00106187" w:rsidRPr="00204804" w:rsidRDefault="00106187" w:rsidP="00106187">
      <w:pPr>
        <w:rPr>
          <w:rFonts w:asciiTheme="minorHAnsi" w:hAnsiTheme="minorHAnsi"/>
        </w:rPr>
      </w:pPr>
      <w:r w:rsidRPr="00204804">
        <w:rPr>
          <w:rFonts w:asciiTheme="minorHAnsi" w:hAnsiTheme="minorHAnsi"/>
        </w:rPr>
        <w:t>Subsequently, I have learned to apply critical analysis and substantiate any claims through reference to high quality, peer reviewed, published works.  The redraft included additional references to on line articles and relevant blogs that brought current thinking on digital issues.  The redrafted first section is here:</w:t>
      </w:r>
    </w:p>
    <w:p w14:paraId="189861D5" w14:textId="77777777" w:rsidR="00106187" w:rsidRPr="00204804" w:rsidRDefault="009F0613" w:rsidP="00106187">
      <w:pPr>
        <w:rPr>
          <w:rFonts w:asciiTheme="minorHAnsi" w:hAnsiTheme="minorHAnsi" w:cs="Helvetica"/>
          <w:color w:val="343434"/>
          <w:lang w:val="en-US"/>
        </w:rPr>
      </w:pPr>
      <w:hyperlink r:id="rId18" w:history="1">
        <w:r w:rsidR="00106187" w:rsidRPr="00204804">
          <w:rPr>
            <w:rStyle w:val="Hyperlink"/>
            <w:rFonts w:asciiTheme="minorHAnsi" w:hAnsiTheme="minorHAnsi" w:cs="Helvetica"/>
            <w:lang w:val="en-US"/>
          </w:rPr>
          <w:t>http://printsanew.jonnieturpie.com/i-want-to-say</w:t>
        </w:r>
      </w:hyperlink>
      <w:r w:rsidR="00106187" w:rsidRPr="00204804">
        <w:rPr>
          <w:rFonts w:asciiTheme="minorHAnsi" w:hAnsiTheme="minorHAnsi" w:cs="Helvetica"/>
          <w:color w:val="343434"/>
          <w:lang w:val="en-US"/>
        </w:rPr>
        <w:t xml:space="preserve">   </w:t>
      </w:r>
    </w:p>
    <w:p w14:paraId="28EDD8B6" w14:textId="77777777" w:rsidR="00106187" w:rsidRPr="00204804" w:rsidRDefault="00106187" w:rsidP="00106187">
      <w:pPr>
        <w:rPr>
          <w:rFonts w:asciiTheme="minorHAnsi" w:hAnsiTheme="minorHAnsi" w:cs="Helvetica"/>
          <w:color w:val="343434"/>
          <w:lang w:val="en-US"/>
        </w:rPr>
      </w:pPr>
    </w:p>
    <w:p w14:paraId="479F77A9" w14:textId="77777777" w:rsidR="00106187" w:rsidRPr="00204804" w:rsidRDefault="00106187" w:rsidP="00106187">
      <w:pPr>
        <w:rPr>
          <w:rFonts w:asciiTheme="minorHAnsi" w:hAnsiTheme="minorHAnsi"/>
        </w:rPr>
      </w:pPr>
      <w:r w:rsidRPr="00204804">
        <w:rPr>
          <w:rFonts w:asciiTheme="minorHAnsi" w:hAnsiTheme="minorHAnsi"/>
        </w:rPr>
        <w:t xml:space="preserve">My academic writing skills are developing and through application, review and feedback I am confident they will develop further as they have done so far. I now understand the importance of providing a theoretical anchor to points raised throughout my research </w:t>
      </w:r>
      <w:proofErr w:type="gramStart"/>
      <w:r w:rsidRPr="00204804">
        <w:rPr>
          <w:rFonts w:asciiTheme="minorHAnsi" w:hAnsiTheme="minorHAnsi"/>
        </w:rPr>
        <w:t>activity which</w:t>
      </w:r>
      <w:proofErr w:type="gramEnd"/>
      <w:r w:rsidRPr="00204804">
        <w:rPr>
          <w:rFonts w:asciiTheme="minorHAnsi" w:hAnsiTheme="minorHAnsi"/>
        </w:rPr>
        <w:t xml:space="preserve">, in turn, adds a critical and valuable authoritative voice. I have learned these </w:t>
      </w:r>
      <w:proofErr w:type="gramStart"/>
      <w:r w:rsidRPr="00204804">
        <w:rPr>
          <w:rFonts w:asciiTheme="minorHAnsi" w:hAnsiTheme="minorHAnsi"/>
        </w:rPr>
        <w:t>skills which</w:t>
      </w:r>
      <w:proofErr w:type="gramEnd"/>
      <w:r w:rsidRPr="00204804">
        <w:rPr>
          <w:rFonts w:asciiTheme="minorHAnsi" w:hAnsiTheme="minorHAnsi"/>
        </w:rPr>
        <w:t xml:space="preserve"> have given me more confidence in framing and presenting my research materials to multiple research communities. </w:t>
      </w:r>
    </w:p>
    <w:p w14:paraId="4BBE7B6A" w14:textId="77777777" w:rsidR="00106187" w:rsidRPr="00204804" w:rsidRDefault="00106187" w:rsidP="00106187">
      <w:pPr>
        <w:rPr>
          <w:rFonts w:asciiTheme="minorHAnsi" w:hAnsiTheme="minorHAnsi"/>
        </w:rPr>
      </w:pPr>
    </w:p>
    <w:p w14:paraId="6591765C" w14:textId="77777777" w:rsidR="00106187" w:rsidRPr="00204804" w:rsidRDefault="00106187" w:rsidP="00106187">
      <w:pPr>
        <w:rPr>
          <w:rFonts w:asciiTheme="minorHAnsi" w:hAnsiTheme="minorHAnsi"/>
          <w:b/>
        </w:rPr>
      </w:pPr>
      <w:r w:rsidRPr="00204804">
        <w:rPr>
          <w:rFonts w:asciiTheme="minorHAnsi" w:hAnsiTheme="minorHAnsi"/>
          <w:b/>
        </w:rPr>
        <w:t>Research skills, resources and researcher development</w:t>
      </w:r>
    </w:p>
    <w:p w14:paraId="187693FF" w14:textId="77777777" w:rsidR="00106187" w:rsidRPr="00204804" w:rsidRDefault="00106187" w:rsidP="00106187">
      <w:pPr>
        <w:rPr>
          <w:rFonts w:asciiTheme="minorHAnsi" w:hAnsiTheme="minorHAnsi"/>
        </w:rPr>
      </w:pPr>
      <w:r w:rsidRPr="00204804">
        <w:rPr>
          <w:rFonts w:asciiTheme="minorHAnsi" w:hAnsiTheme="minorHAnsi"/>
        </w:rPr>
        <w:t xml:space="preserve">I have learned how to use google scholar and the Harvard referencing system, which I have applied in my early research writing. I am signed up to a number of research networks through the </w:t>
      </w:r>
      <w:proofErr w:type="spellStart"/>
      <w:r w:rsidRPr="00204804">
        <w:rPr>
          <w:rFonts w:asciiTheme="minorHAnsi" w:hAnsiTheme="minorHAnsi"/>
        </w:rPr>
        <w:t>jisc</w:t>
      </w:r>
      <w:proofErr w:type="spellEnd"/>
      <w:r w:rsidRPr="00204804">
        <w:rPr>
          <w:rFonts w:asciiTheme="minorHAnsi" w:hAnsiTheme="minorHAnsi"/>
        </w:rPr>
        <w:t xml:space="preserve"> platform including drawing research, printmaking and digital culture. I use the BCU Library system and have seen the value of the interlibrary loan system when recently seeking </w:t>
      </w:r>
      <w:proofErr w:type="spellStart"/>
      <w:r w:rsidRPr="00204804">
        <w:rPr>
          <w:rFonts w:asciiTheme="minorHAnsi" w:hAnsiTheme="minorHAnsi"/>
        </w:rPr>
        <w:t>Cennino</w:t>
      </w:r>
      <w:proofErr w:type="spellEnd"/>
      <w:r w:rsidRPr="00204804">
        <w:rPr>
          <w:rFonts w:asciiTheme="minorHAnsi" w:hAnsiTheme="minorHAnsi"/>
        </w:rPr>
        <w:t xml:space="preserve"> </w:t>
      </w:r>
      <w:proofErr w:type="spellStart"/>
      <w:r w:rsidRPr="00204804">
        <w:rPr>
          <w:rFonts w:asciiTheme="minorHAnsi" w:hAnsiTheme="minorHAnsi"/>
        </w:rPr>
        <w:t>Genninin’s</w:t>
      </w:r>
      <w:proofErr w:type="spellEnd"/>
      <w:r w:rsidRPr="00204804">
        <w:rPr>
          <w:rFonts w:asciiTheme="minorHAnsi" w:hAnsiTheme="minorHAnsi"/>
        </w:rPr>
        <w:t xml:space="preserve"> artist’s handbook 1390.</w:t>
      </w:r>
      <w:r w:rsidRPr="00204804">
        <w:rPr>
          <w:rFonts w:asciiTheme="minorHAnsi" w:hAnsiTheme="minorHAnsi" w:cs="Arial"/>
          <w:color w:val="222222"/>
          <w:shd w:val="clear" w:color="auto" w:fill="FFFFFF"/>
        </w:rPr>
        <w:t xml:space="preserve"> (Thompson, D.V. 1933.)</w:t>
      </w:r>
      <w:r w:rsidRPr="00204804">
        <w:rPr>
          <w:rFonts w:asciiTheme="minorHAnsi" w:hAnsiTheme="minorHAnsi"/>
        </w:rPr>
        <w:t xml:space="preserve">  It was not available locally but was sourced from the British Library. This was an early indication of the value of the wider academic resources to aid doctoral study and an early addition to my literature review. I understand the mechanisms and value academic journals, publications and shared resources as </w:t>
      </w:r>
      <w:proofErr w:type="gramStart"/>
      <w:r w:rsidRPr="00204804">
        <w:rPr>
          <w:rFonts w:asciiTheme="minorHAnsi" w:hAnsiTheme="minorHAnsi"/>
        </w:rPr>
        <w:t>I  track</w:t>
      </w:r>
      <w:proofErr w:type="gramEnd"/>
      <w:r w:rsidRPr="00204804">
        <w:rPr>
          <w:rFonts w:asciiTheme="minorHAnsi" w:hAnsiTheme="minorHAnsi"/>
        </w:rPr>
        <w:t xml:space="preserve"> parallel developments in other universities and researchers. I actively seek to participate in programmes and to respond to calls. </w:t>
      </w:r>
    </w:p>
    <w:p w14:paraId="181858AF" w14:textId="77777777" w:rsidR="00106187" w:rsidRPr="00204804" w:rsidRDefault="00106187" w:rsidP="00106187">
      <w:pPr>
        <w:rPr>
          <w:rFonts w:asciiTheme="minorHAnsi" w:hAnsiTheme="minorHAnsi"/>
        </w:rPr>
      </w:pPr>
    </w:p>
    <w:p w14:paraId="790EEA24" w14:textId="77777777" w:rsidR="00106187" w:rsidRPr="00204804" w:rsidRDefault="00106187" w:rsidP="00106187">
      <w:pPr>
        <w:rPr>
          <w:rFonts w:asciiTheme="minorHAnsi" w:hAnsiTheme="minorHAnsi"/>
        </w:rPr>
      </w:pPr>
    </w:p>
    <w:p w14:paraId="4C396C9A" w14:textId="77777777" w:rsidR="00106187" w:rsidRPr="00204804" w:rsidRDefault="00106187" w:rsidP="00106187">
      <w:pPr>
        <w:rPr>
          <w:rFonts w:asciiTheme="minorHAnsi" w:hAnsiTheme="minorHAnsi"/>
        </w:rPr>
      </w:pPr>
    </w:p>
    <w:p w14:paraId="52081DCC" w14:textId="77777777" w:rsidR="00106187" w:rsidRPr="00204804" w:rsidRDefault="00106187" w:rsidP="00106187">
      <w:pPr>
        <w:rPr>
          <w:rFonts w:asciiTheme="minorHAnsi" w:hAnsiTheme="minorHAnsi" w:cs="Helvetica"/>
          <w:b/>
          <w:color w:val="343434"/>
          <w:lang w:val="en-US"/>
        </w:rPr>
      </w:pPr>
      <w:r w:rsidRPr="00204804">
        <w:rPr>
          <w:rFonts w:asciiTheme="minorHAnsi" w:hAnsiTheme="minorHAnsi"/>
          <w:b/>
        </w:rPr>
        <w:t>Extended academic writing skills</w:t>
      </w:r>
    </w:p>
    <w:p w14:paraId="1C6BEA63"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color w:val="343434"/>
          <w:lang w:val="en-US"/>
        </w:rPr>
        <w:t xml:space="preserve">Following writing of the Ethical Statement and “I want to Say’ I was encouraged by my </w:t>
      </w:r>
      <w:proofErr w:type="spellStart"/>
      <w:r w:rsidRPr="00204804">
        <w:rPr>
          <w:rFonts w:asciiTheme="minorHAnsi" w:hAnsiTheme="minorHAnsi" w:cs="Helvetica"/>
          <w:color w:val="343434"/>
          <w:lang w:val="en-US"/>
        </w:rPr>
        <w:t>DoS</w:t>
      </w:r>
      <w:proofErr w:type="spellEnd"/>
      <w:r w:rsidRPr="00204804">
        <w:rPr>
          <w:rFonts w:asciiTheme="minorHAnsi" w:hAnsiTheme="minorHAnsi" w:cs="Helvetica"/>
          <w:color w:val="343434"/>
          <w:lang w:val="en-US"/>
        </w:rPr>
        <w:t xml:space="preserve"> to write an academic paper of 4000 words focusing on two questions my research had unearthed. This has proved to be a challenging though ultimately a rewarding endeavor in my development as a researcher. The seeming short simplicity of two subject areas was quickly disposed of as I researched the interdependent nature of the complexity of the questions. My desire to grow and demonstrate my academic research and writing credentials led to a wealth of reading, which I have referenced in the essay using the Harvard citation system. I have understood how to use footnotes.  The research has enabled me to further understand the depth of my questions from the original PhD proposal.</w:t>
      </w:r>
    </w:p>
    <w:p w14:paraId="730B922E" w14:textId="77777777" w:rsidR="00106187" w:rsidRPr="00204804" w:rsidRDefault="00106187" w:rsidP="00106187">
      <w:pPr>
        <w:rPr>
          <w:rFonts w:asciiTheme="minorHAnsi" w:hAnsiTheme="minorHAnsi" w:cs="Helvetica"/>
          <w:color w:val="343434"/>
          <w:lang w:val="en-US"/>
        </w:rPr>
      </w:pPr>
    </w:p>
    <w:p w14:paraId="1DF3F416"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color w:val="343434"/>
          <w:lang w:val="en-US"/>
        </w:rPr>
        <w:t xml:space="preserve">The result of this research is a two-chapter essay of 17,000 words entitled </w:t>
      </w:r>
      <w:r w:rsidRPr="00204804">
        <w:rPr>
          <w:rFonts w:asciiTheme="minorHAnsi" w:hAnsiTheme="minorHAnsi" w:cs="Helvetica"/>
          <w:i/>
          <w:color w:val="343434"/>
          <w:lang w:val="en-US"/>
        </w:rPr>
        <w:t>Getting it Right</w:t>
      </w:r>
      <w:r w:rsidRPr="00204804">
        <w:rPr>
          <w:rFonts w:asciiTheme="minorHAnsi" w:hAnsiTheme="minorHAnsi" w:cs="Helvetica"/>
          <w:color w:val="343434"/>
          <w:lang w:val="en-US"/>
        </w:rPr>
        <w:t xml:space="preserve">. </w:t>
      </w:r>
    </w:p>
    <w:p w14:paraId="32E7AFC2" w14:textId="77777777" w:rsidR="00106187" w:rsidRPr="00204804" w:rsidRDefault="00106187" w:rsidP="00106187">
      <w:pPr>
        <w:rPr>
          <w:rFonts w:asciiTheme="minorHAnsi" w:hAnsiTheme="minorHAnsi" w:cs="Helvetica"/>
          <w:color w:val="343434"/>
          <w:lang w:val="en-US"/>
        </w:rPr>
      </w:pPr>
    </w:p>
    <w:p w14:paraId="7D4E6F0D"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color w:val="343434"/>
          <w:lang w:val="en-US"/>
        </w:rPr>
        <w:t xml:space="preserve">Although by no means perfect, the essay liberated me to research my question in more detail and embark on unchartered territories. It also assisted my reflective practitioner </w:t>
      </w:r>
      <w:proofErr w:type="spellStart"/>
      <w:r w:rsidRPr="00204804">
        <w:rPr>
          <w:rFonts w:asciiTheme="minorHAnsi" w:hAnsiTheme="minorHAnsi" w:cs="Helvetica"/>
          <w:color w:val="343434"/>
          <w:lang w:val="en-US"/>
        </w:rPr>
        <w:t>apporach</w:t>
      </w:r>
      <w:proofErr w:type="spellEnd"/>
      <w:r w:rsidRPr="00204804">
        <w:rPr>
          <w:rFonts w:asciiTheme="minorHAnsi" w:hAnsiTheme="minorHAnsi" w:cs="Helvetica"/>
          <w:color w:val="343434"/>
          <w:lang w:val="en-US"/>
        </w:rPr>
        <w:t xml:space="preserve"> on the foundation pillars and structure of my research, subjects and philosophies for the next stages. Through this process of writing I have established a base of research skills to locate, research and </w:t>
      </w:r>
      <w:proofErr w:type="spellStart"/>
      <w:r w:rsidRPr="00204804">
        <w:rPr>
          <w:rFonts w:asciiTheme="minorHAnsi" w:hAnsiTheme="minorHAnsi" w:cs="Helvetica"/>
          <w:color w:val="343434"/>
          <w:lang w:val="en-US"/>
        </w:rPr>
        <w:t>analyse</w:t>
      </w:r>
      <w:proofErr w:type="spellEnd"/>
      <w:r w:rsidRPr="00204804">
        <w:rPr>
          <w:rFonts w:asciiTheme="minorHAnsi" w:hAnsiTheme="minorHAnsi" w:cs="Helvetica"/>
          <w:color w:val="343434"/>
          <w:lang w:val="en-US"/>
        </w:rPr>
        <w:t xml:space="preserve"> literature and knowledge relevant in my core question and sub-questions. It has also enabled me to develop the following Writing Skills.</w:t>
      </w:r>
    </w:p>
    <w:p w14:paraId="45075429" w14:textId="77777777" w:rsidR="00106187" w:rsidRPr="00204804" w:rsidRDefault="00106187" w:rsidP="00106187">
      <w:pPr>
        <w:rPr>
          <w:rFonts w:asciiTheme="minorHAnsi" w:hAnsiTheme="minorHAnsi" w:cs="Helvetica"/>
          <w:color w:val="343434"/>
          <w:lang w:val="en-US"/>
        </w:rPr>
      </w:pPr>
    </w:p>
    <w:p w14:paraId="45348E46"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b/>
          <w:color w:val="343434"/>
          <w:lang w:val="en-US"/>
        </w:rPr>
        <w:t>Research Writing skills developed</w:t>
      </w:r>
      <w:r w:rsidRPr="00204804">
        <w:rPr>
          <w:rFonts w:asciiTheme="minorHAnsi" w:hAnsiTheme="minorHAnsi" w:cs="Helvetica"/>
          <w:color w:val="343434"/>
          <w:lang w:val="en-US"/>
        </w:rPr>
        <w:t xml:space="preserve">: </w:t>
      </w:r>
    </w:p>
    <w:p w14:paraId="0C42E40E"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color w:val="343434"/>
          <w:lang w:val="en-US"/>
        </w:rPr>
        <w:t>Researching texts</w:t>
      </w:r>
    </w:p>
    <w:p w14:paraId="7D33B1A4"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color w:val="343434"/>
          <w:lang w:val="en-US"/>
        </w:rPr>
        <w:t>Assessing texts in relation to my question</w:t>
      </w:r>
    </w:p>
    <w:p w14:paraId="4332E880"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color w:val="343434"/>
          <w:lang w:val="en-US"/>
        </w:rPr>
        <w:t>Structuring my research writings</w:t>
      </w:r>
      <w:r w:rsidRPr="00204804">
        <w:rPr>
          <w:rFonts w:asciiTheme="minorHAnsi" w:hAnsiTheme="minorHAnsi" w:cs="Helvetica"/>
          <w:color w:val="343434"/>
          <w:lang w:val="en-US"/>
        </w:rPr>
        <w:tab/>
      </w:r>
    </w:p>
    <w:p w14:paraId="130E3D29"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color w:val="343434"/>
          <w:lang w:val="en-US"/>
        </w:rPr>
        <w:t>Ethical enquiry research and statement making</w:t>
      </w:r>
    </w:p>
    <w:p w14:paraId="244D0C63"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color w:val="343434"/>
          <w:lang w:val="en-US"/>
        </w:rPr>
        <w:t>Understanding and applying Academic writing requirements</w:t>
      </w:r>
    </w:p>
    <w:p w14:paraId="3AE0F82C"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color w:val="343434"/>
          <w:lang w:val="en-US"/>
        </w:rPr>
        <w:t>Gathering and collating references</w:t>
      </w:r>
    </w:p>
    <w:p w14:paraId="639D9164"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color w:val="343434"/>
          <w:lang w:val="en-US"/>
        </w:rPr>
        <w:t>Awareness of writing within word counts</w:t>
      </w:r>
    </w:p>
    <w:p w14:paraId="2EDF8843"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color w:val="343434"/>
          <w:lang w:val="en-US"/>
        </w:rPr>
        <w:lastRenderedPageBreak/>
        <w:t>Editing my writing for concise reading</w:t>
      </w:r>
    </w:p>
    <w:p w14:paraId="507B5180"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color w:val="343434"/>
          <w:lang w:val="en-US"/>
        </w:rPr>
        <w:t>Abstract construction</w:t>
      </w:r>
    </w:p>
    <w:p w14:paraId="25F26934"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color w:val="343434"/>
          <w:lang w:val="en-US"/>
        </w:rPr>
        <w:t>Using digital technologies such as dictation and cloud back-ups.</w:t>
      </w:r>
    </w:p>
    <w:p w14:paraId="5FBAB13A" w14:textId="77777777" w:rsidR="00106187" w:rsidRPr="00204804" w:rsidRDefault="00106187" w:rsidP="00106187">
      <w:pPr>
        <w:rPr>
          <w:rFonts w:asciiTheme="minorHAnsi" w:hAnsiTheme="minorHAnsi" w:cs="Helvetica"/>
          <w:color w:val="343434"/>
          <w:lang w:val="en-US"/>
        </w:rPr>
      </w:pPr>
    </w:p>
    <w:p w14:paraId="182DE6E6"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b/>
          <w:color w:val="343434"/>
          <w:lang w:val="en-US"/>
        </w:rPr>
        <w:t>Writing style</w:t>
      </w:r>
      <w:r w:rsidRPr="00204804">
        <w:rPr>
          <w:rFonts w:asciiTheme="minorHAnsi" w:hAnsiTheme="minorHAnsi" w:cs="Helvetica"/>
          <w:color w:val="343434"/>
          <w:lang w:val="en-US"/>
        </w:rPr>
        <w:t xml:space="preserve"> – My natural writing inclination has been to write in the first person.  I have considered writing in the third person with a traditional scientific address and indeed may use this approach as I develop as an academic researcher/writer. However, at this stage I am achieving a balance between academic rigor, personal reflection and creative writing.</w:t>
      </w:r>
    </w:p>
    <w:p w14:paraId="33FFBD74" w14:textId="77777777" w:rsidR="00106187" w:rsidRPr="00204804" w:rsidRDefault="00106187" w:rsidP="00106187">
      <w:pPr>
        <w:rPr>
          <w:rFonts w:asciiTheme="minorHAnsi" w:hAnsiTheme="minorHAnsi" w:cs="Helvetica"/>
          <w:color w:val="343434"/>
          <w:lang w:val="en-US"/>
        </w:rPr>
      </w:pPr>
    </w:p>
    <w:p w14:paraId="7513D1F2"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color w:val="343434"/>
          <w:lang w:val="en-US"/>
        </w:rPr>
        <w:t xml:space="preserve">As well as honing my academic writing skills I have executed a regular writing requirement in the form of blogs for my research site and for other relevant </w:t>
      </w:r>
      <w:proofErr w:type="spellStart"/>
      <w:r w:rsidRPr="00204804">
        <w:rPr>
          <w:rFonts w:asciiTheme="minorHAnsi" w:hAnsiTheme="minorHAnsi" w:cs="Helvetica"/>
          <w:color w:val="343434"/>
          <w:lang w:val="en-US"/>
        </w:rPr>
        <w:t>organisations</w:t>
      </w:r>
      <w:proofErr w:type="spellEnd"/>
      <w:r w:rsidRPr="00204804">
        <w:rPr>
          <w:rFonts w:asciiTheme="minorHAnsi" w:hAnsiTheme="minorHAnsi" w:cs="Helvetica"/>
          <w:color w:val="343434"/>
          <w:lang w:val="en-US"/>
        </w:rPr>
        <w:t xml:space="preserve"> such as: The Printmakers Council and the IKON Gallery.  </w:t>
      </w:r>
    </w:p>
    <w:p w14:paraId="146A23B5" w14:textId="77777777" w:rsidR="00106187" w:rsidRPr="00204804" w:rsidRDefault="00106187" w:rsidP="00106187">
      <w:pPr>
        <w:rPr>
          <w:rFonts w:asciiTheme="minorHAnsi" w:hAnsiTheme="minorHAnsi" w:cs="Helvetica"/>
          <w:color w:val="343434"/>
          <w:lang w:val="en-US"/>
        </w:rPr>
      </w:pPr>
    </w:p>
    <w:p w14:paraId="46E894B8" w14:textId="77777777" w:rsidR="00106187" w:rsidRPr="00204804" w:rsidRDefault="00106187" w:rsidP="00106187">
      <w:pPr>
        <w:rPr>
          <w:rFonts w:asciiTheme="minorHAnsi" w:hAnsiTheme="minorHAnsi" w:cs="Helvetica"/>
          <w:color w:val="343434"/>
          <w:lang w:val="en-US"/>
        </w:rPr>
      </w:pPr>
    </w:p>
    <w:p w14:paraId="639E38FF" w14:textId="77777777" w:rsidR="00106187" w:rsidRPr="00204804" w:rsidRDefault="00106187" w:rsidP="00106187">
      <w:pPr>
        <w:rPr>
          <w:rFonts w:asciiTheme="minorHAnsi" w:hAnsiTheme="minorHAnsi" w:cs="Helvetica"/>
          <w:b/>
          <w:color w:val="343434"/>
          <w:lang w:val="en-US"/>
        </w:rPr>
      </w:pPr>
      <w:r w:rsidRPr="00204804">
        <w:rPr>
          <w:rFonts w:asciiTheme="minorHAnsi" w:hAnsiTheme="minorHAnsi" w:cs="Helvetica"/>
          <w:b/>
          <w:color w:val="343434"/>
          <w:lang w:val="en-US"/>
        </w:rPr>
        <w:t>Digital public and private repository</w:t>
      </w:r>
    </w:p>
    <w:p w14:paraId="47FD8CE4"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noProof/>
          <w:color w:val="343434"/>
          <w:lang w:val="en-US" w:eastAsia="en-US"/>
        </w:rPr>
        <w:drawing>
          <wp:anchor distT="0" distB="0" distL="114300" distR="114300" simplePos="0" relativeHeight="251661312" behindDoc="0" locked="0" layoutInCell="1" allowOverlap="1" wp14:anchorId="70B5FCF5" wp14:editId="10B62803">
            <wp:simplePos x="0" y="0"/>
            <wp:positionH relativeFrom="margin">
              <wp:posOffset>2971800</wp:posOffset>
            </wp:positionH>
            <wp:positionV relativeFrom="margin">
              <wp:posOffset>3543300</wp:posOffset>
            </wp:positionV>
            <wp:extent cx="2251710" cy="2282190"/>
            <wp:effectExtent l="0" t="0" r="889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sanew garb1.png"/>
                    <pic:cNvPicPr/>
                  </pic:nvPicPr>
                  <pic:blipFill>
                    <a:blip r:embed="rId19">
                      <a:extLst>
                        <a:ext uri="{28A0092B-C50C-407E-A947-70E740481C1C}">
                          <a14:useLocalDpi xmlns:a14="http://schemas.microsoft.com/office/drawing/2010/main" val="0"/>
                        </a:ext>
                      </a:extLst>
                    </a:blip>
                    <a:stretch>
                      <a:fillRect/>
                    </a:stretch>
                  </pic:blipFill>
                  <pic:spPr>
                    <a:xfrm>
                      <a:off x="0" y="0"/>
                      <a:ext cx="2251710" cy="2282190"/>
                    </a:xfrm>
                    <a:prstGeom prst="rect">
                      <a:avLst/>
                    </a:prstGeom>
                  </pic:spPr>
                </pic:pic>
              </a:graphicData>
            </a:graphic>
            <wp14:sizeRelH relativeFrom="margin">
              <wp14:pctWidth>0</wp14:pctWidth>
            </wp14:sizeRelH>
            <wp14:sizeRelV relativeFrom="margin">
              <wp14:pctHeight>0</wp14:pctHeight>
            </wp14:sizeRelV>
          </wp:anchor>
        </w:drawing>
      </w:r>
      <w:r w:rsidRPr="00204804">
        <w:rPr>
          <w:rFonts w:asciiTheme="minorHAnsi" w:hAnsiTheme="minorHAnsi" w:cs="Helvetica"/>
          <w:color w:val="343434"/>
          <w:lang w:val="en-US"/>
        </w:rPr>
        <w:t xml:space="preserve">I have developed a dedicated PhD research website to document and track my research development. The site is open to public for general written and practice outputs in the form of artworks.  The dedicated PhD Research work is split into two tabs:  ‘Research’ and ‘Practice Research’ and are password protected. As well as being an online document repository this is also method of tracking my research development.  It also enables sharing of my ongoing findings, thoughts, </w:t>
      </w:r>
      <w:proofErr w:type="gramStart"/>
      <w:r w:rsidRPr="00204804">
        <w:rPr>
          <w:rFonts w:asciiTheme="minorHAnsi" w:hAnsiTheme="minorHAnsi" w:cs="Helvetica"/>
          <w:color w:val="343434"/>
          <w:lang w:val="en-US"/>
        </w:rPr>
        <w:t>writing</w:t>
      </w:r>
      <w:proofErr w:type="gramEnd"/>
      <w:r w:rsidRPr="00204804">
        <w:rPr>
          <w:rFonts w:asciiTheme="minorHAnsi" w:hAnsiTheme="minorHAnsi" w:cs="Helvetica"/>
          <w:color w:val="343434"/>
          <w:lang w:val="en-US"/>
        </w:rPr>
        <w:t xml:space="preserve"> and practice research easily with supervisors. </w:t>
      </w:r>
    </w:p>
    <w:p w14:paraId="6512E323" w14:textId="77777777" w:rsidR="00106187" w:rsidRPr="00204804" w:rsidRDefault="00106187" w:rsidP="00106187">
      <w:pPr>
        <w:rPr>
          <w:rFonts w:asciiTheme="minorHAnsi" w:hAnsiTheme="minorHAnsi" w:cs="Helvetica"/>
          <w:color w:val="343434"/>
          <w:lang w:val="en-US"/>
        </w:rPr>
      </w:pPr>
    </w:p>
    <w:p w14:paraId="20A0AD87"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noProof/>
          <w:color w:val="343434"/>
          <w:lang w:val="en-US" w:eastAsia="en-US"/>
        </w:rPr>
        <w:drawing>
          <wp:anchor distT="0" distB="0" distL="114300" distR="114300" simplePos="0" relativeHeight="251659264" behindDoc="0" locked="0" layoutInCell="1" allowOverlap="1" wp14:anchorId="3729A8DF" wp14:editId="54404C2D">
            <wp:simplePos x="0" y="0"/>
            <wp:positionH relativeFrom="margin">
              <wp:align>left</wp:align>
            </wp:positionH>
            <wp:positionV relativeFrom="margin">
              <wp:align>bottom</wp:align>
            </wp:positionV>
            <wp:extent cx="2578100" cy="2870200"/>
            <wp:effectExtent l="203200" t="203200" r="215900" b="2286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3-17 at 12.59.09.png"/>
                    <pic:cNvPicPr/>
                  </pic:nvPicPr>
                  <pic:blipFill>
                    <a:blip r:embed="rId20">
                      <a:extLst>
                        <a:ext uri="{28A0092B-C50C-407E-A947-70E740481C1C}">
                          <a14:useLocalDpi xmlns:a14="http://schemas.microsoft.com/office/drawing/2010/main" val="0"/>
                        </a:ext>
                      </a:extLst>
                    </a:blip>
                    <a:stretch>
                      <a:fillRect/>
                    </a:stretch>
                  </pic:blipFill>
                  <pic:spPr>
                    <a:xfrm>
                      <a:off x="0" y="0"/>
                      <a:ext cx="2578345" cy="2870463"/>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04804">
        <w:rPr>
          <w:rFonts w:asciiTheme="minorHAnsi" w:hAnsiTheme="minorHAnsi" w:cs="Helvetica"/>
          <w:noProof/>
          <w:color w:val="343434"/>
          <w:lang w:val="en-US" w:eastAsia="en-US"/>
        </w:rPr>
        <w:drawing>
          <wp:anchor distT="0" distB="0" distL="114300" distR="114300" simplePos="0" relativeHeight="251660288" behindDoc="0" locked="0" layoutInCell="1" allowOverlap="1" wp14:anchorId="41B73A08" wp14:editId="2D3A1D06">
            <wp:simplePos x="0" y="0"/>
            <wp:positionH relativeFrom="margin">
              <wp:align>left</wp:align>
            </wp:positionH>
            <wp:positionV relativeFrom="margin">
              <wp:align>center</wp:align>
            </wp:positionV>
            <wp:extent cx="2750820" cy="16884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ntsanew main.png"/>
                    <pic:cNvPicPr/>
                  </pic:nvPicPr>
                  <pic:blipFill>
                    <a:blip r:embed="rId21">
                      <a:extLst>
                        <a:ext uri="{28A0092B-C50C-407E-A947-70E740481C1C}">
                          <a14:useLocalDpi xmlns:a14="http://schemas.microsoft.com/office/drawing/2010/main" val="0"/>
                        </a:ext>
                      </a:extLst>
                    </a:blip>
                    <a:stretch>
                      <a:fillRect/>
                    </a:stretch>
                  </pic:blipFill>
                  <pic:spPr>
                    <a:xfrm>
                      <a:off x="0" y="0"/>
                      <a:ext cx="2750820" cy="1688465"/>
                    </a:xfrm>
                    <a:prstGeom prst="rect">
                      <a:avLst/>
                    </a:prstGeom>
                  </pic:spPr>
                </pic:pic>
              </a:graphicData>
            </a:graphic>
          </wp:anchor>
        </w:drawing>
      </w:r>
      <w:r w:rsidRPr="00204804">
        <w:rPr>
          <w:rFonts w:asciiTheme="minorHAnsi" w:hAnsiTheme="minorHAnsi" w:cs="Helvetica"/>
          <w:color w:val="343434"/>
          <w:lang w:val="en-US"/>
        </w:rPr>
        <w:t xml:space="preserve">  </w:t>
      </w:r>
    </w:p>
    <w:p w14:paraId="4F2DD887" w14:textId="77777777" w:rsidR="00106187" w:rsidRPr="00204804" w:rsidRDefault="00106187" w:rsidP="00106187">
      <w:pPr>
        <w:rPr>
          <w:rFonts w:asciiTheme="minorHAnsi" w:hAnsiTheme="minorHAnsi" w:cs="Helvetica"/>
          <w:color w:val="343434"/>
          <w:lang w:val="en-US"/>
        </w:rPr>
      </w:pPr>
    </w:p>
    <w:p w14:paraId="2CD88DA2" w14:textId="77777777" w:rsidR="00106187" w:rsidRPr="00204804" w:rsidRDefault="00106187" w:rsidP="00106187">
      <w:pPr>
        <w:rPr>
          <w:rFonts w:asciiTheme="minorHAnsi" w:hAnsiTheme="minorHAnsi" w:cs="Helvetica"/>
          <w:color w:val="343434"/>
          <w:lang w:val="en-US"/>
        </w:rPr>
      </w:pPr>
    </w:p>
    <w:p w14:paraId="0ABE4A7C"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color w:val="343434"/>
          <w:lang w:val="en-US"/>
        </w:rPr>
        <w:t xml:space="preserve">My instagram and twitter channels are connected to the site and enable interaction with users in the field e.g. when attending </w:t>
      </w:r>
      <w:r w:rsidRPr="00204804">
        <w:rPr>
          <w:rFonts w:asciiTheme="minorHAnsi" w:hAnsiTheme="minorHAnsi" w:cs="Helvetica"/>
          <w:color w:val="343434"/>
          <w:lang w:val="en-US"/>
        </w:rPr>
        <w:lastRenderedPageBreak/>
        <w:t xml:space="preserve">the PGR Festival. I use the </w:t>
      </w:r>
      <w:proofErr w:type="spellStart"/>
      <w:r w:rsidRPr="00204804">
        <w:rPr>
          <w:rFonts w:asciiTheme="minorHAnsi" w:hAnsiTheme="minorHAnsi" w:cs="Helvetica"/>
          <w:color w:val="343434"/>
          <w:lang w:val="en-US"/>
        </w:rPr>
        <w:t>hashtag</w:t>
      </w:r>
      <w:proofErr w:type="spellEnd"/>
      <w:r w:rsidRPr="00204804">
        <w:rPr>
          <w:rFonts w:asciiTheme="minorHAnsi" w:hAnsiTheme="minorHAnsi" w:cs="Helvetica"/>
          <w:color w:val="343434"/>
          <w:lang w:val="en-US"/>
        </w:rPr>
        <w:t xml:space="preserve"> #</w:t>
      </w:r>
      <w:proofErr w:type="spellStart"/>
      <w:r w:rsidRPr="00204804">
        <w:rPr>
          <w:rFonts w:asciiTheme="minorHAnsi" w:hAnsiTheme="minorHAnsi" w:cs="Helvetica"/>
          <w:color w:val="343434"/>
          <w:lang w:val="en-US"/>
        </w:rPr>
        <w:t>PGR_studio</w:t>
      </w:r>
      <w:proofErr w:type="spellEnd"/>
      <w:r w:rsidRPr="00204804">
        <w:rPr>
          <w:rFonts w:asciiTheme="minorHAnsi" w:hAnsiTheme="minorHAnsi" w:cs="Helvetica"/>
          <w:color w:val="343434"/>
          <w:lang w:val="en-US"/>
        </w:rPr>
        <w:t xml:space="preserve"> in my tweets from cultural and creative industries events.</w:t>
      </w:r>
    </w:p>
    <w:p w14:paraId="413C273A" w14:textId="77777777" w:rsidR="00106187" w:rsidRPr="00204804" w:rsidRDefault="00106187" w:rsidP="00106187">
      <w:pPr>
        <w:rPr>
          <w:rFonts w:asciiTheme="minorHAnsi" w:hAnsiTheme="minorHAnsi" w:cs="Helvetica"/>
          <w:b/>
          <w:color w:val="343434"/>
          <w:lang w:val="en-US"/>
        </w:rPr>
      </w:pPr>
    </w:p>
    <w:p w14:paraId="3BB9AE0B" w14:textId="77777777" w:rsidR="00106187" w:rsidRPr="00204804" w:rsidRDefault="00106187" w:rsidP="00106187">
      <w:pPr>
        <w:rPr>
          <w:rFonts w:asciiTheme="minorHAnsi" w:hAnsiTheme="minorHAnsi" w:cs="Helvetica"/>
          <w:b/>
          <w:color w:val="343434"/>
          <w:lang w:val="en-US"/>
        </w:rPr>
      </w:pPr>
    </w:p>
    <w:p w14:paraId="5D56AAE5" w14:textId="77777777" w:rsidR="00106187" w:rsidRPr="00204804" w:rsidRDefault="00106187" w:rsidP="00106187">
      <w:pPr>
        <w:rPr>
          <w:rFonts w:asciiTheme="minorHAnsi" w:hAnsiTheme="minorHAnsi" w:cs="Helvetica"/>
          <w:b/>
          <w:color w:val="343434"/>
          <w:lang w:val="en-US"/>
        </w:rPr>
      </w:pPr>
      <w:r w:rsidRPr="00204804">
        <w:rPr>
          <w:rFonts w:asciiTheme="minorHAnsi" w:hAnsiTheme="minorHAnsi" w:cs="Helvetica"/>
          <w:b/>
          <w:color w:val="343434"/>
          <w:lang w:val="en-US"/>
        </w:rPr>
        <w:t xml:space="preserve">Practice research </w:t>
      </w:r>
    </w:p>
    <w:p w14:paraId="60E6F74B"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color w:val="343434"/>
          <w:lang w:val="en-US"/>
        </w:rPr>
        <w:t xml:space="preserve">My question is three fold and on every practice artwork exploration I balance all three with their subject specific methodologies. I try, test and assess practice techniques including new digital photography, drawing and print techniques.  My research is defining my practice in the context of established drawing and print techniques, and where appropriate describe and name new techniques that I develop.  </w:t>
      </w:r>
      <w:proofErr w:type="spellStart"/>
      <w:proofErr w:type="gramStart"/>
      <w:r w:rsidRPr="00204804">
        <w:rPr>
          <w:rFonts w:asciiTheme="minorHAnsi" w:hAnsiTheme="minorHAnsi" w:cs="Helvetica"/>
          <w:color w:val="343434"/>
          <w:lang w:val="en-US"/>
        </w:rPr>
        <w:t>eg</w:t>
      </w:r>
      <w:proofErr w:type="spellEnd"/>
      <w:proofErr w:type="gramEnd"/>
      <w:r w:rsidRPr="00204804">
        <w:rPr>
          <w:rFonts w:asciiTheme="minorHAnsi" w:hAnsiTheme="minorHAnsi" w:cs="Helvetica"/>
          <w:color w:val="343434"/>
          <w:lang w:val="en-US"/>
        </w:rPr>
        <w:t xml:space="preserve"> ‘</w:t>
      </w:r>
      <w:proofErr w:type="spellStart"/>
      <w:r w:rsidRPr="00204804">
        <w:rPr>
          <w:rFonts w:asciiTheme="minorHAnsi" w:hAnsiTheme="minorHAnsi" w:cs="Helvetica"/>
          <w:color w:val="343434"/>
          <w:lang w:val="en-US"/>
        </w:rPr>
        <w:t>mezzoscreen</w:t>
      </w:r>
      <w:proofErr w:type="spellEnd"/>
      <w:r w:rsidRPr="00204804">
        <w:rPr>
          <w:rFonts w:asciiTheme="minorHAnsi" w:hAnsiTheme="minorHAnsi" w:cs="Helvetica"/>
          <w:color w:val="343434"/>
          <w:lang w:val="en-US"/>
        </w:rPr>
        <w:t xml:space="preserve">’ describes an amalgam of mezzotint and screen printing that I am developing through investigation into creating backgrounds on mark resist film to draw and scratch into.  This research, associated methods and skills development are captured and documented in the Practice Research section of the site in text, images and video. It provides extensive evidence of practice research </w:t>
      </w:r>
      <w:proofErr w:type="gramStart"/>
      <w:r w:rsidRPr="00204804">
        <w:rPr>
          <w:rFonts w:asciiTheme="minorHAnsi" w:hAnsiTheme="minorHAnsi" w:cs="Helvetica"/>
          <w:color w:val="343434"/>
          <w:lang w:val="en-US"/>
        </w:rPr>
        <w:t>are</w:t>
      </w:r>
      <w:proofErr w:type="gramEnd"/>
      <w:r w:rsidRPr="00204804">
        <w:rPr>
          <w:rFonts w:asciiTheme="minorHAnsi" w:hAnsiTheme="minorHAnsi" w:cs="Helvetica"/>
          <w:color w:val="343434"/>
          <w:lang w:val="en-US"/>
        </w:rPr>
        <w:t xml:space="preserve"> here: </w:t>
      </w:r>
      <w:hyperlink r:id="rId22" w:history="1">
        <w:r w:rsidRPr="00204804">
          <w:rPr>
            <w:rStyle w:val="Hyperlink"/>
            <w:rFonts w:asciiTheme="minorHAnsi" w:hAnsiTheme="minorHAnsi" w:cs="Helvetica"/>
            <w:lang w:val="en-US"/>
          </w:rPr>
          <w:t>http://printsanew.jonnieturpie.com</w:t>
        </w:r>
      </w:hyperlink>
      <w:r w:rsidRPr="00204804">
        <w:rPr>
          <w:rFonts w:asciiTheme="minorHAnsi" w:hAnsiTheme="minorHAnsi" w:cs="Helvetica"/>
          <w:color w:val="343434"/>
          <w:lang w:val="en-US"/>
        </w:rPr>
        <w:t xml:space="preserve"> </w:t>
      </w:r>
    </w:p>
    <w:p w14:paraId="17A9EBDD" w14:textId="77777777" w:rsidR="00106187" w:rsidRPr="00204804" w:rsidRDefault="00106187" w:rsidP="00106187">
      <w:pPr>
        <w:rPr>
          <w:rFonts w:asciiTheme="minorHAnsi" w:hAnsiTheme="minorHAnsi" w:cs="Helvetica"/>
          <w:color w:val="343434"/>
          <w:lang w:val="en-US"/>
        </w:rPr>
      </w:pPr>
    </w:p>
    <w:p w14:paraId="6CCA3B2C"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color w:val="343434"/>
          <w:lang w:val="en-US"/>
        </w:rPr>
        <w:t xml:space="preserve">       </w:t>
      </w:r>
      <w:r w:rsidRPr="00204804">
        <w:rPr>
          <w:rFonts w:asciiTheme="minorHAnsi" w:hAnsiTheme="minorHAnsi" w:cs="Helvetica"/>
          <w:noProof/>
          <w:color w:val="343434"/>
          <w:lang w:val="en-US" w:eastAsia="en-US"/>
        </w:rPr>
        <w:drawing>
          <wp:inline distT="0" distB="0" distL="0" distR="0" wp14:anchorId="29783A09" wp14:editId="0457305B">
            <wp:extent cx="1773767" cy="3616642"/>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3-16 at 13.14.33.png"/>
                    <pic:cNvPicPr/>
                  </pic:nvPicPr>
                  <pic:blipFill>
                    <a:blip r:embed="rId23">
                      <a:extLst>
                        <a:ext uri="{28A0092B-C50C-407E-A947-70E740481C1C}">
                          <a14:useLocalDpi xmlns:a14="http://schemas.microsoft.com/office/drawing/2010/main" val="0"/>
                        </a:ext>
                      </a:extLst>
                    </a:blip>
                    <a:stretch>
                      <a:fillRect/>
                    </a:stretch>
                  </pic:blipFill>
                  <pic:spPr>
                    <a:xfrm>
                      <a:off x="0" y="0"/>
                      <a:ext cx="1773767" cy="3616642"/>
                    </a:xfrm>
                    <a:prstGeom prst="rect">
                      <a:avLst/>
                    </a:prstGeom>
                  </pic:spPr>
                </pic:pic>
              </a:graphicData>
            </a:graphic>
          </wp:inline>
        </w:drawing>
      </w:r>
      <w:r w:rsidRPr="00204804">
        <w:rPr>
          <w:rFonts w:asciiTheme="minorHAnsi" w:hAnsiTheme="minorHAnsi" w:cs="Helvetica"/>
          <w:color w:val="343434"/>
          <w:lang w:val="en-US"/>
        </w:rPr>
        <w:t xml:space="preserve">                    </w:t>
      </w:r>
      <w:r w:rsidRPr="00204804">
        <w:rPr>
          <w:rFonts w:asciiTheme="minorHAnsi" w:hAnsiTheme="minorHAnsi" w:cs="Helvetica"/>
          <w:noProof/>
          <w:color w:val="343434"/>
          <w:lang w:val="en-US" w:eastAsia="en-US"/>
        </w:rPr>
        <w:drawing>
          <wp:inline distT="0" distB="0" distL="0" distR="0" wp14:anchorId="1FE6D8AB" wp14:editId="7612E824">
            <wp:extent cx="1585609" cy="360151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3-16 at 13.28.32.png"/>
                    <pic:cNvPicPr/>
                  </pic:nvPicPr>
                  <pic:blipFill>
                    <a:blip r:embed="rId24">
                      <a:extLst>
                        <a:ext uri="{28A0092B-C50C-407E-A947-70E740481C1C}">
                          <a14:useLocalDpi xmlns:a14="http://schemas.microsoft.com/office/drawing/2010/main" val="0"/>
                        </a:ext>
                      </a:extLst>
                    </a:blip>
                    <a:stretch>
                      <a:fillRect/>
                    </a:stretch>
                  </pic:blipFill>
                  <pic:spPr>
                    <a:xfrm>
                      <a:off x="0" y="0"/>
                      <a:ext cx="1585694" cy="3601706"/>
                    </a:xfrm>
                    <a:prstGeom prst="rect">
                      <a:avLst/>
                    </a:prstGeom>
                  </pic:spPr>
                </pic:pic>
              </a:graphicData>
            </a:graphic>
          </wp:inline>
        </w:drawing>
      </w:r>
    </w:p>
    <w:p w14:paraId="254D088A" w14:textId="77777777" w:rsidR="00106187" w:rsidRPr="00204804" w:rsidRDefault="00106187" w:rsidP="00106187">
      <w:pPr>
        <w:rPr>
          <w:rFonts w:asciiTheme="minorHAnsi" w:hAnsiTheme="minorHAnsi" w:cs="Helvetica"/>
          <w:color w:val="343434"/>
          <w:lang w:val="en-US"/>
        </w:rPr>
      </w:pPr>
    </w:p>
    <w:p w14:paraId="174D4BDC"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color w:val="343434"/>
          <w:lang w:val="en-US"/>
        </w:rPr>
        <w:t xml:space="preserve">The most recent documentation </w:t>
      </w:r>
      <w:proofErr w:type="gramStart"/>
      <w:r w:rsidRPr="00204804">
        <w:rPr>
          <w:rFonts w:asciiTheme="minorHAnsi" w:hAnsiTheme="minorHAnsi" w:cs="Helvetica"/>
          <w:color w:val="343434"/>
          <w:lang w:val="en-US"/>
        </w:rPr>
        <w:t>is :</w:t>
      </w:r>
      <w:proofErr w:type="gramEnd"/>
      <w:r w:rsidRPr="00204804">
        <w:rPr>
          <w:rFonts w:asciiTheme="minorHAnsi" w:hAnsiTheme="minorHAnsi" w:cs="Helvetica"/>
          <w:color w:val="343434"/>
          <w:lang w:val="en-US"/>
        </w:rPr>
        <w:t xml:space="preserve"> </w:t>
      </w:r>
      <w:hyperlink r:id="rId25" w:history="1">
        <w:r w:rsidRPr="00204804">
          <w:rPr>
            <w:rStyle w:val="Hyperlink"/>
            <w:rFonts w:asciiTheme="minorHAnsi" w:hAnsiTheme="minorHAnsi" w:cs="Helvetica"/>
            <w:lang w:val="en-US"/>
          </w:rPr>
          <w:t>http://printsanew.jonnieturpie.com/rembrandt-huis-printmaking-explorations</w:t>
        </w:r>
      </w:hyperlink>
    </w:p>
    <w:p w14:paraId="0B63F378" w14:textId="77777777" w:rsidR="00106187" w:rsidRPr="00204804" w:rsidRDefault="00106187" w:rsidP="00106187">
      <w:pPr>
        <w:rPr>
          <w:rFonts w:asciiTheme="minorHAnsi" w:hAnsiTheme="minorHAnsi" w:cs="Helvetica"/>
          <w:color w:val="343434"/>
          <w:lang w:val="en-US"/>
        </w:rPr>
      </w:pPr>
    </w:p>
    <w:p w14:paraId="147FED15" w14:textId="77777777" w:rsidR="00106187" w:rsidRPr="00204804" w:rsidRDefault="00106187" w:rsidP="00106187">
      <w:pPr>
        <w:rPr>
          <w:rFonts w:asciiTheme="minorHAnsi" w:hAnsiTheme="minorHAnsi" w:cs="Helvetica"/>
          <w:color w:val="343434"/>
          <w:lang w:val="en-US"/>
        </w:rPr>
      </w:pPr>
    </w:p>
    <w:p w14:paraId="0AB6F1BC" w14:textId="77777777" w:rsidR="00106187" w:rsidRPr="00204804" w:rsidRDefault="00106187" w:rsidP="00106187">
      <w:pPr>
        <w:rPr>
          <w:rFonts w:asciiTheme="minorHAnsi" w:hAnsiTheme="minorHAnsi" w:cs="Helvetica"/>
          <w:color w:val="343434"/>
          <w:lang w:val="en-US"/>
        </w:rPr>
      </w:pPr>
    </w:p>
    <w:p w14:paraId="27646821"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b/>
          <w:color w:val="343434"/>
          <w:lang w:val="en-US"/>
        </w:rPr>
        <w:t>Additional practice</w:t>
      </w:r>
      <w:r w:rsidRPr="00204804">
        <w:rPr>
          <w:rFonts w:asciiTheme="minorHAnsi" w:hAnsiTheme="minorHAnsi" w:cs="Helvetica"/>
          <w:color w:val="343434"/>
          <w:lang w:val="en-US"/>
        </w:rPr>
        <w:t xml:space="preserve"> not directly related to my Research Question, but is beneficial to my extended opportunities include </w:t>
      </w:r>
      <w:proofErr w:type="spellStart"/>
      <w:r w:rsidRPr="00204804">
        <w:rPr>
          <w:rFonts w:asciiTheme="minorHAnsi" w:hAnsiTheme="minorHAnsi" w:cs="Helvetica"/>
          <w:color w:val="343434"/>
          <w:lang w:val="en-US"/>
        </w:rPr>
        <w:t>curation</w:t>
      </w:r>
      <w:proofErr w:type="spellEnd"/>
      <w:r w:rsidRPr="00204804">
        <w:rPr>
          <w:rFonts w:asciiTheme="minorHAnsi" w:hAnsiTheme="minorHAnsi" w:cs="Helvetica"/>
          <w:color w:val="343434"/>
          <w:lang w:val="en-US"/>
        </w:rPr>
        <w:t>, digital drawing and drawing from life.</w:t>
      </w:r>
    </w:p>
    <w:p w14:paraId="51FB819E" w14:textId="77777777" w:rsidR="00106187" w:rsidRPr="00204804" w:rsidRDefault="00106187" w:rsidP="00106187">
      <w:pPr>
        <w:rPr>
          <w:rFonts w:asciiTheme="minorHAnsi" w:hAnsiTheme="minorHAnsi" w:cs="Helvetica"/>
          <w:b/>
          <w:color w:val="343434"/>
          <w:lang w:val="en-US"/>
        </w:rPr>
      </w:pPr>
    </w:p>
    <w:p w14:paraId="38A87D1D" w14:textId="77777777" w:rsidR="00106187" w:rsidRPr="00204804" w:rsidRDefault="00106187" w:rsidP="00106187">
      <w:pPr>
        <w:rPr>
          <w:rFonts w:asciiTheme="minorHAnsi" w:hAnsiTheme="minorHAnsi" w:cs="Helvetica"/>
          <w:color w:val="343434"/>
          <w:lang w:val="en-US"/>
        </w:rPr>
      </w:pPr>
      <w:proofErr w:type="spellStart"/>
      <w:proofErr w:type="gramStart"/>
      <w:r w:rsidRPr="00204804">
        <w:rPr>
          <w:rFonts w:asciiTheme="minorHAnsi" w:hAnsiTheme="minorHAnsi" w:cs="Helvetica"/>
          <w:b/>
          <w:color w:val="343434"/>
          <w:lang w:val="en-US"/>
        </w:rPr>
        <w:lastRenderedPageBreak/>
        <w:t>Curation</w:t>
      </w:r>
      <w:proofErr w:type="spellEnd"/>
      <w:r w:rsidRPr="00204804">
        <w:rPr>
          <w:rFonts w:asciiTheme="minorHAnsi" w:hAnsiTheme="minorHAnsi" w:cs="Helvetica"/>
          <w:b/>
          <w:color w:val="343434"/>
          <w:lang w:val="en-US"/>
        </w:rPr>
        <w:t xml:space="preserve"> :</w:t>
      </w:r>
      <w:proofErr w:type="gramEnd"/>
      <w:r w:rsidRPr="00204804">
        <w:rPr>
          <w:rFonts w:asciiTheme="minorHAnsi" w:hAnsiTheme="minorHAnsi" w:cs="Helvetica"/>
          <w:color w:val="343434"/>
          <w:lang w:val="en-US"/>
        </w:rPr>
        <w:t xml:space="preserve"> I am working with fellow researchers, Artists and Coventry University to curate and project manage a contemporary drawing exhibition and book launch in the International Project Space in the School of Art. </w:t>
      </w:r>
    </w:p>
    <w:p w14:paraId="32D49EE6" w14:textId="77777777" w:rsidR="00106187" w:rsidRPr="00204804" w:rsidRDefault="00106187" w:rsidP="00106187">
      <w:pPr>
        <w:rPr>
          <w:rFonts w:asciiTheme="minorHAnsi" w:hAnsiTheme="minorHAnsi" w:cs="Helvetica"/>
          <w:b/>
          <w:color w:val="343434"/>
          <w:lang w:val="en-US"/>
        </w:rPr>
      </w:pPr>
    </w:p>
    <w:p w14:paraId="21E09D78"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b/>
          <w:color w:val="343434"/>
          <w:lang w:val="en-US"/>
        </w:rPr>
        <w:t>Digital drawing</w:t>
      </w:r>
      <w:r w:rsidRPr="00204804">
        <w:rPr>
          <w:rFonts w:asciiTheme="minorHAnsi" w:hAnsiTheme="minorHAnsi" w:cs="Helvetica"/>
          <w:color w:val="343434"/>
          <w:lang w:val="en-US"/>
        </w:rPr>
        <w:t>:  I am not treating this as a formal part of my practice research, however I regularly draw portraits using this modern medium. These portraits fall into two categories: friends and colleagues I want to celebrate and art gallery viewers.</w:t>
      </w:r>
    </w:p>
    <w:p w14:paraId="4105DC1C" w14:textId="77777777" w:rsidR="00106187" w:rsidRPr="00204804" w:rsidRDefault="00106187" w:rsidP="00106187">
      <w:pPr>
        <w:rPr>
          <w:rFonts w:asciiTheme="minorHAnsi" w:hAnsiTheme="minorHAnsi" w:cs="Helvetica"/>
          <w:color w:val="343434"/>
          <w:lang w:val="en-US"/>
        </w:rPr>
      </w:pPr>
    </w:p>
    <w:p w14:paraId="18D9FE02"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color w:val="343434"/>
          <w:lang w:val="en-US"/>
        </w:rPr>
        <w:t xml:space="preserve">The first could be termed personal work, which has its rewards in the responses by the </w:t>
      </w:r>
      <w:proofErr w:type="gramStart"/>
      <w:r w:rsidRPr="00204804">
        <w:rPr>
          <w:rFonts w:asciiTheme="minorHAnsi" w:hAnsiTheme="minorHAnsi" w:cs="Helvetica"/>
          <w:color w:val="343434"/>
          <w:lang w:val="en-US"/>
        </w:rPr>
        <w:t>subjects which</w:t>
      </w:r>
      <w:proofErr w:type="gramEnd"/>
      <w:r w:rsidRPr="00204804">
        <w:rPr>
          <w:rFonts w:asciiTheme="minorHAnsi" w:hAnsiTheme="minorHAnsi" w:cs="Helvetica"/>
          <w:color w:val="343434"/>
          <w:lang w:val="en-US"/>
        </w:rPr>
        <w:t xml:space="preserve"> may develop into formal research. The second is a sketchbook for development of drawing, approaches to subject selection and documentation of arts appreciation. It is a space of constant software application development, which is of interest and could become an element for formal research enquiry.</w:t>
      </w:r>
    </w:p>
    <w:p w14:paraId="7DF2526A" w14:textId="77777777" w:rsidR="00106187" w:rsidRPr="00204804" w:rsidRDefault="00106187" w:rsidP="00106187">
      <w:pPr>
        <w:rPr>
          <w:rFonts w:asciiTheme="minorHAnsi" w:hAnsiTheme="minorHAnsi" w:cs="Helvetica"/>
          <w:color w:val="343434"/>
          <w:lang w:val="en-US"/>
        </w:rPr>
      </w:pPr>
    </w:p>
    <w:p w14:paraId="5450957B"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color w:val="343434"/>
          <w:lang w:val="en-US"/>
        </w:rPr>
        <w:t>Life Drawing: As a personal challenge to my drawing skills that are framed in my practice research study I have also carried out a series of Life drawing classes to develop my ‘drawing from life’ skills, as opposed to drawing from photography. This is extending my understanding of the range of contemporary drawing. It also provides a learning space for reflection on image making.</w:t>
      </w:r>
    </w:p>
    <w:p w14:paraId="32837BF5" w14:textId="77777777" w:rsidR="00106187" w:rsidRPr="00204804" w:rsidRDefault="00106187" w:rsidP="00106187">
      <w:pPr>
        <w:rPr>
          <w:rFonts w:asciiTheme="minorHAnsi" w:hAnsiTheme="minorHAnsi" w:cs="Helvetica"/>
          <w:color w:val="343434"/>
          <w:lang w:val="en-US"/>
        </w:rPr>
      </w:pPr>
    </w:p>
    <w:p w14:paraId="79372B89" w14:textId="77777777" w:rsidR="00106187" w:rsidRPr="00204804" w:rsidRDefault="00106187" w:rsidP="00106187">
      <w:pPr>
        <w:rPr>
          <w:rFonts w:asciiTheme="minorHAnsi" w:hAnsiTheme="minorHAnsi" w:cs="Helvetica"/>
          <w:b/>
          <w:color w:val="343434"/>
          <w:lang w:val="en-US"/>
        </w:rPr>
      </w:pPr>
      <w:r w:rsidRPr="00204804">
        <w:rPr>
          <w:rFonts w:asciiTheme="minorHAnsi" w:hAnsiTheme="minorHAnsi" w:cs="Helvetica"/>
          <w:b/>
          <w:color w:val="343434"/>
          <w:lang w:val="en-US"/>
        </w:rPr>
        <w:t>Supervision as a method to develop academic and practice research skills and development</w:t>
      </w:r>
    </w:p>
    <w:p w14:paraId="548E1630" w14:textId="77777777" w:rsidR="00106187" w:rsidRPr="00204804" w:rsidRDefault="00106187" w:rsidP="00106187">
      <w:pPr>
        <w:rPr>
          <w:rFonts w:asciiTheme="minorHAnsi" w:hAnsiTheme="minorHAnsi" w:cs="Helvetica"/>
          <w:b/>
          <w:color w:val="343434"/>
          <w:lang w:val="en-US"/>
        </w:rPr>
      </w:pPr>
    </w:p>
    <w:p w14:paraId="69F60D2C" w14:textId="77777777" w:rsidR="00106187" w:rsidRPr="00204804" w:rsidRDefault="00106187" w:rsidP="00106187">
      <w:pPr>
        <w:pStyle w:val="Default"/>
        <w:tabs>
          <w:tab w:val="left" w:pos="8222"/>
        </w:tabs>
        <w:ind w:right="247"/>
        <w:rPr>
          <w:rFonts w:asciiTheme="minorHAnsi" w:hAnsiTheme="minorHAnsi"/>
          <w:color w:val="auto"/>
        </w:rPr>
      </w:pPr>
      <w:r w:rsidRPr="00204804">
        <w:rPr>
          <w:rFonts w:asciiTheme="minorHAnsi" w:hAnsiTheme="minorHAnsi"/>
          <w:color w:val="auto"/>
        </w:rPr>
        <w:t>The informative and positively challenging supervision input from my Director of Studies, Dr. Catherine Baker has ensured I continue to investigate the premises of my practice alongside extending my established approach to drawing and printmaking. I have learned how to be vulnerable. To reflect and contest my drawing habits, rather than draw and print in secure styles of depiction and representation. I have learned the value of challenging my accepted drawing norms to enable me to select ‘</w:t>
      </w:r>
      <w:proofErr w:type="spellStart"/>
      <w:r w:rsidRPr="00204804">
        <w:rPr>
          <w:rFonts w:asciiTheme="minorHAnsi" w:hAnsiTheme="minorHAnsi"/>
          <w:color w:val="auto"/>
        </w:rPr>
        <w:t>newtome</w:t>
      </w:r>
      <w:proofErr w:type="spellEnd"/>
      <w:r w:rsidRPr="00204804">
        <w:rPr>
          <w:rFonts w:asciiTheme="minorHAnsi" w:hAnsiTheme="minorHAnsi"/>
          <w:color w:val="auto"/>
        </w:rPr>
        <w:t xml:space="preserve">’ mark making methods for particular portraits and extend my drawing abilities. I recognize the value of being open and vulnerable to the research and it the knowledge it affords me. My practice research also addresses the technical and skill base of printmaking whereby I investigate selections of printmaking materials and techniques.  I have tested and documented a range of silk screen mesh counts, screen sizes, drawing films, emulsions, inks, paper and exposures to provide a handbook for my research practice. </w:t>
      </w:r>
    </w:p>
    <w:p w14:paraId="1F6433BE" w14:textId="77777777" w:rsidR="00106187" w:rsidRPr="00204804" w:rsidRDefault="00106187" w:rsidP="00106187">
      <w:pPr>
        <w:pStyle w:val="Default"/>
        <w:tabs>
          <w:tab w:val="left" w:pos="8222"/>
        </w:tabs>
        <w:ind w:right="247"/>
        <w:rPr>
          <w:rFonts w:asciiTheme="minorHAnsi" w:hAnsiTheme="minorHAnsi"/>
          <w:color w:val="auto"/>
        </w:rPr>
      </w:pPr>
    </w:p>
    <w:p w14:paraId="6221C2EF" w14:textId="77777777" w:rsidR="00106187" w:rsidRPr="00204804" w:rsidRDefault="00106187" w:rsidP="00106187">
      <w:pPr>
        <w:pStyle w:val="Default"/>
        <w:tabs>
          <w:tab w:val="left" w:pos="8222"/>
        </w:tabs>
        <w:ind w:right="247"/>
        <w:rPr>
          <w:rFonts w:asciiTheme="minorHAnsi" w:hAnsiTheme="minorHAnsi"/>
          <w:color w:val="auto"/>
        </w:rPr>
      </w:pPr>
      <w:r w:rsidRPr="00204804">
        <w:rPr>
          <w:rFonts w:asciiTheme="minorHAnsi" w:hAnsiTheme="minorHAnsi"/>
          <w:color w:val="auto"/>
        </w:rPr>
        <w:t xml:space="preserve">As a reflective maker I keep track of my development and have extended my supervision session PhD reports by writing reflections on what I have learned, benefited my research and my development as a researcher.  My second reflection is </w:t>
      </w:r>
      <w:proofErr w:type="gramStart"/>
      <w:r w:rsidRPr="00204804">
        <w:rPr>
          <w:rFonts w:asciiTheme="minorHAnsi" w:hAnsiTheme="minorHAnsi"/>
          <w:color w:val="auto"/>
        </w:rPr>
        <w:t>here :</w:t>
      </w:r>
      <w:proofErr w:type="gramEnd"/>
      <w:r w:rsidRPr="00204804">
        <w:rPr>
          <w:rFonts w:asciiTheme="minorHAnsi" w:hAnsiTheme="minorHAnsi"/>
          <w:color w:val="auto"/>
        </w:rPr>
        <w:t xml:space="preserve"> </w:t>
      </w:r>
      <w:hyperlink r:id="rId26" w:history="1">
        <w:r w:rsidRPr="00204804">
          <w:rPr>
            <w:rStyle w:val="Hyperlink"/>
            <w:rFonts w:asciiTheme="minorHAnsi" w:hAnsiTheme="minorHAnsi"/>
          </w:rPr>
          <w:t>http://printsanew.jonnieturpie.com/supervision-2-absence-viewer-vulnerable</w:t>
        </w:r>
      </w:hyperlink>
      <w:r w:rsidRPr="00204804">
        <w:rPr>
          <w:rFonts w:asciiTheme="minorHAnsi" w:hAnsiTheme="minorHAnsi"/>
          <w:color w:val="auto"/>
        </w:rPr>
        <w:t xml:space="preserve"> and a summary below, including valuable PGCERT research pointers to ‘</w:t>
      </w:r>
      <w:proofErr w:type="spellStart"/>
      <w:r w:rsidRPr="00204804">
        <w:rPr>
          <w:rFonts w:asciiTheme="minorHAnsi" w:hAnsiTheme="minorHAnsi"/>
          <w:color w:val="auto"/>
        </w:rPr>
        <w:t>doctorateness</w:t>
      </w:r>
      <w:proofErr w:type="spellEnd"/>
      <w:r w:rsidRPr="00204804">
        <w:rPr>
          <w:rFonts w:asciiTheme="minorHAnsi" w:hAnsiTheme="minorHAnsi"/>
          <w:color w:val="auto"/>
        </w:rPr>
        <w:t xml:space="preserve">’ and reflexivity. </w:t>
      </w:r>
    </w:p>
    <w:p w14:paraId="44402C88" w14:textId="77777777" w:rsidR="00106187" w:rsidRPr="00204804" w:rsidRDefault="00106187" w:rsidP="00106187">
      <w:pPr>
        <w:pStyle w:val="Default"/>
        <w:tabs>
          <w:tab w:val="left" w:pos="8222"/>
        </w:tabs>
        <w:ind w:right="247"/>
        <w:rPr>
          <w:rFonts w:asciiTheme="minorHAnsi" w:hAnsiTheme="minorHAnsi"/>
          <w:color w:val="auto"/>
        </w:rPr>
      </w:pPr>
    </w:p>
    <w:p w14:paraId="6CF931D9" w14:textId="77777777" w:rsidR="00106187" w:rsidRPr="00204804" w:rsidRDefault="00106187" w:rsidP="00106187">
      <w:pPr>
        <w:pStyle w:val="Default"/>
        <w:tabs>
          <w:tab w:val="left" w:pos="8222"/>
        </w:tabs>
        <w:ind w:right="247"/>
        <w:rPr>
          <w:rFonts w:asciiTheme="minorHAnsi" w:hAnsiTheme="minorHAnsi"/>
          <w:color w:val="auto"/>
        </w:rPr>
      </w:pPr>
    </w:p>
    <w:p w14:paraId="2EFA46DF" w14:textId="77777777" w:rsidR="00106187" w:rsidRPr="00204804" w:rsidRDefault="00106187" w:rsidP="00106187">
      <w:pPr>
        <w:pStyle w:val="Default"/>
        <w:tabs>
          <w:tab w:val="left" w:pos="8222"/>
        </w:tabs>
        <w:ind w:right="247"/>
        <w:rPr>
          <w:rFonts w:asciiTheme="minorHAnsi" w:hAnsiTheme="minorHAnsi"/>
          <w:color w:val="auto"/>
        </w:rPr>
      </w:pPr>
      <w:r w:rsidRPr="00204804">
        <w:rPr>
          <w:rFonts w:asciiTheme="minorHAnsi" w:hAnsiTheme="minorHAnsi" w:cs="Helvetica"/>
          <w:b/>
          <w:bCs/>
          <w:color w:val="1A1A1A"/>
        </w:rPr>
        <w:lastRenderedPageBreak/>
        <w:t xml:space="preserve">Supervision 2 – ABSENCE, VIEWER, VULNERABLE </w:t>
      </w:r>
      <w:r w:rsidRPr="00204804">
        <w:rPr>
          <w:rFonts w:asciiTheme="minorHAnsi" w:hAnsiTheme="minorHAnsi" w:cs="Helvetica"/>
          <w:color w:val="262626"/>
        </w:rPr>
        <w:t>(</w:t>
      </w:r>
      <w:proofErr w:type="spellStart"/>
      <w:r w:rsidRPr="00204804">
        <w:rPr>
          <w:rFonts w:asciiTheme="minorHAnsi" w:hAnsiTheme="minorHAnsi" w:cs="Helvetica"/>
          <w:color w:val="262626"/>
        </w:rPr>
        <w:t>Turpie.J</w:t>
      </w:r>
      <w:proofErr w:type="spellEnd"/>
      <w:r w:rsidRPr="00204804">
        <w:rPr>
          <w:rFonts w:asciiTheme="minorHAnsi" w:hAnsiTheme="minorHAnsi" w:cs="Helvetica"/>
          <w:color w:val="262626"/>
        </w:rPr>
        <w:t>. 2017)</w:t>
      </w:r>
    </w:p>
    <w:p w14:paraId="527DA85C" w14:textId="77777777" w:rsidR="00106187" w:rsidRPr="00204804" w:rsidRDefault="00106187" w:rsidP="00106187">
      <w:pPr>
        <w:widowControl w:val="0"/>
        <w:autoSpaceDE w:val="0"/>
        <w:autoSpaceDN w:val="0"/>
        <w:adjustRightInd w:val="0"/>
        <w:rPr>
          <w:rFonts w:asciiTheme="minorHAnsi" w:hAnsiTheme="minorHAnsi" w:cs="Helvetica"/>
          <w:color w:val="262626"/>
          <w:lang w:val="en-US"/>
        </w:rPr>
      </w:pPr>
    </w:p>
    <w:p w14:paraId="39B0B8F9" w14:textId="77777777" w:rsidR="00106187" w:rsidRPr="00204804" w:rsidRDefault="00106187" w:rsidP="00106187">
      <w:pPr>
        <w:widowControl w:val="0"/>
        <w:autoSpaceDE w:val="0"/>
        <w:autoSpaceDN w:val="0"/>
        <w:adjustRightInd w:val="0"/>
        <w:rPr>
          <w:rFonts w:asciiTheme="minorHAnsi" w:hAnsiTheme="minorHAnsi" w:cs="Helvetica"/>
          <w:color w:val="262626"/>
          <w:lang w:val="en-US"/>
        </w:rPr>
      </w:pPr>
    </w:p>
    <w:p w14:paraId="4BB50358" w14:textId="77777777" w:rsidR="00106187" w:rsidRPr="00204804" w:rsidRDefault="00106187" w:rsidP="00106187">
      <w:pPr>
        <w:widowControl w:val="0"/>
        <w:autoSpaceDE w:val="0"/>
        <w:autoSpaceDN w:val="0"/>
        <w:adjustRightInd w:val="0"/>
        <w:rPr>
          <w:rFonts w:asciiTheme="minorHAnsi" w:hAnsiTheme="minorHAnsi" w:cs="Helvetica"/>
          <w:color w:val="262626"/>
          <w:lang w:val="en-US"/>
        </w:rPr>
      </w:pPr>
      <w:proofErr w:type="spellStart"/>
      <w:r w:rsidRPr="00204804">
        <w:rPr>
          <w:rFonts w:asciiTheme="minorHAnsi" w:hAnsiTheme="minorHAnsi" w:cs="Helvetica"/>
          <w:color w:val="262626"/>
          <w:lang w:val="en-US"/>
        </w:rPr>
        <w:t>Dr</w:t>
      </w:r>
      <w:proofErr w:type="spellEnd"/>
      <w:r w:rsidRPr="00204804">
        <w:rPr>
          <w:rFonts w:asciiTheme="minorHAnsi" w:hAnsiTheme="minorHAnsi" w:cs="Helvetica"/>
          <w:color w:val="262626"/>
          <w:lang w:val="en-US"/>
        </w:rPr>
        <w:t xml:space="preserve"> Baker and I began by reviewing the form drawings that I had made since the first ‘loose the lines, draw the form’ supervision – a hand, a face and a portrait of a young woman concentrating on her homework.  My homework was to draw without lines and capture the form of her head.  Apart from her (Alex) being my niece I was called to draw her head rather than others in a family gathering because of her concentration, her head and her knotted </w:t>
      </w:r>
      <w:proofErr w:type="spellStart"/>
      <w:r w:rsidRPr="00204804">
        <w:rPr>
          <w:rFonts w:asciiTheme="minorHAnsi" w:hAnsiTheme="minorHAnsi" w:cs="Helvetica"/>
          <w:color w:val="262626"/>
          <w:lang w:val="en-US"/>
        </w:rPr>
        <w:t>Taiwaneese</w:t>
      </w:r>
      <w:proofErr w:type="spellEnd"/>
      <w:r w:rsidRPr="00204804">
        <w:rPr>
          <w:rFonts w:asciiTheme="minorHAnsi" w:hAnsiTheme="minorHAnsi" w:cs="Helvetica"/>
          <w:color w:val="262626"/>
          <w:lang w:val="en-US"/>
        </w:rPr>
        <w:t xml:space="preserve"> hair band, which provided a contrast to her dark hair, in tone, texture as well as </w:t>
      </w:r>
      <w:proofErr w:type="spellStart"/>
      <w:r w:rsidRPr="00204804">
        <w:rPr>
          <w:rFonts w:asciiTheme="minorHAnsi" w:hAnsiTheme="minorHAnsi" w:cs="Helvetica"/>
          <w:color w:val="262626"/>
          <w:lang w:val="en-US"/>
        </w:rPr>
        <w:t>emphasising</w:t>
      </w:r>
      <w:proofErr w:type="spellEnd"/>
      <w:r w:rsidRPr="00204804">
        <w:rPr>
          <w:rFonts w:asciiTheme="minorHAnsi" w:hAnsiTheme="minorHAnsi" w:cs="Helvetica"/>
          <w:color w:val="262626"/>
          <w:lang w:val="en-US"/>
        </w:rPr>
        <w:t xml:space="preserve"> the shape of her head. The drawing began with the </w:t>
      </w:r>
      <w:proofErr w:type="gramStart"/>
      <w:r w:rsidRPr="00204804">
        <w:rPr>
          <w:rFonts w:asciiTheme="minorHAnsi" w:hAnsiTheme="minorHAnsi" w:cs="Helvetica"/>
          <w:color w:val="262626"/>
          <w:lang w:val="en-US"/>
        </w:rPr>
        <w:t>cross-hatch</w:t>
      </w:r>
      <w:proofErr w:type="gramEnd"/>
      <w:r w:rsidRPr="00204804">
        <w:rPr>
          <w:rFonts w:asciiTheme="minorHAnsi" w:hAnsiTheme="minorHAnsi" w:cs="Helvetica"/>
          <w:color w:val="262626"/>
          <w:lang w:val="en-US"/>
        </w:rPr>
        <w:t xml:space="preserve"> drawing of a dark rectangle ground to work from dark to light. This drawing seemed to work reasonably well as it captured her likeness and focus. </w:t>
      </w:r>
      <w:proofErr w:type="spellStart"/>
      <w:r w:rsidRPr="00204804">
        <w:rPr>
          <w:rFonts w:asciiTheme="minorHAnsi" w:hAnsiTheme="minorHAnsi" w:cs="Helvetica"/>
          <w:color w:val="262626"/>
          <w:lang w:val="en-US"/>
        </w:rPr>
        <w:t>Dr</w:t>
      </w:r>
      <w:proofErr w:type="spellEnd"/>
      <w:r w:rsidRPr="00204804">
        <w:rPr>
          <w:rFonts w:asciiTheme="minorHAnsi" w:hAnsiTheme="minorHAnsi" w:cs="Helvetica"/>
          <w:color w:val="262626"/>
          <w:lang w:val="en-US"/>
        </w:rPr>
        <w:t xml:space="preserve"> Baker agreed that this third form drawing had brought a more substantial interpretation, however she asked if I had my drawing ‘kit’. Sadly, I did not have it with me – mistake! – I </w:t>
      </w:r>
      <w:proofErr w:type="spellStart"/>
      <w:r w:rsidRPr="00204804">
        <w:rPr>
          <w:rFonts w:asciiTheme="minorHAnsi" w:hAnsiTheme="minorHAnsi" w:cs="Helvetica"/>
          <w:color w:val="262626"/>
          <w:lang w:val="en-US"/>
        </w:rPr>
        <w:t>apologised</w:t>
      </w:r>
      <w:proofErr w:type="spellEnd"/>
      <w:r w:rsidRPr="00204804">
        <w:rPr>
          <w:rFonts w:asciiTheme="minorHAnsi" w:hAnsiTheme="minorHAnsi" w:cs="Helvetica"/>
          <w:color w:val="262626"/>
          <w:lang w:val="en-US"/>
        </w:rPr>
        <w:t xml:space="preserve"> that I had only one blunt pencil!  Another mistake.</w:t>
      </w:r>
    </w:p>
    <w:p w14:paraId="7A4E2D78" w14:textId="77777777" w:rsidR="00106187" w:rsidRPr="00204804" w:rsidRDefault="00106187" w:rsidP="00106187">
      <w:pPr>
        <w:widowControl w:val="0"/>
        <w:autoSpaceDE w:val="0"/>
        <w:autoSpaceDN w:val="0"/>
        <w:adjustRightInd w:val="0"/>
        <w:rPr>
          <w:rFonts w:asciiTheme="minorHAnsi" w:hAnsiTheme="minorHAnsi" w:cs="Helvetica"/>
          <w:color w:val="262626"/>
          <w:lang w:val="en-US"/>
        </w:rPr>
      </w:pPr>
      <w:r w:rsidRPr="00204804">
        <w:rPr>
          <w:rFonts w:asciiTheme="minorHAnsi" w:hAnsiTheme="minorHAnsi" w:cs="Helvetica"/>
          <w:color w:val="262626"/>
          <w:lang w:val="en-US"/>
        </w:rPr>
        <w:t> </w:t>
      </w:r>
    </w:p>
    <w:p w14:paraId="24334104" w14:textId="77777777" w:rsidR="00106187" w:rsidRPr="00204804" w:rsidRDefault="00106187" w:rsidP="00106187">
      <w:pPr>
        <w:widowControl w:val="0"/>
        <w:autoSpaceDE w:val="0"/>
        <w:autoSpaceDN w:val="0"/>
        <w:adjustRightInd w:val="0"/>
        <w:rPr>
          <w:rFonts w:asciiTheme="minorHAnsi" w:hAnsiTheme="minorHAnsi" w:cs="Helvetica"/>
          <w:color w:val="262626"/>
          <w:lang w:val="en-US"/>
        </w:rPr>
      </w:pPr>
      <w:r w:rsidRPr="00204804">
        <w:rPr>
          <w:rFonts w:asciiTheme="minorHAnsi" w:hAnsiTheme="minorHAnsi" w:cs="Helvetica"/>
          <w:color w:val="262626"/>
          <w:lang w:val="en-US"/>
        </w:rPr>
        <w:t> </w:t>
      </w:r>
    </w:p>
    <w:p w14:paraId="5D5209FF" w14:textId="77777777" w:rsidR="00106187" w:rsidRPr="00204804" w:rsidRDefault="00106187" w:rsidP="00106187">
      <w:pPr>
        <w:widowControl w:val="0"/>
        <w:autoSpaceDE w:val="0"/>
        <w:autoSpaceDN w:val="0"/>
        <w:adjustRightInd w:val="0"/>
        <w:rPr>
          <w:rFonts w:asciiTheme="minorHAnsi" w:hAnsiTheme="minorHAnsi" w:cs="Helvetica"/>
          <w:color w:val="262626"/>
          <w:lang w:val="en-US"/>
        </w:rPr>
      </w:pPr>
    </w:p>
    <w:p w14:paraId="2F5669C8" w14:textId="77777777" w:rsidR="00106187" w:rsidRPr="00204804" w:rsidRDefault="00106187" w:rsidP="00106187">
      <w:pPr>
        <w:widowControl w:val="0"/>
        <w:autoSpaceDE w:val="0"/>
        <w:autoSpaceDN w:val="0"/>
        <w:adjustRightInd w:val="0"/>
        <w:rPr>
          <w:rFonts w:asciiTheme="minorHAnsi" w:hAnsiTheme="minorHAnsi" w:cs="Helvetica"/>
          <w:color w:val="262626"/>
          <w:lang w:val="en-US"/>
        </w:rPr>
      </w:pPr>
      <w:r w:rsidRPr="00204804">
        <w:rPr>
          <w:rFonts w:asciiTheme="minorHAnsi" w:hAnsiTheme="minorHAnsi" w:cs="Helvetica"/>
          <w:color w:val="262626"/>
          <w:lang w:val="en-US"/>
        </w:rPr>
        <w:t xml:space="preserve">Speaking of eyes and isolated body parts, Catherine opened a new sketchbook page, took up </w:t>
      </w:r>
      <w:proofErr w:type="gramStart"/>
      <w:r w:rsidRPr="00204804">
        <w:rPr>
          <w:rFonts w:asciiTheme="minorHAnsi" w:hAnsiTheme="minorHAnsi" w:cs="Helvetica"/>
          <w:color w:val="262626"/>
          <w:lang w:val="en-US"/>
        </w:rPr>
        <w:t>an</w:t>
      </w:r>
      <w:proofErr w:type="gramEnd"/>
      <w:r w:rsidRPr="00204804">
        <w:rPr>
          <w:rFonts w:asciiTheme="minorHAnsi" w:hAnsiTheme="minorHAnsi" w:cs="Helvetica"/>
          <w:color w:val="262626"/>
          <w:lang w:val="en-US"/>
        </w:rPr>
        <w:t xml:space="preserve"> (unforgiving, i.e. un erasable) biro and began drawing early stage heads and suggested I might draw a selected part of a face, rather than automatically assume that a drawing needs to be of the whole head. Perhaps I might look at a subject and leave ‘absences’ that the viewer can fill in rather than be presented with the finished full subject.  One of my aspirations might be to ‘encourage the viewer to linger with my artistic outcomes’. Consider the role of the viewer and ways in which, as artists, we can explore mechanisms that encourage audiences to ‘linger with artistic outcomes’. </w:t>
      </w:r>
    </w:p>
    <w:p w14:paraId="2124F7F2" w14:textId="77777777" w:rsidR="00106187" w:rsidRPr="00204804" w:rsidRDefault="00106187" w:rsidP="00106187">
      <w:pPr>
        <w:widowControl w:val="0"/>
        <w:autoSpaceDE w:val="0"/>
        <w:autoSpaceDN w:val="0"/>
        <w:adjustRightInd w:val="0"/>
        <w:rPr>
          <w:rFonts w:asciiTheme="minorHAnsi" w:hAnsiTheme="minorHAnsi" w:cs="Helvetica"/>
          <w:color w:val="262626"/>
          <w:lang w:val="en-US"/>
        </w:rPr>
      </w:pPr>
    </w:p>
    <w:p w14:paraId="2248D409" w14:textId="77777777" w:rsidR="00106187" w:rsidRPr="00204804" w:rsidRDefault="00106187" w:rsidP="00106187">
      <w:pPr>
        <w:widowControl w:val="0"/>
        <w:autoSpaceDE w:val="0"/>
        <w:autoSpaceDN w:val="0"/>
        <w:adjustRightInd w:val="0"/>
        <w:rPr>
          <w:rFonts w:asciiTheme="minorHAnsi" w:hAnsiTheme="minorHAnsi" w:cs="Helvetica"/>
          <w:color w:val="262626"/>
          <w:lang w:val="en-US"/>
        </w:rPr>
      </w:pPr>
      <w:r w:rsidRPr="00204804">
        <w:rPr>
          <w:rFonts w:asciiTheme="minorHAnsi" w:hAnsiTheme="minorHAnsi" w:cs="Helvetica"/>
          <w:color w:val="262626"/>
          <w:lang w:val="en-US"/>
        </w:rPr>
        <w:t xml:space="preserve">Last, but not least </w:t>
      </w:r>
      <w:proofErr w:type="spellStart"/>
      <w:r w:rsidRPr="00204804">
        <w:rPr>
          <w:rFonts w:asciiTheme="minorHAnsi" w:hAnsiTheme="minorHAnsi" w:cs="Helvetica"/>
          <w:color w:val="262626"/>
          <w:lang w:val="en-US"/>
        </w:rPr>
        <w:t>Dr</w:t>
      </w:r>
      <w:proofErr w:type="spellEnd"/>
      <w:r w:rsidRPr="00204804">
        <w:rPr>
          <w:rFonts w:asciiTheme="minorHAnsi" w:hAnsiTheme="minorHAnsi" w:cs="Helvetica"/>
          <w:color w:val="262626"/>
          <w:lang w:val="en-US"/>
        </w:rPr>
        <w:t xml:space="preserve"> Baker dropped in a surprising drawing consideration; be vulnerable. I have slowly understood what she meant – be open to risks, new drawing techniques and ways one is seeing and reading the subject and the light that is describing it. Make yourself vulnerable during drawing.  Do not always stick to what you ‘know’, let oneself be taken by the subject and your interpretation through the actuality of your drawing of it. This, like so much of what I am experiencing in this early phase of my research is ‘</w:t>
      </w:r>
      <w:proofErr w:type="spellStart"/>
      <w:r w:rsidRPr="00204804">
        <w:rPr>
          <w:rFonts w:asciiTheme="minorHAnsi" w:hAnsiTheme="minorHAnsi" w:cs="Helvetica"/>
          <w:color w:val="262626"/>
          <w:lang w:val="en-US"/>
        </w:rPr>
        <w:t>newtome</w:t>
      </w:r>
      <w:proofErr w:type="spellEnd"/>
      <w:r w:rsidRPr="00204804">
        <w:rPr>
          <w:rFonts w:asciiTheme="minorHAnsi" w:hAnsiTheme="minorHAnsi" w:cs="Helvetica"/>
          <w:color w:val="262626"/>
          <w:lang w:val="en-US"/>
        </w:rPr>
        <w:t>’. It is challenging my drawing capabilities, and it has to be said my psychological understanding of what is at the basis of my image making in the journey(s) between digital and analogue contemporary portraiture.</w:t>
      </w:r>
    </w:p>
    <w:p w14:paraId="5EFB1DEE" w14:textId="77777777" w:rsidR="00106187" w:rsidRPr="00204804" w:rsidRDefault="00106187" w:rsidP="00106187">
      <w:pPr>
        <w:widowControl w:val="0"/>
        <w:autoSpaceDE w:val="0"/>
        <w:autoSpaceDN w:val="0"/>
        <w:adjustRightInd w:val="0"/>
        <w:rPr>
          <w:rFonts w:asciiTheme="minorHAnsi" w:hAnsiTheme="minorHAnsi" w:cs="Helvetica"/>
          <w:color w:val="262626"/>
          <w:lang w:val="en-US"/>
        </w:rPr>
      </w:pPr>
      <w:r w:rsidRPr="00204804">
        <w:rPr>
          <w:rFonts w:asciiTheme="minorHAnsi" w:hAnsiTheme="minorHAnsi" w:cs="Helvetica"/>
          <w:color w:val="262626"/>
          <w:lang w:val="en-US"/>
        </w:rPr>
        <w:t> </w:t>
      </w:r>
    </w:p>
    <w:p w14:paraId="62B82A4C" w14:textId="77777777" w:rsidR="00106187" w:rsidRPr="00204804" w:rsidRDefault="00106187" w:rsidP="00106187">
      <w:pPr>
        <w:widowControl w:val="0"/>
        <w:autoSpaceDE w:val="0"/>
        <w:autoSpaceDN w:val="0"/>
        <w:adjustRightInd w:val="0"/>
        <w:rPr>
          <w:rFonts w:asciiTheme="minorHAnsi" w:hAnsiTheme="minorHAnsi" w:cs="Helvetica"/>
          <w:color w:val="262626"/>
          <w:lang w:val="en-US"/>
        </w:rPr>
      </w:pPr>
      <w:r w:rsidRPr="00204804">
        <w:rPr>
          <w:rFonts w:asciiTheme="minorHAnsi" w:hAnsiTheme="minorHAnsi" w:cs="Helvetica"/>
          <w:color w:val="262626"/>
          <w:lang w:val="en-US"/>
        </w:rPr>
        <w:t>This notion of vulnerability in practice and reflexivity is enabling me to develop as a practice led PhD researcher.</w:t>
      </w:r>
    </w:p>
    <w:p w14:paraId="4E3B8298" w14:textId="77777777" w:rsidR="00106187" w:rsidRPr="00204804" w:rsidRDefault="00106187" w:rsidP="00106187">
      <w:pPr>
        <w:widowControl w:val="0"/>
        <w:autoSpaceDE w:val="0"/>
        <w:autoSpaceDN w:val="0"/>
        <w:adjustRightInd w:val="0"/>
        <w:rPr>
          <w:rFonts w:asciiTheme="minorHAnsi" w:hAnsiTheme="minorHAnsi" w:cs="Helvetica"/>
          <w:color w:val="262626"/>
          <w:lang w:val="en-US"/>
        </w:rPr>
      </w:pPr>
      <w:r w:rsidRPr="00204804">
        <w:rPr>
          <w:rFonts w:asciiTheme="minorHAnsi" w:hAnsiTheme="minorHAnsi" w:cs="Helvetica"/>
          <w:color w:val="262626"/>
          <w:lang w:val="en-US"/>
        </w:rPr>
        <w:t> </w:t>
      </w:r>
    </w:p>
    <w:p w14:paraId="5C0DEB04" w14:textId="77777777" w:rsidR="00106187" w:rsidRPr="00204804" w:rsidRDefault="00106187" w:rsidP="00106187">
      <w:pPr>
        <w:widowControl w:val="0"/>
        <w:autoSpaceDE w:val="0"/>
        <w:autoSpaceDN w:val="0"/>
        <w:adjustRightInd w:val="0"/>
        <w:rPr>
          <w:rFonts w:asciiTheme="minorHAnsi" w:hAnsiTheme="minorHAnsi" w:cs="Helvetica"/>
          <w:color w:val="262626"/>
          <w:lang w:val="en-US"/>
        </w:rPr>
      </w:pPr>
      <w:r w:rsidRPr="00204804">
        <w:rPr>
          <w:rFonts w:asciiTheme="minorHAnsi" w:hAnsiTheme="minorHAnsi" w:cs="Helvetica"/>
          <w:color w:val="262626"/>
          <w:lang w:val="en-US"/>
        </w:rPr>
        <w:t xml:space="preserve">In this context I am exploring the question of ‘Epistemological Ambiguities’ that has risen in my desire to capture responses to photographic portraiture that do not rely on textual </w:t>
      </w:r>
      <w:proofErr w:type="spellStart"/>
      <w:r w:rsidRPr="00204804">
        <w:rPr>
          <w:rFonts w:asciiTheme="minorHAnsi" w:hAnsiTheme="minorHAnsi" w:cs="Helvetica"/>
          <w:color w:val="262626"/>
          <w:lang w:val="en-US"/>
        </w:rPr>
        <w:t>contextualisation</w:t>
      </w:r>
      <w:proofErr w:type="spellEnd"/>
      <w:r w:rsidRPr="00204804">
        <w:rPr>
          <w:rFonts w:asciiTheme="minorHAnsi" w:hAnsiTheme="minorHAnsi" w:cs="Helvetica"/>
          <w:color w:val="262626"/>
          <w:lang w:val="en-US"/>
        </w:rPr>
        <w:t xml:space="preserve"> but on the photographic practice that will feed into the digital smart phone methodology element of my research.  The </w:t>
      </w:r>
      <w:proofErr w:type="gramStart"/>
      <w:r w:rsidRPr="00204804">
        <w:rPr>
          <w:rFonts w:asciiTheme="minorHAnsi" w:hAnsiTheme="minorHAnsi" w:cs="Helvetica"/>
          <w:color w:val="262626"/>
          <w:lang w:val="en-US"/>
        </w:rPr>
        <w:lastRenderedPageBreak/>
        <w:t xml:space="preserve">term ‘Epistemological Ambiguities’ has been pointed to by </w:t>
      </w:r>
      <w:proofErr w:type="spellStart"/>
      <w:r w:rsidRPr="00204804">
        <w:rPr>
          <w:rFonts w:asciiTheme="minorHAnsi" w:hAnsiTheme="minorHAnsi" w:cs="Helvetica"/>
          <w:color w:val="262626"/>
          <w:lang w:val="en-US"/>
        </w:rPr>
        <w:t>Dr</w:t>
      </w:r>
      <w:proofErr w:type="spellEnd"/>
      <w:r w:rsidRPr="00204804">
        <w:rPr>
          <w:rFonts w:asciiTheme="minorHAnsi" w:hAnsiTheme="minorHAnsi" w:cs="Helvetica"/>
          <w:color w:val="262626"/>
          <w:lang w:val="en-US"/>
        </w:rPr>
        <w:t xml:space="preserve"> Jacqueline Taylor</w:t>
      </w:r>
      <w:proofErr w:type="gramEnd"/>
      <w:r w:rsidRPr="00204804">
        <w:rPr>
          <w:rFonts w:asciiTheme="minorHAnsi" w:hAnsiTheme="minorHAnsi" w:cs="Helvetica"/>
          <w:color w:val="262626"/>
          <w:lang w:val="en-US"/>
        </w:rPr>
        <w:t xml:space="preserve"> through the </w:t>
      </w:r>
      <w:proofErr w:type="spellStart"/>
      <w:r w:rsidRPr="00204804">
        <w:rPr>
          <w:rFonts w:asciiTheme="minorHAnsi" w:hAnsiTheme="minorHAnsi" w:cs="Helvetica"/>
          <w:color w:val="262626"/>
          <w:lang w:val="en-US"/>
        </w:rPr>
        <w:t>PGCert</w:t>
      </w:r>
      <w:proofErr w:type="spellEnd"/>
      <w:r w:rsidRPr="00204804">
        <w:rPr>
          <w:rFonts w:asciiTheme="minorHAnsi" w:hAnsiTheme="minorHAnsi" w:cs="Helvetica"/>
          <w:color w:val="262626"/>
          <w:lang w:val="en-US"/>
        </w:rPr>
        <w:t xml:space="preserve"> </w:t>
      </w:r>
      <w:proofErr w:type="spellStart"/>
      <w:r w:rsidRPr="00204804">
        <w:rPr>
          <w:rFonts w:asciiTheme="minorHAnsi" w:hAnsiTheme="minorHAnsi" w:cs="Helvetica"/>
          <w:color w:val="262626"/>
          <w:lang w:val="en-US"/>
        </w:rPr>
        <w:t>programme</w:t>
      </w:r>
      <w:proofErr w:type="spellEnd"/>
      <w:r w:rsidRPr="00204804">
        <w:rPr>
          <w:rFonts w:asciiTheme="minorHAnsi" w:hAnsiTheme="minorHAnsi" w:cs="Helvetica"/>
          <w:color w:val="262626"/>
          <w:lang w:val="en-US"/>
        </w:rPr>
        <w:t xml:space="preserve">. Her draft paper: </w:t>
      </w:r>
      <w:r w:rsidRPr="00204804">
        <w:rPr>
          <w:rFonts w:asciiTheme="minorHAnsi" w:hAnsiTheme="minorHAnsi" w:cs="Helvetica"/>
          <w:bCs/>
          <w:i/>
          <w:color w:val="262626"/>
          <w:lang w:val="en-US"/>
        </w:rPr>
        <w:t>Research-practice-pedagogy: Establishing new topologies of doctoral research in the arts</w:t>
      </w:r>
      <w:r w:rsidRPr="00204804">
        <w:rPr>
          <w:rFonts w:asciiTheme="minorHAnsi" w:hAnsiTheme="minorHAnsi" w:cs="Helvetica"/>
          <w:b/>
          <w:bCs/>
          <w:color w:val="262626"/>
          <w:lang w:val="en-US"/>
        </w:rPr>
        <w:t xml:space="preserve"> </w:t>
      </w:r>
      <w:r w:rsidRPr="00204804">
        <w:rPr>
          <w:rFonts w:asciiTheme="minorHAnsi" w:hAnsiTheme="minorHAnsi" w:cs="Helvetica"/>
          <w:bCs/>
          <w:color w:val="262626"/>
          <w:lang w:val="en-US"/>
        </w:rPr>
        <w:t>(</w:t>
      </w:r>
      <w:proofErr w:type="spellStart"/>
      <w:r w:rsidRPr="00204804">
        <w:rPr>
          <w:rFonts w:asciiTheme="minorHAnsi" w:hAnsiTheme="minorHAnsi" w:cs="Helvetica"/>
          <w:bCs/>
          <w:color w:val="262626"/>
          <w:lang w:val="en-US"/>
        </w:rPr>
        <w:t>Taylor.J</w:t>
      </w:r>
      <w:proofErr w:type="spellEnd"/>
      <w:r w:rsidRPr="00204804">
        <w:rPr>
          <w:rFonts w:asciiTheme="minorHAnsi" w:hAnsiTheme="minorHAnsi" w:cs="Helvetica"/>
          <w:bCs/>
          <w:color w:val="262626"/>
          <w:lang w:val="en-US"/>
        </w:rPr>
        <w:t>. 2017.4)</w:t>
      </w:r>
      <w:r w:rsidRPr="00204804">
        <w:rPr>
          <w:rFonts w:asciiTheme="minorHAnsi" w:hAnsiTheme="minorHAnsi" w:cs="Helvetica"/>
          <w:b/>
          <w:bCs/>
          <w:color w:val="262626"/>
          <w:lang w:val="en-US"/>
        </w:rPr>
        <w:t xml:space="preserve"> </w:t>
      </w:r>
      <w:r w:rsidRPr="00204804">
        <w:rPr>
          <w:rFonts w:asciiTheme="minorHAnsi" w:hAnsiTheme="minorHAnsi" w:cs="Helvetica"/>
          <w:bCs/>
          <w:color w:val="262626"/>
          <w:lang w:val="en-US"/>
        </w:rPr>
        <w:t xml:space="preserve">includes </w:t>
      </w:r>
      <w:r w:rsidRPr="00204804">
        <w:rPr>
          <w:rFonts w:asciiTheme="minorHAnsi" w:hAnsiTheme="minorHAnsi" w:cs="Helvetica"/>
          <w:color w:val="262626"/>
          <w:lang w:val="en-US"/>
        </w:rPr>
        <w:t>this definition:</w:t>
      </w:r>
    </w:p>
    <w:p w14:paraId="1CFDE494" w14:textId="77777777" w:rsidR="00106187" w:rsidRPr="00204804" w:rsidRDefault="00106187" w:rsidP="00106187">
      <w:pPr>
        <w:widowControl w:val="0"/>
        <w:autoSpaceDE w:val="0"/>
        <w:autoSpaceDN w:val="0"/>
        <w:adjustRightInd w:val="0"/>
        <w:rPr>
          <w:rFonts w:asciiTheme="minorHAnsi" w:hAnsiTheme="minorHAnsi" w:cs="Helvetica"/>
          <w:color w:val="262626"/>
          <w:lang w:val="en-US"/>
        </w:rPr>
      </w:pPr>
    </w:p>
    <w:p w14:paraId="5336B95D" w14:textId="77777777" w:rsidR="00106187" w:rsidRPr="00204804" w:rsidRDefault="00106187" w:rsidP="00106187">
      <w:pPr>
        <w:widowControl w:val="0"/>
        <w:autoSpaceDE w:val="0"/>
        <w:autoSpaceDN w:val="0"/>
        <w:adjustRightInd w:val="0"/>
        <w:rPr>
          <w:rFonts w:asciiTheme="minorHAnsi" w:hAnsiTheme="minorHAnsi" w:cs="Helvetica"/>
          <w:color w:val="262626"/>
          <w:lang w:val="en-US"/>
        </w:rPr>
      </w:pPr>
      <w:r w:rsidRPr="00204804">
        <w:rPr>
          <w:rFonts w:asciiTheme="minorHAnsi" w:hAnsiTheme="minorHAnsi" w:cs="Helvetica"/>
          <w:color w:val="262626"/>
          <w:lang w:val="en-US"/>
        </w:rPr>
        <w:t xml:space="preserve"> “The epistemological ambiguities of art-based research remain a contentious issue within the academe; often perceived as either elusive or incomprehensible as such research is not easily reconciled with more traditional notions of academic research (Nelson 2013: 4). In the context of the PhD, this is largely because one of the qualities of ‘</w:t>
      </w:r>
      <w:proofErr w:type="spellStart"/>
      <w:r w:rsidRPr="00204804">
        <w:rPr>
          <w:rFonts w:asciiTheme="minorHAnsi" w:hAnsiTheme="minorHAnsi" w:cs="Helvetica"/>
          <w:color w:val="262626"/>
          <w:lang w:val="en-US"/>
        </w:rPr>
        <w:t>doctorateness</w:t>
      </w:r>
      <w:proofErr w:type="spellEnd"/>
      <w:r w:rsidRPr="00204804">
        <w:rPr>
          <w:rFonts w:asciiTheme="minorHAnsi" w:hAnsiTheme="minorHAnsi" w:cs="Helvetica"/>
          <w:color w:val="262626"/>
          <w:lang w:val="en-US"/>
        </w:rPr>
        <w:t xml:space="preserve">’ is that it is a contribution to knowledge and there is an expectation that such knowledge(s) must be clearly communicable. However, in a similar vain to the </w:t>
      </w:r>
      <w:proofErr w:type="spellStart"/>
      <w:r w:rsidRPr="00204804">
        <w:rPr>
          <w:rFonts w:asciiTheme="minorHAnsi" w:hAnsiTheme="minorHAnsi" w:cs="Helvetica"/>
          <w:color w:val="262626"/>
          <w:lang w:val="en-US"/>
        </w:rPr>
        <w:t>performative</w:t>
      </w:r>
      <w:proofErr w:type="spellEnd"/>
      <w:r w:rsidRPr="00204804">
        <w:rPr>
          <w:rFonts w:asciiTheme="minorHAnsi" w:hAnsiTheme="minorHAnsi" w:cs="Helvetica"/>
          <w:color w:val="262626"/>
          <w:lang w:val="en-US"/>
        </w:rPr>
        <w:t xml:space="preserve"> paradigm Brad </w:t>
      </w:r>
      <w:proofErr w:type="spellStart"/>
      <w:r w:rsidRPr="00204804">
        <w:rPr>
          <w:rFonts w:asciiTheme="minorHAnsi" w:hAnsiTheme="minorHAnsi" w:cs="Helvetica"/>
          <w:color w:val="262626"/>
          <w:lang w:val="en-US"/>
        </w:rPr>
        <w:t>Haseman</w:t>
      </w:r>
      <w:proofErr w:type="spellEnd"/>
      <w:r w:rsidRPr="00204804">
        <w:rPr>
          <w:rFonts w:asciiTheme="minorHAnsi" w:hAnsiTheme="minorHAnsi" w:cs="Helvetica"/>
          <w:color w:val="262626"/>
          <w:lang w:val="en-US"/>
        </w:rPr>
        <w:t xml:space="preserve"> elucidates, </w:t>
      </w:r>
      <w:proofErr w:type="gramStart"/>
      <w:r w:rsidRPr="00204804">
        <w:rPr>
          <w:rFonts w:asciiTheme="minorHAnsi" w:hAnsiTheme="minorHAnsi" w:cs="Helvetica"/>
          <w:color w:val="262626"/>
          <w:lang w:val="en-US"/>
        </w:rPr>
        <w:t>that artists</w:t>
      </w:r>
      <w:proofErr w:type="gramEnd"/>
      <w:r w:rsidRPr="00204804">
        <w:rPr>
          <w:rFonts w:asciiTheme="minorHAnsi" w:hAnsiTheme="minorHAnsi" w:cs="Helvetica"/>
          <w:color w:val="262626"/>
          <w:lang w:val="en-US"/>
        </w:rPr>
        <w:t xml:space="preserve"> often ‘begin something without knowing how it will turn out’ is a core aspect of what drives the creative process (Fisher and Fortnum 2013: 7). Artistic practice instead produces </w:t>
      </w:r>
      <w:proofErr w:type="spellStart"/>
      <w:r w:rsidRPr="00204804">
        <w:rPr>
          <w:rFonts w:asciiTheme="minorHAnsi" w:hAnsiTheme="minorHAnsi" w:cs="Helvetica"/>
          <w:color w:val="262626"/>
          <w:lang w:val="en-US"/>
        </w:rPr>
        <w:t>knowledges</w:t>
      </w:r>
      <w:proofErr w:type="spellEnd"/>
      <w:r w:rsidRPr="00204804">
        <w:rPr>
          <w:rFonts w:asciiTheme="minorHAnsi" w:hAnsiTheme="minorHAnsi" w:cs="Helvetica"/>
          <w:color w:val="262626"/>
          <w:lang w:val="en-US"/>
        </w:rPr>
        <w:t xml:space="preserve"> that happen in a ‘unique material and specific way’ that cannot generically be mapped onto other fields or works of art (</w:t>
      </w:r>
      <w:proofErr w:type="spellStart"/>
      <w:r w:rsidRPr="00204804">
        <w:rPr>
          <w:rFonts w:asciiTheme="minorHAnsi" w:hAnsiTheme="minorHAnsi" w:cs="Helvetica"/>
          <w:color w:val="262626"/>
          <w:lang w:val="en-US"/>
        </w:rPr>
        <w:t>Vincs</w:t>
      </w:r>
      <w:proofErr w:type="spellEnd"/>
      <w:r w:rsidRPr="00204804">
        <w:rPr>
          <w:rFonts w:asciiTheme="minorHAnsi" w:hAnsiTheme="minorHAnsi" w:cs="Helvetica"/>
          <w:color w:val="262626"/>
          <w:lang w:val="en-US"/>
        </w:rPr>
        <w:t xml:space="preserve"> 2007: 11). Rather, it can be perceived to be a form of ‘material thinking’ or ‘</w:t>
      </w:r>
      <w:proofErr w:type="spellStart"/>
      <w:r w:rsidRPr="00204804">
        <w:rPr>
          <w:rFonts w:asciiTheme="minorHAnsi" w:hAnsiTheme="minorHAnsi" w:cs="Helvetica"/>
          <w:color w:val="262626"/>
          <w:lang w:val="en-US"/>
        </w:rPr>
        <w:t>praxical</w:t>
      </w:r>
      <w:proofErr w:type="spellEnd"/>
      <w:r w:rsidRPr="00204804">
        <w:rPr>
          <w:rFonts w:asciiTheme="minorHAnsi" w:hAnsiTheme="minorHAnsi" w:cs="Helvetica"/>
          <w:color w:val="262626"/>
          <w:lang w:val="en-US"/>
        </w:rPr>
        <w:t xml:space="preserve"> knowledge’ that arises through the material handling in practice (Bolt 2007: 29). However, difficulties arise in articulating research where this tacit and slippery knowledge is embodied in process and visual, material and </w:t>
      </w:r>
      <w:proofErr w:type="spellStart"/>
      <w:r w:rsidRPr="00204804">
        <w:rPr>
          <w:rFonts w:asciiTheme="minorHAnsi" w:hAnsiTheme="minorHAnsi" w:cs="Helvetica"/>
          <w:color w:val="262626"/>
          <w:lang w:val="en-US"/>
        </w:rPr>
        <w:t>performative</w:t>
      </w:r>
      <w:proofErr w:type="spellEnd"/>
      <w:r w:rsidRPr="00204804">
        <w:rPr>
          <w:rFonts w:asciiTheme="minorHAnsi" w:hAnsiTheme="minorHAnsi" w:cs="Helvetica"/>
          <w:color w:val="262626"/>
          <w:lang w:val="en-US"/>
        </w:rPr>
        <w:t xml:space="preserve"> art forms, eluding normative signifying structures and communicative language.”</w:t>
      </w:r>
    </w:p>
    <w:p w14:paraId="7571F614" w14:textId="77777777" w:rsidR="00106187" w:rsidRPr="00204804" w:rsidRDefault="00106187" w:rsidP="00106187">
      <w:pPr>
        <w:widowControl w:val="0"/>
        <w:autoSpaceDE w:val="0"/>
        <w:autoSpaceDN w:val="0"/>
        <w:adjustRightInd w:val="0"/>
        <w:rPr>
          <w:rFonts w:asciiTheme="minorHAnsi" w:hAnsiTheme="minorHAnsi" w:cs="Helvetica"/>
          <w:color w:val="262626"/>
          <w:lang w:val="en-US"/>
        </w:rPr>
      </w:pPr>
    </w:p>
    <w:p w14:paraId="2FFA608B" w14:textId="77777777" w:rsidR="00106187" w:rsidRPr="00204804" w:rsidRDefault="00106187" w:rsidP="00106187">
      <w:pPr>
        <w:pStyle w:val="Default"/>
        <w:tabs>
          <w:tab w:val="left" w:pos="8222"/>
        </w:tabs>
        <w:ind w:right="247"/>
        <w:rPr>
          <w:rFonts w:asciiTheme="minorHAnsi" w:hAnsiTheme="minorHAnsi" w:cs="Helvetica"/>
          <w:color w:val="262626"/>
        </w:rPr>
      </w:pPr>
      <w:r w:rsidRPr="00204804">
        <w:rPr>
          <w:rFonts w:asciiTheme="minorHAnsi" w:hAnsiTheme="minorHAnsi" w:cs="Helvetica"/>
          <w:color w:val="262626"/>
        </w:rPr>
        <w:t xml:space="preserve">‘This in the context of the </w:t>
      </w:r>
      <w:proofErr w:type="spellStart"/>
      <w:proofErr w:type="gramStart"/>
      <w:r w:rsidRPr="00204804">
        <w:rPr>
          <w:rFonts w:asciiTheme="minorHAnsi" w:hAnsiTheme="minorHAnsi" w:cs="Helvetica"/>
          <w:color w:val="262626"/>
        </w:rPr>
        <w:t>PGCert</w:t>
      </w:r>
      <w:proofErr w:type="spellEnd"/>
      <w:r w:rsidRPr="00204804">
        <w:rPr>
          <w:rFonts w:asciiTheme="minorHAnsi" w:hAnsiTheme="minorHAnsi" w:cs="Helvetica"/>
          <w:color w:val="262626"/>
        </w:rPr>
        <w:t xml:space="preserve"> :</w:t>
      </w:r>
      <w:proofErr w:type="gramEnd"/>
      <w:r w:rsidRPr="00204804">
        <w:rPr>
          <w:rFonts w:asciiTheme="minorHAnsi" w:hAnsiTheme="minorHAnsi" w:cs="Helvetica"/>
          <w:color w:val="262626"/>
        </w:rPr>
        <w:t xml:space="preserve">  The </w:t>
      </w:r>
      <w:proofErr w:type="spellStart"/>
      <w:r w:rsidRPr="00204804">
        <w:rPr>
          <w:rFonts w:asciiTheme="minorHAnsi" w:hAnsiTheme="minorHAnsi" w:cs="Helvetica"/>
          <w:color w:val="262626"/>
        </w:rPr>
        <w:t>PgCert</w:t>
      </w:r>
      <w:proofErr w:type="spellEnd"/>
      <w:r w:rsidRPr="00204804">
        <w:rPr>
          <w:rFonts w:asciiTheme="minorHAnsi" w:hAnsiTheme="minorHAnsi" w:cs="Helvetica"/>
          <w:color w:val="262626"/>
        </w:rPr>
        <w:t xml:space="preserve"> can be seen to function as a threshold space for PhD students at the beginning of their doctoral journey to (un)think what they think they know, raise vital epistemological questions in negotiating practice and theory and question what research itself may mean and become.’</w:t>
      </w:r>
    </w:p>
    <w:p w14:paraId="335670F7" w14:textId="77777777" w:rsidR="00106187" w:rsidRPr="00204804" w:rsidRDefault="00106187" w:rsidP="00106187">
      <w:pPr>
        <w:rPr>
          <w:rFonts w:asciiTheme="minorHAnsi" w:hAnsiTheme="minorHAnsi" w:cs="Helvetica"/>
          <w:color w:val="343434"/>
          <w:lang w:val="en-US"/>
        </w:rPr>
      </w:pPr>
    </w:p>
    <w:p w14:paraId="16387D9D" w14:textId="100E2B3E" w:rsidR="005F757A" w:rsidRDefault="00106187" w:rsidP="00106187">
      <w:pPr>
        <w:rPr>
          <w:rFonts w:asciiTheme="minorHAnsi" w:hAnsiTheme="minorHAnsi" w:cs="Helvetica"/>
          <w:color w:val="343434"/>
          <w:lang w:val="en-US"/>
        </w:rPr>
      </w:pPr>
      <w:r w:rsidRPr="00204804">
        <w:rPr>
          <w:rFonts w:asciiTheme="minorHAnsi" w:hAnsiTheme="minorHAnsi" w:cs="Helvetica"/>
          <w:color w:val="343434"/>
          <w:lang w:val="en-US"/>
        </w:rPr>
        <w:t xml:space="preserve">Vulnerability is an attribute I have learned is something a </w:t>
      </w:r>
      <w:proofErr w:type="gramStart"/>
      <w:r w:rsidRPr="00204804">
        <w:rPr>
          <w:rFonts w:asciiTheme="minorHAnsi" w:hAnsiTheme="minorHAnsi" w:cs="Helvetica"/>
          <w:color w:val="343434"/>
          <w:lang w:val="en-US"/>
        </w:rPr>
        <w:t>practice based</w:t>
      </w:r>
      <w:proofErr w:type="gramEnd"/>
      <w:r w:rsidRPr="00204804">
        <w:rPr>
          <w:rFonts w:asciiTheme="minorHAnsi" w:hAnsiTheme="minorHAnsi" w:cs="Helvetica"/>
          <w:color w:val="343434"/>
          <w:lang w:val="en-US"/>
        </w:rPr>
        <w:t xml:space="preserve"> researcher must embrace if one is move forward and develop. Being vulnerable.  Being open to ‘unthinking’ what I know. Being open to failure, or more precisely being open to learn from failure.</w:t>
      </w:r>
    </w:p>
    <w:p w14:paraId="0A9DA073" w14:textId="77777777" w:rsidR="005F757A" w:rsidRDefault="005F757A">
      <w:pPr>
        <w:spacing w:after="160" w:line="259" w:lineRule="auto"/>
        <w:rPr>
          <w:rFonts w:asciiTheme="minorHAnsi" w:hAnsiTheme="minorHAnsi" w:cs="Helvetica"/>
          <w:color w:val="343434"/>
          <w:lang w:val="en-US"/>
        </w:rPr>
      </w:pPr>
      <w:r>
        <w:rPr>
          <w:rFonts w:asciiTheme="minorHAnsi" w:hAnsiTheme="minorHAnsi" w:cs="Helvetica"/>
          <w:color w:val="343434"/>
          <w:lang w:val="en-US"/>
        </w:rPr>
        <w:br w:type="page"/>
      </w:r>
    </w:p>
    <w:p w14:paraId="0492D551" w14:textId="77777777" w:rsidR="00106187" w:rsidRPr="00204804" w:rsidRDefault="00106187" w:rsidP="00106187">
      <w:pPr>
        <w:rPr>
          <w:rFonts w:asciiTheme="minorHAnsi" w:hAnsiTheme="minorHAnsi" w:cs="Helvetica"/>
          <w:b/>
          <w:color w:val="343434"/>
          <w:lang w:val="en-US"/>
        </w:rPr>
      </w:pPr>
    </w:p>
    <w:p w14:paraId="1037A743" w14:textId="77777777" w:rsidR="00106187" w:rsidRPr="00204804" w:rsidRDefault="00106187" w:rsidP="00106187">
      <w:pPr>
        <w:rPr>
          <w:rFonts w:asciiTheme="minorHAnsi" w:hAnsiTheme="minorHAnsi" w:cs="Helvetica"/>
          <w:color w:val="343434"/>
          <w:lang w:val="en-US"/>
        </w:rPr>
      </w:pPr>
      <w:bookmarkStart w:id="24" w:name="OLE_LINK3"/>
      <w:bookmarkStart w:id="25" w:name="OLE_LINK4"/>
    </w:p>
    <w:p w14:paraId="421863CC" w14:textId="77777777" w:rsidR="00106187" w:rsidRPr="008A21B3" w:rsidRDefault="00106187" w:rsidP="00106187">
      <w:pPr>
        <w:rPr>
          <w:rFonts w:asciiTheme="minorHAnsi" w:hAnsiTheme="minorHAnsi"/>
          <w:b/>
          <w:sz w:val="48"/>
        </w:rPr>
      </w:pPr>
      <w:r w:rsidRPr="008A21B3">
        <w:rPr>
          <w:rFonts w:asciiTheme="minorHAnsi" w:hAnsiTheme="minorHAnsi"/>
          <w:b/>
          <w:sz w:val="48"/>
        </w:rPr>
        <w:t>Ethical Statement.</w:t>
      </w:r>
    </w:p>
    <w:p w14:paraId="3CB95443" w14:textId="77777777" w:rsidR="00106187" w:rsidRPr="00204804" w:rsidRDefault="00106187" w:rsidP="00106187">
      <w:pPr>
        <w:rPr>
          <w:rFonts w:asciiTheme="minorHAnsi" w:hAnsiTheme="minorHAnsi"/>
          <w:b/>
        </w:rPr>
      </w:pPr>
    </w:p>
    <w:p w14:paraId="2CE26F4C" w14:textId="77777777" w:rsidR="00106187" w:rsidRPr="00204804" w:rsidRDefault="00106187" w:rsidP="00106187">
      <w:pPr>
        <w:rPr>
          <w:rFonts w:asciiTheme="minorHAnsi" w:hAnsiTheme="minorHAnsi"/>
        </w:rPr>
      </w:pPr>
      <w:r w:rsidRPr="00204804">
        <w:rPr>
          <w:rFonts w:asciiTheme="minorHAnsi" w:hAnsiTheme="minorHAnsi"/>
        </w:rPr>
        <w:t xml:space="preserve">As surreptitious smart phone photography is core to my </w:t>
      </w:r>
      <w:proofErr w:type="gramStart"/>
      <w:r w:rsidRPr="00204804">
        <w:rPr>
          <w:rFonts w:asciiTheme="minorHAnsi" w:hAnsiTheme="minorHAnsi"/>
        </w:rPr>
        <w:t>research  I</w:t>
      </w:r>
      <w:proofErr w:type="gramEnd"/>
      <w:r w:rsidRPr="00204804">
        <w:rPr>
          <w:rFonts w:asciiTheme="minorHAnsi" w:hAnsiTheme="minorHAnsi"/>
        </w:rPr>
        <w:t xml:space="preserve"> reviewed the University Ethical Statement questions and realised I could not answer all of issues raised. I took the opportunity to address the areas of doubt and responded with a comprehensive Ethical Statement and submitted to Dr Lawrence Green.</w:t>
      </w:r>
    </w:p>
    <w:p w14:paraId="05D4921A" w14:textId="77777777" w:rsidR="00106187" w:rsidRPr="00204804" w:rsidRDefault="00106187" w:rsidP="00106187">
      <w:pPr>
        <w:rPr>
          <w:rFonts w:asciiTheme="minorHAnsi" w:hAnsiTheme="minorHAnsi"/>
        </w:rPr>
      </w:pPr>
    </w:p>
    <w:p w14:paraId="46F59A9B" w14:textId="77777777" w:rsidR="00106187" w:rsidRPr="00204804" w:rsidRDefault="00106187" w:rsidP="00106187">
      <w:pPr>
        <w:rPr>
          <w:rFonts w:asciiTheme="minorHAnsi" w:hAnsiTheme="minorHAnsi"/>
          <w:b/>
        </w:rPr>
      </w:pPr>
      <w:r w:rsidRPr="00204804">
        <w:rPr>
          <w:rFonts w:asciiTheme="minorHAnsi" w:hAnsiTheme="minorHAnsi"/>
          <w:b/>
        </w:rPr>
        <w:t>Ethical Statement.</w:t>
      </w:r>
    </w:p>
    <w:p w14:paraId="5738F7C3" w14:textId="77777777" w:rsidR="00106187" w:rsidRPr="00204804" w:rsidRDefault="00106187" w:rsidP="00106187">
      <w:pPr>
        <w:rPr>
          <w:rFonts w:asciiTheme="minorHAnsi" w:hAnsiTheme="minorHAnsi"/>
        </w:rPr>
      </w:pPr>
      <w:r w:rsidRPr="00204804">
        <w:rPr>
          <w:rFonts w:asciiTheme="minorHAnsi" w:hAnsiTheme="minorHAnsi"/>
        </w:rPr>
        <w:t>The final statement is included in this submission.</w:t>
      </w:r>
    </w:p>
    <w:bookmarkEnd w:id="24"/>
    <w:bookmarkEnd w:id="25"/>
    <w:p w14:paraId="3F85CA4F" w14:textId="77777777" w:rsidR="00106187" w:rsidRPr="00204804" w:rsidRDefault="00106187" w:rsidP="00106187">
      <w:pPr>
        <w:rPr>
          <w:rFonts w:asciiTheme="minorHAnsi" w:hAnsiTheme="minorHAnsi"/>
        </w:rPr>
      </w:pPr>
    </w:p>
    <w:p w14:paraId="0AAF03B5"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b/>
          <w:color w:val="343434"/>
          <w:lang w:val="en-US"/>
        </w:rPr>
        <w:t>Intended methodological approach</w:t>
      </w:r>
      <w:r w:rsidRPr="00204804">
        <w:rPr>
          <w:rFonts w:asciiTheme="minorHAnsi" w:hAnsiTheme="minorHAnsi" w:cs="Helvetica"/>
          <w:color w:val="343434"/>
          <w:lang w:val="en-US"/>
        </w:rPr>
        <w:t xml:space="preserve"> </w:t>
      </w:r>
    </w:p>
    <w:p w14:paraId="772DE368" w14:textId="77777777" w:rsidR="00106187" w:rsidRPr="00204804" w:rsidRDefault="00106187" w:rsidP="00106187">
      <w:pPr>
        <w:rPr>
          <w:rFonts w:asciiTheme="minorHAnsi" w:hAnsiTheme="minorHAnsi" w:cs="Helvetica"/>
          <w:color w:val="343434"/>
          <w:lang w:val="en-US"/>
        </w:rPr>
      </w:pPr>
      <w:r w:rsidRPr="00204804">
        <w:rPr>
          <w:rFonts w:asciiTheme="minorHAnsi" w:hAnsiTheme="minorHAnsi" w:cs="Helvetica"/>
          <w:color w:val="343434"/>
          <w:lang w:val="en-US"/>
        </w:rPr>
        <w:t>I seek to continue to balance and develop theoretical and practice research methodologies that I have described in this submission and assignment.</w:t>
      </w:r>
    </w:p>
    <w:p w14:paraId="367A16E0" w14:textId="77777777" w:rsidR="00106187" w:rsidRPr="00204804" w:rsidRDefault="00106187" w:rsidP="00106187">
      <w:pPr>
        <w:rPr>
          <w:rFonts w:asciiTheme="minorHAnsi" w:hAnsiTheme="minorHAnsi" w:cs="Helvetica"/>
          <w:color w:val="343434"/>
          <w:lang w:val="en-US"/>
        </w:rPr>
      </w:pPr>
    </w:p>
    <w:p w14:paraId="04CC603A" w14:textId="77777777" w:rsidR="00106187" w:rsidRPr="00204804" w:rsidRDefault="00106187" w:rsidP="00106187">
      <w:pPr>
        <w:rPr>
          <w:rFonts w:asciiTheme="minorHAnsi" w:hAnsiTheme="minorHAnsi" w:cstheme="majorHAnsi"/>
          <w:lang w:val="en-US"/>
        </w:rPr>
      </w:pPr>
      <w:r w:rsidRPr="00204804">
        <w:rPr>
          <w:rFonts w:asciiTheme="minorHAnsi" w:hAnsiTheme="minorHAnsi" w:cs="Helvetica"/>
          <w:b/>
          <w:color w:val="343434"/>
          <w:lang w:val="en-US"/>
        </w:rPr>
        <w:t xml:space="preserve">Proposed research plan </w:t>
      </w:r>
      <w:r w:rsidRPr="00204804">
        <w:rPr>
          <w:rFonts w:asciiTheme="minorHAnsi" w:hAnsiTheme="minorHAnsi" w:cs="Helvetica"/>
          <w:b/>
          <w:color w:val="343434"/>
          <w:lang w:val="en-US"/>
        </w:rPr>
        <w:br/>
      </w:r>
      <w:r w:rsidRPr="00204804">
        <w:rPr>
          <w:rFonts w:asciiTheme="minorHAnsi" w:hAnsiTheme="minorHAnsi" w:cstheme="majorHAnsi"/>
          <w:lang w:val="en-US"/>
        </w:rPr>
        <w:t>I will maintain and develop the practice research, expand and refine academic study and writing as per the Gantt forward plan. This plan captures my research intentions over the PhD research period.  It covers a responsive and reflective academic and practice research timeline to ensure I am open, but focused.  The breadth of my research will have to be regularly reviewed and (</w:t>
      </w:r>
      <w:proofErr w:type="gramStart"/>
      <w:r w:rsidRPr="00204804">
        <w:rPr>
          <w:rFonts w:asciiTheme="minorHAnsi" w:hAnsiTheme="minorHAnsi" w:cstheme="majorHAnsi"/>
          <w:lang w:val="en-US"/>
        </w:rPr>
        <w:t>re)structured</w:t>
      </w:r>
      <w:proofErr w:type="gramEnd"/>
      <w:r w:rsidRPr="00204804">
        <w:rPr>
          <w:rFonts w:asciiTheme="minorHAnsi" w:hAnsiTheme="minorHAnsi" w:cstheme="majorHAnsi"/>
          <w:lang w:val="en-US"/>
        </w:rPr>
        <w:t xml:space="preserve"> when required. </w:t>
      </w:r>
      <w:r w:rsidRPr="00204804">
        <w:rPr>
          <w:rFonts w:asciiTheme="minorHAnsi" w:hAnsiTheme="minorHAnsi"/>
        </w:rPr>
        <w:t xml:space="preserve">I have come to understand that research is a fluid process that shifts and responds as new discoveries are revealed. I intend to respond to such movement through reflective evaluation in order to drive my research activities into new areas of enquiry. </w:t>
      </w:r>
      <w:r w:rsidRPr="00204804">
        <w:rPr>
          <w:rFonts w:asciiTheme="minorHAnsi" w:hAnsiTheme="minorHAnsi" w:cstheme="majorHAnsi"/>
          <w:lang w:val="en-US"/>
        </w:rPr>
        <w:t>It also captures the outward expression of my research in terms of conference attendance and paper submissions</w:t>
      </w:r>
    </w:p>
    <w:p w14:paraId="2F94442C" w14:textId="77777777" w:rsidR="00106187" w:rsidRPr="00204804" w:rsidRDefault="00106187" w:rsidP="00106187">
      <w:pPr>
        <w:rPr>
          <w:rFonts w:asciiTheme="minorHAnsi" w:hAnsiTheme="minorHAnsi" w:cs="Helvetica"/>
          <w:b/>
          <w:color w:val="343434"/>
          <w:lang w:val="en-US"/>
        </w:rPr>
      </w:pPr>
    </w:p>
    <w:p w14:paraId="6608212D" w14:textId="77777777" w:rsidR="00106187" w:rsidRPr="00204804" w:rsidRDefault="00106187" w:rsidP="00106187">
      <w:pPr>
        <w:rPr>
          <w:rFonts w:asciiTheme="minorHAnsi" w:hAnsiTheme="minorHAnsi" w:cs="Helvetica"/>
          <w:color w:val="343434"/>
          <w:lang w:val="en-US"/>
        </w:rPr>
      </w:pPr>
      <w:proofErr w:type="gramStart"/>
      <w:r w:rsidRPr="00204804">
        <w:rPr>
          <w:rFonts w:asciiTheme="minorHAnsi" w:hAnsiTheme="minorHAnsi" w:cs="Helvetica"/>
          <w:b/>
          <w:color w:val="343434"/>
          <w:lang w:val="en-US"/>
        </w:rPr>
        <w:t>Gantt Chart Forward Plan.</w:t>
      </w:r>
      <w:proofErr w:type="gramEnd"/>
      <w:r w:rsidRPr="00204804">
        <w:rPr>
          <w:rFonts w:asciiTheme="minorHAnsi" w:hAnsiTheme="minorHAnsi" w:cs="Helvetica"/>
          <w:b/>
          <w:color w:val="343434"/>
          <w:lang w:val="en-US"/>
        </w:rPr>
        <w:t xml:space="preserve"> </w:t>
      </w:r>
      <w:r w:rsidRPr="00204804">
        <w:rPr>
          <w:rFonts w:asciiTheme="minorHAnsi" w:hAnsiTheme="minorHAnsi" w:cs="Helvetica"/>
          <w:color w:val="343434"/>
          <w:lang w:val="en-US"/>
        </w:rPr>
        <w:t xml:space="preserve"> Is Attached.</w:t>
      </w:r>
    </w:p>
    <w:p w14:paraId="60EDA957" w14:textId="77777777" w:rsidR="00106187" w:rsidRPr="00204804" w:rsidRDefault="00106187" w:rsidP="00106187">
      <w:pPr>
        <w:rPr>
          <w:rFonts w:asciiTheme="minorHAnsi" w:hAnsiTheme="minorHAnsi" w:cs="Helvetica"/>
          <w:color w:val="343434"/>
          <w:lang w:val="en-US"/>
        </w:rPr>
      </w:pPr>
    </w:p>
    <w:p w14:paraId="18866153" w14:textId="77777777" w:rsidR="00106187" w:rsidRPr="00204804" w:rsidRDefault="00106187" w:rsidP="00106187">
      <w:pPr>
        <w:rPr>
          <w:rFonts w:asciiTheme="minorHAnsi" w:hAnsiTheme="minorHAnsi" w:cs="Helvetica"/>
          <w:color w:val="343434"/>
          <w:lang w:val="en-US"/>
        </w:rPr>
      </w:pPr>
    </w:p>
    <w:p w14:paraId="76506426" w14:textId="77777777" w:rsidR="00106187" w:rsidRPr="00204804" w:rsidRDefault="00106187" w:rsidP="00106187">
      <w:pPr>
        <w:rPr>
          <w:rFonts w:asciiTheme="minorHAnsi" w:hAnsiTheme="minorHAnsi" w:cs="Helvetica"/>
          <w:color w:val="343434"/>
          <w:lang w:val="en-US"/>
        </w:rPr>
      </w:pPr>
      <w:proofErr w:type="gramStart"/>
      <w:r w:rsidRPr="00204804">
        <w:rPr>
          <w:rFonts w:asciiTheme="minorHAnsi" w:hAnsiTheme="minorHAnsi" w:cs="Helvetica"/>
          <w:color w:val="343434"/>
          <w:lang w:val="en-US"/>
        </w:rPr>
        <w:t>References :</w:t>
      </w:r>
      <w:proofErr w:type="gramEnd"/>
    </w:p>
    <w:p w14:paraId="051EEC16" w14:textId="77777777" w:rsidR="00106187" w:rsidRPr="00204804" w:rsidRDefault="00106187" w:rsidP="00106187">
      <w:pPr>
        <w:rPr>
          <w:rFonts w:asciiTheme="minorHAnsi" w:hAnsiTheme="minorHAnsi" w:cs="Helvetica"/>
          <w:color w:val="343434"/>
          <w:lang w:val="en-US"/>
        </w:rPr>
      </w:pPr>
    </w:p>
    <w:p w14:paraId="0E53B939" w14:textId="77777777" w:rsidR="00106187" w:rsidRPr="00204804" w:rsidRDefault="00106187" w:rsidP="00106187">
      <w:pPr>
        <w:rPr>
          <w:rFonts w:asciiTheme="minorHAnsi" w:hAnsiTheme="minorHAnsi"/>
          <w:color w:val="333333"/>
          <w:shd w:val="clear" w:color="auto" w:fill="FFFFFF"/>
        </w:rPr>
      </w:pPr>
      <w:proofErr w:type="spellStart"/>
      <w:r w:rsidRPr="00204804">
        <w:rPr>
          <w:rFonts w:asciiTheme="minorHAnsi" w:hAnsiTheme="minorHAnsi"/>
          <w:color w:val="333333"/>
          <w:shd w:val="clear" w:color="auto" w:fill="FFFFFF"/>
        </w:rPr>
        <w:t>Thompson.D</w:t>
      </w:r>
      <w:proofErr w:type="spellEnd"/>
      <w:r w:rsidRPr="00204804">
        <w:rPr>
          <w:rFonts w:asciiTheme="minorHAnsi" w:hAnsiTheme="minorHAnsi"/>
          <w:color w:val="333333"/>
          <w:shd w:val="clear" w:color="auto" w:fill="FFFFFF"/>
        </w:rPr>
        <w:t xml:space="preserve">. 1933.  Il lib to </w:t>
      </w:r>
      <w:proofErr w:type="spellStart"/>
      <w:r w:rsidRPr="00204804">
        <w:rPr>
          <w:rFonts w:asciiTheme="minorHAnsi" w:hAnsiTheme="minorHAnsi"/>
          <w:color w:val="333333"/>
          <w:shd w:val="clear" w:color="auto" w:fill="FFFFFF"/>
        </w:rPr>
        <w:t>dell’arte</w:t>
      </w:r>
      <w:proofErr w:type="spellEnd"/>
      <w:r w:rsidRPr="00204804">
        <w:rPr>
          <w:rFonts w:asciiTheme="minorHAnsi" w:hAnsiTheme="minorHAnsi"/>
          <w:color w:val="333333"/>
          <w:shd w:val="clear" w:color="auto" w:fill="FFFFFF"/>
        </w:rPr>
        <w:t xml:space="preserve"> </w:t>
      </w:r>
      <w:proofErr w:type="spellStart"/>
      <w:r w:rsidRPr="00204804">
        <w:rPr>
          <w:rFonts w:asciiTheme="minorHAnsi" w:hAnsiTheme="minorHAnsi"/>
          <w:color w:val="333333"/>
          <w:shd w:val="clear" w:color="auto" w:fill="FFFFFF"/>
        </w:rPr>
        <w:t>Cennino</w:t>
      </w:r>
      <w:proofErr w:type="spellEnd"/>
      <w:r w:rsidRPr="00204804">
        <w:rPr>
          <w:rFonts w:asciiTheme="minorHAnsi" w:hAnsiTheme="minorHAnsi"/>
          <w:color w:val="333333"/>
          <w:shd w:val="clear" w:color="auto" w:fill="FFFFFF"/>
        </w:rPr>
        <w:t xml:space="preserve"> </w:t>
      </w:r>
      <w:proofErr w:type="spellStart"/>
      <w:r w:rsidRPr="00204804">
        <w:rPr>
          <w:rFonts w:asciiTheme="minorHAnsi" w:hAnsiTheme="minorHAnsi"/>
          <w:color w:val="333333"/>
          <w:shd w:val="clear" w:color="auto" w:fill="FFFFFF"/>
        </w:rPr>
        <w:t>D’andrea</w:t>
      </w:r>
      <w:proofErr w:type="spellEnd"/>
      <w:r w:rsidRPr="00204804">
        <w:rPr>
          <w:rFonts w:asciiTheme="minorHAnsi" w:hAnsiTheme="minorHAnsi"/>
          <w:color w:val="333333"/>
          <w:shd w:val="clear" w:color="auto" w:fill="FFFFFF"/>
        </w:rPr>
        <w:t xml:space="preserve"> </w:t>
      </w:r>
      <w:proofErr w:type="spellStart"/>
      <w:r w:rsidRPr="00204804">
        <w:rPr>
          <w:rFonts w:asciiTheme="minorHAnsi" w:hAnsiTheme="minorHAnsi"/>
          <w:color w:val="333333"/>
          <w:shd w:val="clear" w:color="auto" w:fill="FFFFFF"/>
        </w:rPr>
        <w:t>Cennini</w:t>
      </w:r>
      <w:proofErr w:type="spellEnd"/>
      <w:r w:rsidRPr="00204804">
        <w:rPr>
          <w:rFonts w:asciiTheme="minorHAnsi" w:hAnsiTheme="minorHAnsi"/>
          <w:color w:val="333333"/>
          <w:shd w:val="clear" w:color="auto" w:fill="FFFFFF"/>
        </w:rPr>
        <w:t xml:space="preserve">. </w:t>
      </w:r>
      <w:proofErr w:type="gramStart"/>
      <w:r w:rsidRPr="00204804">
        <w:rPr>
          <w:rFonts w:asciiTheme="minorHAnsi" w:hAnsiTheme="minorHAnsi"/>
          <w:color w:val="333333"/>
          <w:shd w:val="clear" w:color="auto" w:fill="FFFFFF"/>
        </w:rPr>
        <w:t>The craftsman’s handbook.</w:t>
      </w:r>
      <w:proofErr w:type="gramEnd"/>
      <w:r w:rsidRPr="00204804">
        <w:rPr>
          <w:rFonts w:asciiTheme="minorHAnsi" w:hAnsiTheme="minorHAnsi"/>
          <w:color w:val="333333"/>
          <w:shd w:val="clear" w:color="auto" w:fill="FFFFFF"/>
        </w:rPr>
        <w:t xml:space="preserve"> </w:t>
      </w:r>
      <w:proofErr w:type="gramStart"/>
      <w:r w:rsidRPr="00204804">
        <w:rPr>
          <w:rFonts w:asciiTheme="minorHAnsi" w:hAnsiTheme="minorHAnsi"/>
          <w:color w:val="333333"/>
          <w:shd w:val="clear" w:color="auto" w:fill="FFFFFF"/>
        </w:rPr>
        <w:t>translated</w:t>
      </w:r>
      <w:proofErr w:type="gramEnd"/>
      <w:r w:rsidRPr="00204804">
        <w:rPr>
          <w:rFonts w:asciiTheme="minorHAnsi" w:hAnsiTheme="minorHAnsi"/>
          <w:color w:val="333333"/>
          <w:shd w:val="clear" w:color="auto" w:fill="FFFFFF"/>
        </w:rPr>
        <w:t xml:space="preserve"> </w:t>
      </w:r>
      <w:proofErr w:type="spellStart"/>
      <w:r w:rsidRPr="00204804">
        <w:rPr>
          <w:rFonts w:asciiTheme="minorHAnsi" w:hAnsiTheme="minorHAnsi"/>
          <w:color w:val="333333"/>
          <w:shd w:val="clear" w:color="auto" w:fill="FFFFFF"/>
        </w:rPr>
        <w:t>daniel</w:t>
      </w:r>
      <w:proofErr w:type="spellEnd"/>
      <w:r w:rsidRPr="00204804">
        <w:rPr>
          <w:rFonts w:asciiTheme="minorHAnsi" w:hAnsiTheme="minorHAnsi"/>
          <w:color w:val="333333"/>
          <w:shd w:val="clear" w:color="auto" w:fill="FFFFFF"/>
        </w:rPr>
        <w:t xml:space="preserve"> v Thompson Dover pubs </w:t>
      </w:r>
    </w:p>
    <w:p w14:paraId="3CF58025" w14:textId="77777777" w:rsidR="00106187" w:rsidRPr="00204804" w:rsidRDefault="00106187" w:rsidP="00106187">
      <w:pPr>
        <w:rPr>
          <w:rFonts w:asciiTheme="minorHAnsi" w:hAnsiTheme="minorHAnsi"/>
          <w:color w:val="333333"/>
          <w:shd w:val="clear" w:color="auto" w:fill="FFFFFF"/>
        </w:rPr>
      </w:pPr>
    </w:p>
    <w:p w14:paraId="3141ED60" w14:textId="77777777" w:rsidR="00106187" w:rsidRPr="00204804" w:rsidRDefault="00106187" w:rsidP="00106187">
      <w:pPr>
        <w:rPr>
          <w:rFonts w:asciiTheme="minorHAnsi" w:hAnsiTheme="minorHAnsi" w:cs="Arial"/>
          <w:color w:val="343434"/>
          <w:lang w:val="en-US"/>
        </w:rPr>
      </w:pPr>
      <w:proofErr w:type="spellStart"/>
      <w:proofErr w:type="gramStart"/>
      <w:r w:rsidRPr="00204804">
        <w:rPr>
          <w:rFonts w:asciiTheme="minorHAnsi" w:hAnsiTheme="minorHAnsi" w:cs="Arial"/>
          <w:color w:val="343434"/>
          <w:lang w:val="en-US"/>
        </w:rPr>
        <w:t>Turpie.J</w:t>
      </w:r>
      <w:proofErr w:type="spellEnd"/>
      <w:r w:rsidRPr="00204804">
        <w:rPr>
          <w:rFonts w:asciiTheme="minorHAnsi" w:hAnsiTheme="minorHAnsi" w:cs="Arial"/>
          <w:color w:val="343434"/>
          <w:lang w:val="en-US"/>
        </w:rPr>
        <w:t>. October 2017.</w:t>
      </w:r>
      <w:proofErr w:type="gramEnd"/>
      <w:r w:rsidRPr="00204804">
        <w:rPr>
          <w:rFonts w:asciiTheme="minorHAnsi" w:hAnsiTheme="minorHAnsi" w:cs="Arial"/>
          <w:color w:val="343434"/>
          <w:lang w:val="en-US"/>
        </w:rPr>
        <w:t xml:space="preserve"> http://printsanew.jonnieturpie.com/supervision-2-absence-viewer-vulnerable</w:t>
      </w:r>
    </w:p>
    <w:p w14:paraId="493C3EDC" w14:textId="77777777" w:rsidR="00106187" w:rsidRPr="00204804" w:rsidRDefault="00106187" w:rsidP="00106187">
      <w:pPr>
        <w:rPr>
          <w:rFonts w:asciiTheme="minorHAnsi" w:hAnsiTheme="minorHAnsi" w:cs="Helvetica"/>
          <w:color w:val="343434"/>
          <w:lang w:val="en-US"/>
        </w:rPr>
      </w:pPr>
    </w:p>
    <w:p w14:paraId="27446699" w14:textId="5F228343" w:rsidR="00DB59DA" w:rsidRDefault="00106187" w:rsidP="00106187">
      <w:pPr>
        <w:rPr>
          <w:rFonts w:asciiTheme="minorHAnsi" w:hAnsiTheme="minorHAnsi" w:cs="Arial"/>
          <w:bCs/>
          <w:color w:val="262626"/>
          <w:lang w:val="en-US"/>
        </w:rPr>
      </w:pPr>
      <w:r w:rsidRPr="00204804">
        <w:rPr>
          <w:rFonts w:asciiTheme="minorHAnsi" w:hAnsiTheme="minorHAnsi" w:cs="Arial"/>
          <w:color w:val="262626"/>
          <w:lang w:val="en-US"/>
        </w:rPr>
        <w:t xml:space="preserve">Taylor. J. 2017: </w:t>
      </w:r>
      <w:r w:rsidRPr="00204804">
        <w:rPr>
          <w:rFonts w:asciiTheme="minorHAnsi" w:hAnsiTheme="minorHAnsi" w:cs="Arial"/>
          <w:bCs/>
          <w:color w:val="262626"/>
          <w:lang w:val="en-US"/>
        </w:rPr>
        <w:t xml:space="preserve">Research-practice-pedagogy: Establishing new topologies of doctoral research in the arts (draft) </w:t>
      </w:r>
    </w:p>
    <w:p w14:paraId="4A127B67" w14:textId="77777777" w:rsidR="00DB59DA" w:rsidRDefault="00DB59DA">
      <w:pPr>
        <w:spacing w:after="160" w:line="259" w:lineRule="auto"/>
        <w:rPr>
          <w:rFonts w:asciiTheme="minorHAnsi" w:hAnsiTheme="minorHAnsi" w:cs="Arial"/>
          <w:bCs/>
          <w:color w:val="262626"/>
          <w:lang w:val="en-US"/>
        </w:rPr>
      </w:pPr>
      <w:r>
        <w:rPr>
          <w:rFonts w:asciiTheme="minorHAnsi" w:hAnsiTheme="minorHAnsi" w:cs="Arial"/>
          <w:bCs/>
          <w:color w:val="262626"/>
          <w:lang w:val="en-US"/>
        </w:rPr>
        <w:br w:type="page"/>
      </w:r>
    </w:p>
    <w:p w14:paraId="6EB6370A" w14:textId="77777777" w:rsidR="00143B6D" w:rsidRPr="00143B6D" w:rsidRDefault="00143B6D" w:rsidP="00143B6D">
      <w:pPr>
        <w:rPr>
          <w:rFonts w:asciiTheme="minorHAnsi" w:hAnsiTheme="minorHAnsi"/>
          <w:b/>
          <w:sz w:val="44"/>
        </w:rPr>
      </w:pPr>
      <w:r w:rsidRPr="00143B6D">
        <w:rPr>
          <w:rFonts w:asciiTheme="minorHAnsi" w:hAnsiTheme="minorHAnsi"/>
          <w:b/>
          <w:sz w:val="44"/>
        </w:rPr>
        <w:lastRenderedPageBreak/>
        <w:t>Ethical Review</w:t>
      </w:r>
    </w:p>
    <w:p w14:paraId="0F6ADE5C" w14:textId="77777777" w:rsidR="00143B6D" w:rsidRDefault="00143B6D" w:rsidP="00143B6D">
      <w:pPr>
        <w:rPr>
          <w:rFonts w:asciiTheme="minorHAnsi" w:hAnsiTheme="minorHAnsi"/>
        </w:rPr>
      </w:pPr>
    </w:p>
    <w:p w14:paraId="311C9C2C" w14:textId="5F6A6328" w:rsidR="00143B6D" w:rsidRPr="00143B6D" w:rsidRDefault="00143B6D" w:rsidP="00143B6D">
      <w:pPr>
        <w:rPr>
          <w:rFonts w:asciiTheme="minorHAnsi" w:hAnsiTheme="minorHAnsi"/>
        </w:rPr>
      </w:pPr>
      <w:r w:rsidRPr="00143B6D">
        <w:rPr>
          <w:rFonts w:asciiTheme="minorHAnsi" w:hAnsiTheme="minorHAnsi"/>
        </w:rPr>
        <w:t xml:space="preserve">Ethical Review of Research, </w:t>
      </w:r>
      <w:proofErr w:type="gramStart"/>
      <w:r w:rsidRPr="00143B6D">
        <w:rPr>
          <w:rFonts w:asciiTheme="minorHAnsi" w:hAnsiTheme="minorHAnsi"/>
        </w:rPr>
        <w:t>Self Assessment</w:t>
      </w:r>
      <w:proofErr w:type="gramEnd"/>
      <w:r w:rsidRPr="00143B6D">
        <w:rPr>
          <w:rFonts w:asciiTheme="minorHAnsi" w:hAnsiTheme="minorHAnsi"/>
        </w:rPr>
        <w:t xml:space="preserve"> Form. Stage 2.</w:t>
      </w:r>
    </w:p>
    <w:p w14:paraId="31A00F37" w14:textId="77777777" w:rsidR="00143B6D" w:rsidRPr="00143B6D" w:rsidRDefault="00143B6D" w:rsidP="00143B6D">
      <w:pPr>
        <w:rPr>
          <w:rFonts w:asciiTheme="minorHAnsi" w:hAnsiTheme="minorHAnsi"/>
        </w:rPr>
      </w:pPr>
    </w:p>
    <w:p w14:paraId="6474728A" w14:textId="77777777" w:rsidR="00143B6D" w:rsidRPr="00143B6D" w:rsidRDefault="00143B6D" w:rsidP="00143B6D">
      <w:pPr>
        <w:rPr>
          <w:rFonts w:asciiTheme="minorHAnsi" w:hAnsiTheme="minorHAnsi"/>
        </w:rPr>
      </w:pPr>
    </w:p>
    <w:p w14:paraId="625B15DC" w14:textId="77777777" w:rsidR="00143B6D" w:rsidRPr="00143B6D" w:rsidRDefault="00143B6D" w:rsidP="00143B6D">
      <w:pPr>
        <w:pStyle w:val="NormalWeb"/>
        <w:spacing w:before="0" w:beforeAutospacing="0" w:after="360" w:afterAutospacing="0"/>
        <w:rPr>
          <w:rFonts w:asciiTheme="minorHAnsi" w:hAnsiTheme="minorHAnsi"/>
          <w:color w:val="1E2E47"/>
          <w:sz w:val="24"/>
          <w:szCs w:val="24"/>
        </w:rPr>
      </w:pPr>
      <w:r w:rsidRPr="00143B6D">
        <w:rPr>
          <w:rStyle w:val="Strong"/>
          <w:rFonts w:asciiTheme="minorHAnsi" w:hAnsiTheme="minorHAnsi"/>
          <w:color w:val="1E2E47"/>
          <w:sz w:val="24"/>
          <w:szCs w:val="24"/>
        </w:rPr>
        <w:t>The Drawn Portrait in Contemporary Printmaking:</w:t>
      </w:r>
    </w:p>
    <w:p w14:paraId="5B62912E" w14:textId="77777777" w:rsidR="00143B6D" w:rsidRPr="00143B6D" w:rsidRDefault="00143B6D" w:rsidP="00143B6D">
      <w:pPr>
        <w:pStyle w:val="NormalWeb"/>
        <w:spacing w:before="0" w:beforeAutospacing="0" w:after="360" w:afterAutospacing="0"/>
        <w:rPr>
          <w:rFonts w:asciiTheme="minorHAnsi" w:hAnsiTheme="minorHAnsi"/>
          <w:color w:val="1E2E47"/>
          <w:sz w:val="24"/>
          <w:szCs w:val="24"/>
        </w:rPr>
      </w:pPr>
      <w:r w:rsidRPr="00143B6D">
        <w:rPr>
          <w:rStyle w:val="Strong"/>
          <w:rFonts w:asciiTheme="minorHAnsi" w:hAnsiTheme="minorHAnsi"/>
          <w:color w:val="1E2E47"/>
          <w:sz w:val="24"/>
          <w:szCs w:val="24"/>
        </w:rPr>
        <w:t>A journey between analogue and digital</w:t>
      </w:r>
    </w:p>
    <w:p w14:paraId="6F688001" w14:textId="77777777" w:rsidR="00143B6D" w:rsidRPr="00143B6D" w:rsidRDefault="00143B6D" w:rsidP="00143B6D">
      <w:pPr>
        <w:pStyle w:val="NormalWeb"/>
        <w:spacing w:before="0" w:beforeAutospacing="0" w:after="360" w:afterAutospacing="0"/>
        <w:rPr>
          <w:rFonts w:asciiTheme="minorHAnsi" w:hAnsiTheme="minorHAnsi"/>
          <w:color w:val="1E2E47"/>
          <w:sz w:val="24"/>
          <w:szCs w:val="24"/>
        </w:rPr>
      </w:pPr>
      <w:r w:rsidRPr="00143B6D">
        <w:rPr>
          <w:rStyle w:val="Strong"/>
          <w:rFonts w:asciiTheme="minorHAnsi" w:hAnsiTheme="minorHAnsi"/>
          <w:color w:val="1E2E47"/>
          <w:sz w:val="24"/>
          <w:szCs w:val="24"/>
        </w:rPr>
        <w:t>This research explores the value of using contemporary smart phone digital photography as a basis for portrait drawing, printmaking and how this process alters the meaning of the image.</w:t>
      </w:r>
    </w:p>
    <w:p w14:paraId="17038E97" w14:textId="77777777" w:rsidR="00143B6D" w:rsidRPr="00143B6D" w:rsidRDefault="00143B6D" w:rsidP="00143B6D">
      <w:pPr>
        <w:pStyle w:val="NormalWeb"/>
        <w:spacing w:before="0" w:beforeAutospacing="0" w:after="360" w:afterAutospacing="0"/>
        <w:rPr>
          <w:rFonts w:asciiTheme="minorHAnsi" w:hAnsiTheme="minorHAnsi"/>
          <w:b/>
          <w:color w:val="1E2E47"/>
          <w:sz w:val="24"/>
          <w:szCs w:val="24"/>
        </w:rPr>
      </w:pPr>
      <w:r w:rsidRPr="00143B6D">
        <w:rPr>
          <w:rFonts w:asciiTheme="minorHAnsi" w:hAnsiTheme="minorHAnsi"/>
          <w:b/>
          <w:color w:val="1E2E47"/>
          <w:sz w:val="24"/>
          <w:szCs w:val="24"/>
        </w:rPr>
        <w:t>It is my intention to interrogate the question through the digital and analogue techniques of image making and by exploring the complex relationship between the observer and the observed entity.</w:t>
      </w:r>
    </w:p>
    <w:p w14:paraId="7E8203CE" w14:textId="77777777" w:rsidR="00143B6D" w:rsidRPr="00143B6D" w:rsidRDefault="00143B6D" w:rsidP="00143B6D">
      <w:pPr>
        <w:rPr>
          <w:rFonts w:asciiTheme="minorHAnsi" w:hAnsiTheme="minorHAnsi"/>
        </w:rPr>
      </w:pPr>
    </w:p>
    <w:p w14:paraId="5CD8E494" w14:textId="77777777" w:rsidR="00143B6D" w:rsidRPr="00143B6D" w:rsidRDefault="00143B6D" w:rsidP="00143B6D">
      <w:pPr>
        <w:rPr>
          <w:rFonts w:asciiTheme="minorHAnsi" w:hAnsiTheme="minorHAnsi"/>
        </w:rPr>
      </w:pPr>
      <w:r w:rsidRPr="00143B6D">
        <w:rPr>
          <w:rFonts w:asciiTheme="minorHAnsi" w:hAnsiTheme="minorHAnsi"/>
        </w:rPr>
        <w:t xml:space="preserve">I very much welcome this opportunity to question the ethical basis of my </w:t>
      </w:r>
      <w:proofErr w:type="gramStart"/>
      <w:r w:rsidRPr="00143B6D">
        <w:rPr>
          <w:rFonts w:asciiTheme="minorHAnsi" w:hAnsiTheme="minorHAnsi"/>
        </w:rPr>
        <w:t>research</w:t>
      </w:r>
      <w:proofErr w:type="gramEnd"/>
      <w:r w:rsidRPr="00143B6D">
        <w:rPr>
          <w:rFonts w:asciiTheme="minorHAnsi" w:hAnsiTheme="minorHAnsi"/>
        </w:rPr>
        <w:t xml:space="preserve"> as it is core to the starting point of the study.</w:t>
      </w:r>
    </w:p>
    <w:p w14:paraId="07C5ED97" w14:textId="77777777" w:rsidR="00143B6D" w:rsidRPr="00143B6D" w:rsidRDefault="00143B6D" w:rsidP="00143B6D">
      <w:pPr>
        <w:rPr>
          <w:rFonts w:asciiTheme="minorHAnsi" w:hAnsiTheme="minorHAnsi"/>
        </w:rPr>
      </w:pPr>
    </w:p>
    <w:p w14:paraId="4F387BF1" w14:textId="77777777" w:rsidR="00143B6D" w:rsidRPr="00143B6D" w:rsidRDefault="00143B6D" w:rsidP="00143B6D">
      <w:pPr>
        <w:rPr>
          <w:rFonts w:asciiTheme="minorHAnsi" w:hAnsiTheme="minorHAnsi"/>
        </w:rPr>
      </w:pPr>
      <w:r w:rsidRPr="00143B6D">
        <w:rPr>
          <w:rFonts w:asciiTheme="minorHAnsi" w:hAnsiTheme="minorHAnsi"/>
        </w:rPr>
        <w:t xml:space="preserve">Having answered Yes to a number of questions in Ethical Review Stage one I submit the following stage two </w:t>
      </w:r>
      <w:proofErr w:type="gramStart"/>
      <w:r w:rsidRPr="00143B6D">
        <w:rPr>
          <w:rFonts w:asciiTheme="minorHAnsi" w:hAnsiTheme="minorHAnsi"/>
        </w:rPr>
        <w:t>answers .</w:t>
      </w:r>
      <w:proofErr w:type="gramEnd"/>
    </w:p>
    <w:p w14:paraId="44F7AE55" w14:textId="77777777" w:rsidR="00143B6D" w:rsidRPr="00143B6D" w:rsidRDefault="00143B6D" w:rsidP="00143B6D">
      <w:pPr>
        <w:rPr>
          <w:rFonts w:asciiTheme="minorHAnsi" w:hAnsiTheme="minorHAnsi"/>
        </w:rPr>
      </w:pPr>
    </w:p>
    <w:p w14:paraId="6CE7CE4A" w14:textId="77777777" w:rsidR="00143B6D" w:rsidRPr="00143B6D" w:rsidRDefault="00143B6D" w:rsidP="00143B6D">
      <w:pPr>
        <w:pStyle w:val="ListParagraph"/>
        <w:numPr>
          <w:ilvl w:val="0"/>
          <w:numId w:val="9"/>
        </w:numPr>
        <w:rPr>
          <w:rFonts w:asciiTheme="minorHAnsi" w:hAnsiTheme="minorHAnsi"/>
        </w:rPr>
      </w:pPr>
      <w:r w:rsidRPr="00143B6D">
        <w:rPr>
          <w:rFonts w:asciiTheme="minorHAnsi" w:hAnsiTheme="minorHAnsi"/>
        </w:rPr>
        <w:t xml:space="preserve">Will research project involve humans as subjects of the research (with or without their knowledge or consent at the time) i.e. </w:t>
      </w:r>
      <w:proofErr w:type="gramStart"/>
      <w:r w:rsidRPr="00143B6D">
        <w:rPr>
          <w:rFonts w:asciiTheme="minorHAnsi" w:hAnsiTheme="minorHAnsi"/>
        </w:rPr>
        <w:t>Including</w:t>
      </w:r>
      <w:proofErr w:type="gramEnd"/>
      <w:r w:rsidRPr="00143B6D">
        <w:rPr>
          <w:rFonts w:asciiTheme="minorHAnsi" w:hAnsiTheme="minorHAnsi"/>
        </w:rPr>
        <w:t xml:space="preserve"> all interviews, observational activities, focus groups, </w:t>
      </w:r>
      <w:proofErr w:type="spellStart"/>
      <w:r w:rsidRPr="00143B6D">
        <w:rPr>
          <w:rFonts w:asciiTheme="minorHAnsi" w:hAnsiTheme="minorHAnsi"/>
        </w:rPr>
        <w:t>questionaires</w:t>
      </w:r>
      <w:proofErr w:type="spellEnd"/>
      <w:r w:rsidRPr="00143B6D">
        <w:rPr>
          <w:rFonts w:asciiTheme="minorHAnsi" w:hAnsiTheme="minorHAnsi"/>
        </w:rPr>
        <w:t>, access to or generation of records relating to humans.</w:t>
      </w:r>
    </w:p>
    <w:p w14:paraId="13E1DDCE" w14:textId="77777777" w:rsidR="00143B6D" w:rsidRPr="00143B6D" w:rsidRDefault="00143B6D" w:rsidP="00143B6D">
      <w:pPr>
        <w:pStyle w:val="ListParagraph"/>
        <w:rPr>
          <w:rFonts w:asciiTheme="minorHAnsi" w:hAnsiTheme="minorHAnsi"/>
        </w:rPr>
      </w:pPr>
    </w:p>
    <w:p w14:paraId="5B06D11F" w14:textId="77777777" w:rsidR="00143B6D" w:rsidRPr="00143B6D" w:rsidRDefault="00143B6D" w:rsidP="00143B6D">
      <w:pPr>
        <w:pStyle w:val="ListParagraph"/>
        <w:rPr>
          <w:rFonts w:asciiTheme="minorHAnsi" w:hAnsiTheme="minorHAnsi"/>
        </w:rPr>
      </w:pPr>
      <w:r w:rsidRPr="00143B6D">
        <w:rPr>
          <w:rFonts w:asciiTheme="minorHAnsi" w:hAnsiTheme="minorHAnsi"/>
        </w:rPr>
        <w:t>Yes</w:t>
      </w:r>
    </w:p>
    <w:p w14:paraId="2F916F53" w14:textId="77777777" w:rsidR="00143B6D" w:rsidRPr="00143B6D" w:rsidRDefault="00143B6D" w:rsidP="00143B6D">
      <w:pPr>
        <w:pStyle w:val="ListParagraph"/>
        <w:rPr>
          <w:rFonts w:asciiTheme="minorHAnsi" w:hAnsiTheme="minorHAnsi"/>
        </w:rPr>
      </w:pPr>
    </w:p>
    <w:p w14:paraId="79688D8E" w14:textId="77777777" w:rsidR="00143B6D" w:rsidRPr="00143B6D" w:rsidRDefault="00143B6D" w:rsidP="00143B6D">
      <w:pPr>
        <w:rPr>
          <w:rFonts w:asciiTheme="minorHAnsi" w:hAnsiTheme="minorHAnsi"/>
        </w:rPr>
      </w:pPr>
      <w:r w:rsidRPr="00143B6D">
        <w:rPr>
          <w:rFonts w:asciiTheme="minorHAnsi" w:hAnsiTheme="minorHAnsi"/>
        </w:rPr>
        <w:t>I discretely take smart phone pictures of people that may become source material for a work of art.</w:t>
      </w:r>
    </w:p>
    <w:p w14:paraId="3B0B6896" w14:textId="77777777" w:rsidR="00143B6D" w:rsidRPr="00143B6D" w:rsidRDefault="00143B6D" w:rsidP="00143B6D">
      <w:pPr>
        <w:rPr>
          <w:rFonts w:asciiTheme="minorHAnsi" w:hAnsiTheme="minorHAnsi"/>
        </w:rPr>
      </w:pPr>
    </w:p>
    <w:p w14:paraId="3FB820D4" w14:textId="77777777" w:rsidR="00143B6D" w:rsidRPr="00143B6D" w:rsidRDefault="00143B6D" w:rsidP="00143B6D">
      <w:pPr>
        <w:pStyle w:val="ListParagraph"/>
        <w:numPr>
          <w:ilvl w:val="0"/>
          <w:numId w:val="9"/>
        </w:numPr>
        <w:rPr>
          <w:rFonts w:asciiTheme="minorHAnsi" w:hAnsiTheme="minorHAnsi"/>
        </w:rPr>
      </w:pPr>
      <w:r w:rsidRPr="00143B6D">
        <w:rPr>
          <w:rFonts w:asciiTheme="minorHAnsi" w:hAnsiTheme="minorHAnsi"/>
        </w:rPr>
        <w:t>Is the conduct of, or the results of the research project likely to expose any person (yourself, participants or others) to physical or psychological harm?</w:t>
      </w:r>
    </w:p>
    <w:p w14:paraId="15D032CB" w14:textId="77777777" w:rsidR="00143B6D" w:rsidRPr="00143B6D" w:rsidRDefault="00143B6D" w:rsidP="00143B6D">
      <w:pPr>
        <w:pStyle w:val="ListParagraph"/>
        <w:rPr>
          <w:rFonts w:asciiTheme="minorHAnsi" w:hAnsiTheme="minorHAnsi"/>
        </w:rPr>
      </w:pPr>
    </w:p>
    <w:p w14:paraId="6F395E0D" w14:textId="77777777" w:rsidR="00143B6D" w:rsidRPr="00143B6D" w:rsidRDefault="00143B6D" w:rsidP="00143B6D">
      <w:pPr>
        <w:pStyle w:val="ListParagraph"/>
        <w:rPr>
          <w:rFonts w:asciiTheme="minorHAnsi" w:hAnsiTheme="minorHAnsi"/>
        </w:rPr>
      </w:pPr>
      <w:r w:rsidRPr="00143B6D">
        <w:rPr>
          <w:rFonts w:asciiTheme="minorHAnsi" w:hAnsiTheme="minorHAnsi"/>
        </w:rPr>
        <w:t xml:space="preserve">NO – further </w:t>
      </w:r>
      <w:proofErr w:type="gramStart"/>
      <w:r w:rsidRPr="00143B6D">
        <w:rPr>
          <w:rFonts w:asciiTheme="minorHAnsi" w:hAnsiTheme="minorHAnsi"/>
        </w:rPr>
        <w:t>explanation :</w:t>
      </w:r>
      <w:proofErr w:type="gramEnd"/>
    </w:p>
    <w:p w14:paraId="06D9FD6E" w14:textId="77777777" w:rsidR="00143B6D" w:rsidRPr="00143B6D" w:rsidRDefault="00143B6D" w:rsidP="00143B6D">
      <w:pPr>
        <w:rPr>
          <w:rFonts w:asciiTheme="minorHAnsi" w:hAnsiTheme="minorHAnsi"/>
        </w:rPr>
      </w:pPr>
    </w:p>
    <w:p w14:paraId="73DC1D3B" w14:textId="77777777" w:rsidR="00143B6D" w:rsidRPr="00143B6D" w:rsidRDefault="00143B6D" w:rsidP="00143B6D">
      <w:pPr>
        <w:rPr>
          <w:rFonts w:asciiTheme="minorHAnsi" w:hAnsiTheme="minorHAnsi"/>
        </w:rPr>
      </w:pPr>
      <w:r w:rsidRPr="00143B6D">
        <w:rPr>
          <w:rFonts w:asciiTheme="minorHAnsi" w:hAnsiTheme="minorHAnsi"/>
        </w:rPr>
        <w:t>If a human being is to be used as source material for a portrait I create it is to celebrate the subject, not to denigrate nor besmirch their person or reputation in any way.</w:t>
      </w:r>
    </w:p>
    <w:p w14:paraId="5E5A4A15" w14:textId="77777777" w:rsidR="00143B6D" w:rsidRPr="00143B6D" w:rsidRDefault="00143B6D" w:rsidP="00143B6D">
      <w:pPr>
        <w:rPr>
          <w:rFonts w:asciiTheme="minorHAnsi" w:hAnsiTheme="minorHAnsi"/>
        </w:rPr>
      </w:pPr>
    </w:p>
    <w:p w14:paraId="48D8E5F7" w14:textId="77777777" w:rsidR="00143B6D" w:rsidRPr="00143B6D" w:rsidRDefault="00143B6D" w:rsidP="00143B6D">
      <w:pPr>
        <w:rPr>
          <w:rFonts w:asciiTheme="minorHAnsi" w:hAnsiTheme="minorHAnsi"/>
        </w:rPr>
      </w:pPr>
      <w:r w:rsidRPr="00143B6D">
        <w:rPr>
          <w:rFonts w:asciiTheme="minorHAnsi" w:hAnsiTheme="minorHAnsi"/>
        </w:rPr>
        <w:t xml:space="preserve">My intention is always, where possible, to inform the subject that the </w:t>
      </w:r>
      <w:proofErr w:type="gramStart"/>
      <w:r w:rsidRPr="00143B6D">
        <w:rPr>
          <w:rFonts w:asciiTheme="minorHAnsi" w:hAnsiTheme="minorHAnsi"/>
        </w:rPr>
        <w:t>art work</w:t>
      </w:r>
      <w:proofErr w:type="gramEnd"/>
      <w:r w:rsidRPr="00143B6D">
        <w:rPr>
          <w:rFonts w:asciiTheme="minorHAnsi" w:hAnsiTheme="minorHAnsi"/>
        </w:rPr>
        <w:t xml:space="preserve"> has been created and indeed is offered a print of the work for </w:t>
      </w:r>
      <w:proofErr w:type="spellStart"/>
      <w:r w:rsidRPr="00143B6D">
        <w:rPr>
          <w:rFonts w:asciiTheme="minorHAnsi" w:hAnsiTheme="minorHAnsi"/>
        </w:rPr>
        <w:t>theirown</w:t>
      </w:r>
      <w:proofErr w:type="spellEnd"/>
      <w:r w:rsidRPr="00143B6D">
        <w:rPr>
          <w:rFonts w:asciiTheme="minorHAnsi" w:hAnsiTheme="minorHAnsi"/>
        </w:rPr>
        <w:t xml:space="preserve"> keeping.</w:t>
      </w:r>
    </w:p>
    <w:p w14:paraId="43FB0282" w14:textId="77777777" w:rsidR="00143B6D" w:rsidRPr="00143B6D" w:rsidRDefault="00143B6D" w:rsidP="00143B6D">
      <w:pPr>
        <w:rPr>
          <w:rFonts w:asciiTheme="minorHAnsi" w:hAnsiTheme="minorHAnsi"/>
        </w:rPr>
      </w:pPr>
    </w:p>
    <w:p w14:paraId="0F9BFD89" w14:textId="77777777" w:rsidR="00143B6D" w:rsidRPr="00143B6D" w:rsidRDefault="00143B6D" w:rsidP="00143B6D">
      <w:pPr>
        <w:rPr>
          <w:rFonts w:asciiTheme="minorHAnsi" w:hAnsiTheme="minorHAnsi"/>
        </w:rPr>
      </w:pPr>
      <w:r w:rsidRPr="00143B6D">
        <w:rPr>
          <w:rFonts w:asciiTheme="minorHAnsi" w:hAnsiTheme="minorHAnsi"/>
        </w:rPr>
        <w:t xml:space="preserve">I have never had any subject complain to me that they have been misused, interpreted or damaged by the works that have been created.  In fact everyone who I have been able to share a work that they have been the </w:t>
      </w:r>
      <w:proofErr w:type="gramStart"/>
      <w:r w:rsidRPr="00143B6D">
        <w:rPr>
          <w:rFonts w:asciiTheme="minorHAnsi" w:hAnsiTheme="minorHAnsi"/>
        </w:rPr>
        <w:t>subject</w:t>
      </w:r>
      <w:proofErr w:type="gramEnd"/>
      <w:r w:rsidRPr="00143B6D">
        <w:rPr>
          <w:rFonts w:asciiTheme="minorHAnsi" w:hAnsiTheme="minorHAnsi"/>
        </w:rPr>
        <w:t xml:space="preserve"> of is pleasantly surprised and very happy to have been an unknowing subject. People close to them have on occasion said that the portraits capture something of the person that is core to their personality and therefore of value to both subject and those close to them. Responses have included ‘</w:t>
      </w:r>
      <w:r w:rsidRPr="00143B6D">
        <w:rPr>
          <w:rFonts w:asciiTheme="minorHAnsi" w:hAnsiTheme="minorHAnsi"/>
          <w:i/>
        </w:rPr>
        <w:t>thank you for doing me the honour of making a portrait of me”</w:t>
      </w:r>
      <w:r w:rsidRPr="00143B6D">
        <w:rPr>
          <w:rFonts w:asciiTheme="minorHAnsi" w:hAnsiTheme="minorHAnsi"/>
        </w:rPr>
        <w:t xml:space="preserve">; Greg </w:t>
      </w:r>
      <w:proofErr w:type="spellStart"/>
      <w:r w:rsidRPr="00143B6D">
        <w:rPr>
          <w:rFonts w:asciiTheme="minorHAnsi" w:hAnsiTheme="minorHAnsi"/>
        </w:rPr>
        <w:t>Lowson</w:t>
      </w:r>
      <w:proofErr w:type="spellEnd"/>
      <w:r w:rsidRPr="00143B6D">
        <w:rPr>
          <w:rFonts w:asciiTheme="minorHAnsi" w:hAnsiTheme="minorHAnsi"/>
        </w:rPr>
        <w:t xml:space="preserve"> “</w:t>
      </w:r>
      <w:r w:rsidRPr="00143B6D">
        <w:rPr>
          <w:rFonts w:asciiTheme="minorHAnsi" w:hAnsiTheme="minorHAnsi"/>
          <w:i/>
        </w:rPr>
        <w:t>I love this”</w:t>
      </w:r>
      <w:r w:rsidRPr="00143B6D">
        <w:rPr>
          <w:rFonts w:asciiTheme="minorHAnsi" w:hAnsiTheme="minorHAnsi"/>
        </w:rPr>
        <w:t xml:space="preserve"> Lara </w:t>
      </w:r>
      <w:proofErr w:type="spellStart"/>
      <w:r w:rsidRPr="00143B6D">
        <w:rPr>
          <w:rFonts w:asciiTheme="minorHAnsi" w:hAnsiTheme="minorHAnsi"/>
        </w:rPr>
        <w:t>Ratnaraja</w:t>
      </w:r>
      <w:proofErr w:type="spellEnd"/>
      <w:r w:rsidRPr="00143B6D">
        <w:rPr>
          <w:rFonts w:asciiTheme="minorHAnsi" w:hAnsiTheme="minorHAnsi"/>
        </w:rPr>
        <w:t xml:space="preserve">; “You have captured him exactly as I know him” (Ann </w:t>
      </w:r>
      <w:proofErr w:type="spellStart"/>
      <w:r w:rsidRPr="00143B6D">
        <w:rPr>
          <w:rFonts w:asciiTheme="minorHAnsi" w:hAnsiTheme="minorHAnsi"/>
        </w:rPr>
        <w:t>Towe</w:t>
      </w:r>
      <w:proofErr w:type="spellEnd"/>
      <w:r w:rsidRPr="00143B6D">
        <w:rPr>
          <w:rFonts w:asciiTheme="minorHAnsi" w:hAnsiTheme="minorHAnsi"/>
        </w:rPr>
        <w:t xml:space="preserve"> of her husband Stewart </w:t>
      </w:r>
      <w:proofErr w:type="spellStart"/>
      <w:r w:rsidRPr="00143B6D">
        <w:rPr>
          <w:rFonts w:asciiTheme="minorHAnsi" w:hAnsiTheme="minorHAnsi"/>
        </w:rPr>
        <w:t>Towe</w:t>
      </w:r>
      <w:proofErr w:type="spellEnd"/>
      <w:r w:rsidRPr="00143B6D">
        <w:rPr>
          <w:rFonts w:asciiTheme="minorHAnsi" w:hAnsiTheme="minorHAnsi"/>
        </w:rPr>
        <w:t xml:space="preserve"> OBE’s portrait</w:t>
      </w:r>
      <w:r w:rsidRPr="00143B6D">
        <w:rPr>
          <w:rFonts w:asciiTheme="minorHAnsi" w:hAnsiTheme="minorHAnsi"/>
          <w:i/>
        </w:rPr>
        <w:t>); “You have really caught me so well”</w:t>
      </w:r>
      <w:r w:rsidRPr="00143B6D">
        <w:rPr>
          <w:rFonts w:asciiTheme="minorHAnsi" w:hAnsiTheme="minorHAnsi"/>
        </w:rPr>
        <w:t>.  HJJ Mrs Mary Stacey</w:t>
      </w:r>
      <w:proofErr w:type="gramStart"/>
      <w:r w:rsidRPr="00143B6D">
        <w:rPr>
          <w:rFonts w:asciiTheme="minorHAnsi" w:hAnsiTheme="minorHAnsi"/>
        </w:rPr>
        <w:t>;  Pauline</w:t>
      </w:r>
      <w:proofErr w:type="gramEnd"/>
      <w:r w:rsidRPr="00143B6D">
        <w:rPr>
          <w:rFonts w:asciiTheme="minorHAnsi" w:hAnsiTheme="minorHAnsi"/>
        </w:rPr>
        <w:t xml:space="preserve"> </w:t>
      </w:r>
      <w:r w:rsidRPr="00143B6D">
        <w:rPr>
          <w:rFonts w:asciiTheme="minorHAnsi" w:hAnsiTheme="minorHAnsi"/>
          <w:i/>
        </w:rPr>
        <w:t xml:space="preserve">Bailey “I had no idea thanks“ </w:t>
      </w:r>
      <w:r w:rsidRPr="00143B6D">
        <w:rPr>
          <w:rFonts w:asciiTheme="minorHAnsi" w:hAnsiTheme="minorHAnsi"/>
        </w:rPr>
        <w:t xml:space="preserve"> Pauline then made her portrait her Facebook Profile  Picture.</w:t>
      </w:r>
    </w:p>
    <w:p w14:paraId="6E5A2F1B" w14:textId="77777777" w:rsidR="00143B6D" w:rsidRPr="00143B6D" w:rsidRDefault="00143B6D" w:rsidP="00143B6D">
      <w:pPr>
        <w:rPr>
          <w:rFonts w:asciiTheme="minorHAnsi" w:hAnsiTheme="minorHAnsi"/>
        </w:rPr>
      </w:pPr>
    </w:p>
    <w:p w14:paraId="14CE23CF" w14:textId="77777777" w:rsidR="00143B6D" w:rsidRPr="00143B6D" w:rsidRDefault="00143B6D" w:rsidP="00143B6D">
      <w:pPr>
        <w:rPr>
          <w:rFonts w:asciiTheme="minorHAnsi" w:hAnsiTheme="minorHAnsi"/>
        </w:rPr>
      </w:pPr>
      <w:r w:rsidRPr="00143B6D">
        <w:rPr>
          <w:rFonts w:asciiTheme="minorHAnsi" w:hAnsiTheme="minorHAnsi"/>
        </w:rPr>
        <w:t>A number of subjects have bought their portrait to be exhibited in their surroundings.</w:t>
      </w:r>
    </w:p>
    <w:p w14:paraId="43407F8F" w14:textId="77777777" w:rsidR="00143B6D" w:rsidRPr="00143B6D" w:rsidRDefault="00143B6D" w:rsidP="00143B6D">
      <w:pPr>
        <w:rPr>
          <w:rFonts w:asciiTheme="minorHAnsi" w:hAnsiTheme="minorHAnsi"/>
        </w:rPr>
      </w:pPr>
    </w:p>
    <w:p w14:paraId="1C6A761B" w14:textId="77777777" w:rsidR="00143B6D" w:rsidRPr="00143B6D" w:rsidRDefault="00143B6D" w:rsidP="00143B6D">
      <w:pPr>
        <w:rPr>
          <w:rFonts w:asciiTheme="minorHAnsi" w:hAnsiTheme="minorHAnsi"/>
        </w:rPr>
      </w:pPr>
    </w:p>
    <w:p w14:paraId="3B41A587" w14:textId="77777777" w:rsidR="00143B6D" w:rsidRPr="00143B6D" w:rsidRDefault="00143B6D" w:rsidP="00143B6D">
      <w:pPr>
        <w:rPr>
          <w:rFonts w:asciiTheme="minorHAnsi" w:hAnsiTheme="minorHAnsi"/>
          <w:b/>
        </w:rPr>
      </w:pPr>
      <w:r w:rsidRPr="00143B6D">
        <w:rPr>
          <w:rFonts w:asciiTheme="minorHAnsi" w:hAnsiTheme="minorHAnsi"/>
          <w:b/>
        </w:rPr>
        <w:t>Informed consent. And right to withdraw.</w:t>
      </w:r>
    </w:p>
    <w:p w14:paraId="6077FCF7" w14:textId="77777777" w:rsidR="00143B6D" w:rsidRPr="00143B6D" w:rsidRDefault="00143B6D" w:rsidP="00143B6D">
      <w:pPr>
        <w:rPr>
          <w:rFonts w:asciiTheme="minorHAnsi" w:hAnsiTheme="minorHAnsi"/>
        </w:rPr>
      </w:pPr>
    </w:p>
    <w:p w14:paraId="76307029" w14:textId="77777777" w:rsidR="00143B6D" w:rsidRPr="00143B6D" w:rsidRDefault="00143B6D" w:rsidP="00143B6D">
      <w:pPr>
        <w:rPr>
          <w:rFonts w:asciiTheme="minorHAnsi" w:hAnsiTheme="minorHAnsi"/>
        </w:rPr>
      </w:pPr>
    </w:p>
    <w:p w14:paraId="3B4BCC55" w14:textId="77777777" w:rsidR="00143B6D" w:rsidRPr="00143B6D" w:rsidRDefault="00143B6D" w:rsidP="00143B6D">
      <w:pPr>
        <w:rPr>
          <w:rFonts w:asciiTheme="minorHAnsi" w:hAnsiTheme="minorHAnsi"/>
        </w:rPr>
      </w:pPr>
      <w:r w:rsidRPr="00143B6D">
        <w:rPr>
          <w:rFonts w:asciiTheme="minorHAnsi" w:hAnsiTheme="minorHAnsi"/>
        </w:rPr>
        <w:t xml:space="preserve">It is after the event of photography and subsequent drawn and printed portrait, that consent is </w:t>
      </w:r>
      <w:proofErr w:type="spellStart"/>
      <w:r w:rsidRPr="00143B6D">
        <w:rPr>
          <w:rFonts w:asciiTheme="minorHAnsi" w:hAnsiTheme="minorHAnsi"/>
        </w:rPr>
        <w:t>saught</w:t>
      </w:r>
      <w:proofErr w:type="spellEnd"/>
      <w:r w:rsidRPr="00143B6D">
        <w:rPr>
          <w:rFonts w:asciiTheme="minorHAnsi" w:hAnsiTheme="minorHAnsi"/>
        </w:rPr>
        <w:t>.  This enables the candid image to be the basis of a portrait that captures and reflects the subject in a manner that cannot be achieved by pre consent agreement.  Pre consent agreement would make the subject aware that they are being selected for a portrait and therefore present themselves in a way they feel appropriate, which may deflect from their ‘usual’ persona.</w:t>
      </w:r>
    </w:p>
    <w:p w14:paraId="65EAA108" w14:textId="77777777" w:rsidR="00143B6D" w:rsidRPr="00143B6D" w:rsidRDefault="00143B6D" w:rsidP="00143B6D">
      <w:pPr>
        <w:rPr>
          <w:rFonts w:asciiTheme="minorHAnsi" w:hAnsiTheme="minorHAnsi"/>
        </w:rPr>
      </w:pPr>
    </w:p>
    <w:p w14:paraId="7530AD09" w14:textId="77777777" w:rsidR="00143B6D" w:rsidRPr="00143B6D" w:rsidRDefault="00143B6D" w:rsidP="00143B6D">
      <w:pPr>
        <w:rPr>
          <w:rFonts w:asciiTheme="minorHAnsi" w:hAnsiTheme="minorHAnsi"/>
        </w:rPr>
      </w:pPr>
      <w:r w:rsidRPr="00143B6D">
        <w:rPr>
          <w:rFonts w:asciiTheme="minorHAnsi" w:hAnsiTheme="minorHAnsi"/>
        </w:rPr>
        <w:t xml:space="preserve">I have extensive experience of attaining consent for participation and contributing to mainstream media production where it is imperative that consent is </w:t>
      </w:r>
      <w:proofErr w:type="gramStart"/>
      <w:r w:rsidRPr="00143B6D">
        <w:rPr>
          <w:rFonts w:asciiTheme="minorHAnsi" w:hAnsiTheme="minorHAnsi"/>
        </w:rPr>
        <w:t>attained</w:t>
      </w:r>
      <w:proofErr w:type="gramEnd"/>
      <w:r w:rsidRPr="00143B6D">
        <w:rPr>
          <w:rFonts w:asciiTheme="minorHAnsi" w:hAnsiTheme="minorHAnsi"/>
        </w:rPr>
        <w:t xml:space="preserve"> as a contribution cannot be broadcast unless consent is given.   At the onset of my television career I was called </w:t>
      </w:r>
      <w:proofErr w:type="gramStart"/>
      <w:r w:rsidRPr="00143B6D">
        <w:rPr>
          <w:rFonts w:asciiTheme="minorHAnsi" w:hAnsiTheme="minorHAnsi"/>
        </w:rPr>
        <w:t>to  the</w:t>
      </w:r>
      <w:proofErr w:type="gramEnd"/>
      <w:r w:rsidRPr="00143B6D">
        <w:rPr>
          <w:rFonts w:asciiTheme="minorHAnsi" w:hAnsiTheme="minorHAnsi"/>
        </w:rPr>
        <w:t xml:space="preserve"> High Court to answer/present the case that I as the producer director of a television current affairs programme had gained consent by a contributor to ’stand up’ a serious allegation made against a member of the press.  </w:t>
      </w:r>
      <w:proofErr w:type="gramStart"/>
      <w:r w:rsidRPr="00143B6D">
        <w:rPr>
          <w:rFonts w:asciiTheme="minorHAnsi" w:hAnsiTheme="minorHAnsi"/>
        </w:rPr>
        <w:t>Following  a</w:t>
      </w:r>
      <w:proofErr w:type="gramEnd"/>
      <w:r w:rsidRPr="00143B6D">
        <w:rPr>
          <w:rFonts w:asciiTheme="minorHAnsi" w:hAnsiTheme="minorHAnsi"/>
        </w:rPr>
        <w:t xml:space="preserve"> 24 hour period of grace and a 200 mile overnight round trip to the contributor’s home to provide a signed affidavit of confirmation of statement and consent for the court the Judge found in my and the broadcaster’s favour. Since that event I have always ensured that consent by contributors is given to productions I have had responsibility for.   This has meant providing the signed ‘Release Forms’ that are lodged in the Commissioned Programme documentation required by a broadcaster before transmission can be ‘</w:t>
      </w:r>
      <w:proofErr w:type="spellStart"/>
      <w:r w:rsidRPr="00143B6D">
        <w:rPr>
          <w:rFonts w:asciiTheme="minorHAnsi" w:hAnsiTheme="minorHAnsi"/>
        </w:rPr>
        <w:t>legalled</w:t>
      </w:r>
      <w:proofErr w:type="spellEnd"/>
      <w:r w:rsidRPr="00143B6D">
        <w:rPr>
          <w:rFonts w:asciiTheme="minorHAnsi" w:hAnsiTheme="minorHAnsi"/>
        </w:rPr>
        <w:t>’ and go ahead.</w:t>
      </w:r>
    </w:p>
    <w:p w14:paraId="676B1925" w14:textId="77777777" w:rsidR="00143B6D" w:rsidRPr="00143B6D" w:rsidRDefault="00143B6D" w:rsidP="00143B6D">
      <w:pPr>
        <w:rPr>
          <w:rFonts w:asciiTheme="minorHAnsi" w:hAnsiTheme="minorHAnsi"/>
        </w:rPr>
      </w:pPr>
    </w:p>
    <w:p w14:paraId="12B0896B" w14:textId="77777777" w:rsidR="00143B6D" w:rsidRPr="00143B6D" w:rsidRDefault="00143B6D" w:rsidP="00143B6D">
      <w:pPr>
        <w:rPr>
          <w:rFonts w:asciiTheme="minorHAnsi" w:hAnsiTheme="minorHAnsi"/>
        </w:rPr>
      </w:pPr>
      <w:r w:rsidRPr="00143B6D">
        <w:rPr>
          <w:rFonts w:asciiTheme="minorHAnsi" w:hAnsiTheme="minorHAnsi"/>
        </w:rPr>
        <w:t xml:space="preserve">I have also produced and directed a number of Television Dramas using collaborative methods whereby contributors to a fiction about their lives are fashioned through processes of devising and scripting. These are complex processes that drama producers in the main </w:t>
      </w:r>
      <w:proofErr w:type="gramStart"/>
      <w:r w:rsidRPr="00143B6D">
        <w:rPr>
          <w:rFonts w:asciiTheme="minorHAnsi" w:hAnsiTheme="minorHAnsi"/>
        </w:rPr>
        <w:t>avoid</w:t>
      </w:r>
      <w:proofErr w:type="gramEnd"/>
      <w:r w:rsidRPr="00143B6D">
        <w:rPr>
          <w:rFonts w:asciiTheme="minorHAnsi" w:hAnsiTheme="minorHAnsi"/>
        </w:rPr>
        <w:t xml:space="preserve"> as they are time consuming and may take away from the writer’s and director’s auteur vision. I would argue that collaboration with </w:t>
      </w:r>
      <w:r w:rsidRPr="00143B6D">
        <w:rPr>
          <w:rFonts w:asciiTheme="minorHAnsi" w:hAnsiTheme="minorHAnsi"/>
        </w:rPr>
        <w:lastRenderedPageBreak/>
        <w:t xml:space="preserve">filmmakers, writers and their subjects brings a ‘reality’ to drama </w:t>
      </w:r>
      <w:proofErr w:type="gramStart"/>
      <w:r w:rsidRPr="00143B6D">
        <w:rPr>
          <w:rFonts w:asciiTheme="minorHAnsi" w:hAnsiTheme="minorHAnsi"/>
        </w:rPr>
        <w:t>films that provides</w:t>
      </w:r>
      <w:proofErr w:type="gramEnd"/>
      <w:r w:rsidRPr="00143B6D">
        <w:rPr>
          <w:rFonts w:asciiTheme="minorHAnsi" w:hAnsiTheme="minorHAnsi"/>
        </w:rPr>
        <w:t xml:space="preserve"> a ‘more’ honest representation that is signed off by contributors.  </w:t>
      </w:r>
    </w:p>
    <w:p w14:paraId="199493B5" w14:textId="77777777" w:rsidR="00143B6D" w:rsidRPr="00143B6D" w:rsidRDefault="00143B6D" w:rsidP="00143B6D">
      <w:pPr>
        <w:rPr>
          <w:rFonts w:asciiTheme="minorHAnsi" w:hAnsiTheme="minorHAnsi"/>
        </w:rPr>
      </w:pPr>
    </w:p>
    <w:p w14:paraId="73F34551" w14:textId="77777777" w:rsidR="00143B6D" w:rsidRPr="00143B6D" w:rsidRDefault="00143B6D" w:rsidP="00143B6D">
      <w:pPr>
        <w:rPr>
          <w:rFonts w:asciiTheme="minorHAnsi" w:hAnsiTheme="minorHAnsi"/>
        </w:rPr>
      </w:pPr>
      <w:r w:rsidRPr="00143B6D">
        <w:rPr>
          <w:rFonts w:asciiTheme="minorHAnsi" w:hAnsiTheme="minorHAnsi"/>
        </w:rPr>
        <w:t xml:space="preserve">It is with this experience and knowledge that I have begun my practice based research as an Artist, rather than TV producer. For some time I have felt that although ‘release forms’ are signed and consent is given, the contributor may not be fully represented through the editing process.  It is nigh on inevitable that elements of a contributor’s contribution, that they have agreed to be used following the interview recording, will be lost during the post production process.   </w:t>
      </w:r>
    </w:p>
    <w:p w14:paraId="56B727F7" w14:textId="77777777" w:rsidR="00143B6D" w:rsidRPr="00143B6D" w:rsidRDefault="00143B6D" w:rsidP="00143B6D">
      <w:pPr>
        <w:rPr>
          <w:rFonts w:asciiTheme="minorHAnsi" w:hAnsiTheme="minorHAnsi"/>
        </w:rPr>
      </w:pPr>
    </w:p>
    <w:p w14:paraId="4B850C2A" w14:textId="77777777" w:rsidR="00143B6D" w:rsidRPr="00143B6D" w:rsidRDefault="00143B6D" w:rsidP="00143B6D">
      <w:pPr>
        <w:rPr>
          <w:rFonts w:asciiTheme="minorHAnsi" w:hAnsiTheme="minorHAnsi"/>
        </w:rPr>
      </w:pPr>
      <w:r w:rsidRPr="00143B6D">
        <w:rPr>
          <w:rFonts w:asciiTheme="minorHAnsi" w:hAnsiTheme="minorHAnsi"/>
        </w:rPr>
        <w:t>So as an Artist I want to find the most honest methodology to create the fullest portrait of a human being I can.  I am tussling on a daily basis with the most ethical means to adopt to create these portraits.  This is core to my research in which I always consider very carefully if I should take a photograph in the first instance, and then whether I should proceed to the next stage of drawing my interpretation of that person. I also consider if there may be societal and cultural norms that may pertain to a particular subject that would make me question whether I had the right to embark on a portrait. These considerations will then be shared with the subject whenever possible when a portrait has been made and I am content it reflects the subject I have met.</w:t>
      </w:r>
    </w:p>
    <w:p w14:paraId="4A309481" w14:textId="77777777" w:rsidR="00143B6D" w:rsidRPr="00143B6D" w:rsidRDefault="00143B6D" w:rsidP="00143B6D">
      <w:pPr>
        <w:rPr>
          <w:rFonts w:asciiTheme="minorHAnsi" w:hAnsiTheme="minorHAnsi"/>
        </w:rPr>
      </w:pPr>
    </w:p>
    <w:p w14:paraId="44BDEC42" w14:textId="77777777" w:rsidR="00143B6D" w:rsidRPr="00143B6D" w:rsidRDefault="00143B6D" w:rsidP="00143B6D">
      <w:pPr>
        <w:rPr>
          <w:rFonts w:asciiTheme="minorHAnsi" w:hAnsiTheme="minorHAnsi"/>
        </w:rPr>
      </w:pPr>
      <w:r w:rsidRPr="00143B6D">
        <w:rPr>
          <w:rFonts w:asciiTheme="minorHAnsi" w:hAnsiTheme="minorHAnsi"/>
        </w:rPr>
        <w:t xml:space="preserve">Current Case </w:t>
      </w:r>
      <w:proofErr w:type="gramStart"/>
      <w:r w:rsidRPr="00143B6D">
        <w:rPr>
          <w:rFonts w:asciiTheme="minorHAnsi" w:hAnsiTheme="minorHAnsi"/>
        </w:rPr>
        <w:t>Studies :</w:t>
      </w:r>
      <w:proofErr w:type="gramEnd"/>
      <w:r w:rsidRPr="00143B6D">
        <w:rPr>
          <w:rFonts w:asciiTheme="minorHAnsi" w:hAnsiTheme="minorHAnsi"/>
        </w:rPr>
        <w:t xml:space="preserve"> Most recently I made portraits of 3 people I have met involved in the Arts – Professor Elaine </w:t>
      </w:r>
      <w:proofErr w:type="spellStart"/>
      <w:r w:rsidRPr="00143B6D">
        <w:rPr>
          <w:rFonts w:asciiTheme="minorHAnsi" w:hAnsiTheme="minorHAnsi"/>
        </w:rPr>
        <w:t>Shemilt</w:t>
      </w:r>
      <w:proofErr w:type="spellEnd"/>
      <w:r w:rsidRPr="00143B6D">
        <w:rPr>
          <w:rFonts w:asciiTheme="minorHAnsi" w:hAnsiTheme="minorHAnsi"/>
        </w:rPr>
        <w:t xml:space="preserve">; </w:t>
      </w:r>
      <w:proofErr w:type="spellStart"/>
      <w:r w:rsidRPr="00143B6D">
        <w:rPr>
          <w:rFonts w:asciiTheme="minorHAnsi" w:hAnsiTheme="minorHAnsi"/>
        </w:rPr>
        <w:t>Courtauld</w:t>
      </w:r>
      <w:proofErr w:type="spellEnd"/>
      <w:r w:rsidRPr="00143B6D">
        <w:rPr>
          <w:rFonts w:asciiTheme="minorHAnsi" w:hAnsiTheme="minorHAnsi"/>
        </w:rPr>
        <w:t xml:space="preserve"> Student Katie Bannister and her cousin Bea and photographer Paul Kenny. I was clear about two images I wanted to draw and print but I was having difficulty in selecting the ‘one’ smart phone discreet photograph to make a drawn and printed portrait of the photographer Paul Kenny. In the end I made three very different portraits and shared with the subject.  </w:t>
      </w:r>
    </w:p>
    <w:p w14:paraId="451D802F" w14:textId="77777777" w:rsidR="00143B6D" w:rsidRPr="00143B6D" w:rsidRDefault="00143B6D" w:rsidP="00143B6D">
      <w:pPr>
        <w:rPr>
          <w:rFonts w:asciiTheme="minorHAnsi" w:hAnsiTheme="minorHAnsi"/>
        </w:rPr>
      </w:pPr>
    </w:p>
    <w:p w14:paraId="17CB6D9C" w14:textId="77777777" w:rsidR="00143B6D" w:rsidRPr="00143B6D" w:rsidRDefault="009F0613" w:rsidP="00143B6D">
      <w:pPr>
        <w:rPr>
          <w:rFonts w:asciiTheme="minorHAnsi" w:hAnsiTheme="minorHAnsi"/>
        </w:rPr>
      </w:pPr>
      <w:hyperlink r:id="rId27" w:history="1">
        <w:r w:rsidR="00143B6D" w:rsidRPr="00143B6D">
          <w:rPr>
            <w:rStyle w:val="Hyperlink"/>
            <w:rFonts w:asciiTheme="minorHAnsi" w:hAnsiTheme="minorHAnsi"/>
          </w:rPr>
          <w:t>http://printsanew.jonnieturpie.com/new-summer-2017-prints</w:t>
        </w:r>
      </w:hyperlink>
    </w:p>
    <w:p w14:paraId="7238A7AD" w14:textId="77777777" w:rsidR="00143B6D" w:rsidRPr="00143B6D" w:rsidRDefault="00143B6D" w:rsidP="00143B6D">
      <w:pPr>
        <w:rPr>
          <w:rFonts w:asciiTheme="minorHAnsi" w:hAnsiTheme="minorHAnsi"/>
        </w:rPr>
      </w:pPr>
    </w:p>
    <w:p w14:paraId="028585EC" w14:textId="77777777" w:rsidR="00143B6D" w:rsidRPr="00143B6D" w:rsidRDefault="00143B6D" w:rsidP="00143B6D">
      <w:pPr>
        <w:rPr>
          <w:rFonts w:asciiTheme="minorHAnsi" w:hAnsiTheme="minorHAnsi"/>
        </w:rPr>
      </w:pPr>
      <w:r w:rsidRPr="00143B6D">
        <w:rPr>
          <w:rFonts w:asciiTheme="minorHAnsi" w:hAnsiTheme="minorHAnsi"/>
        </w:rPr>
        <w:t xml:space="preserve">The responses when I shared the portraits with the subjects were: </w:t>
      </w:r>
    </w:p>
    <w:p w14:paraId="576F5BC4" w14:textId="77777777" w:rsidR="00143B6D" w:rsidRPr="00143B6D" w:rsidRDefault="00143B6D" w:rsidP="00143B6D">
      <w:pPr>
        <w:rPr>
          <w:rFonts w:asciiTheme="minorHAnsi" w:hAnsiTheme="minorHAnsi"/>
        </w:rPr>
      </w:pPr>
    </w:p>
    <w:p w14:paraId="66204E69" w14:textId="77777777" w:rsidR="00143B6D" w:rsidRPr="00143B6D" w:rsidRDefault="00143B6D" w:rsidP="00143B6D">
      <w:pPr>
        <w:rPr>
          <w:rFonts w:asciiTheme="minorHAnsi" w:hAnsiTheme="minorHAnsi" w:cs="Arial"/>
          <w:i/>
          <w:color w:val="000000"/>
          <w:shd w:val="clear" w:color="auto" w:fill="FFFFFF"/>
        </w:rPr>
      </w:pPr>
      <w:r w:rsidRPr="00143B6D">
        <w:rPr>
          <w:rFonts w:asciiTheme="minorHAnsi" w:hAnsiTheme="minorHAnsi"/>
        </w:rPr>
        <w:t xml:space="preserve">Professor </w:t>
      </w:r>
      <w:proofErr w:type="spellStart"/>
      <w:proofErr w:type="gramStart"/>
      <w:r w:rsidRPr="00143B6D">
        <w:rPr>
          <w:rFonts w:asciiTheme="minorHAnsi" w:hAnsiTheme="minorHAnsi"/>
        </w:rPr>
        <w:t>Shemilt</w:t>
      </w:r>
      <w:proofErr w:type="spellEnd"/>
      <w:r w:rsidRPr="00143B6D">
        <w:rPr>
          <w:rFonts w:asciiTheme="minorHAnsi" w:hAnsiTheme="minorHAnsi"/>
        </w:rPr>
        <w:t xml:space="preserve"> :</w:t>
      </w:r>
      <w:proofErr w:type="gramEnd"/>
      <w:r w:rsidRPr="00143B6D">
        <w:rPr>
          <w:rFonts w:asciiTheme="minorHAnsi" w:hAnsiTheme="minorHAnsi"/>
        </w:rPr>
        <w:t xml:space="preserve"> </w:t>
      </w:r>
      <w:r w:rsidRPr="00143B6D">
        <w:rPr>
          <w:rFonts w:asciiTheme="minorHAnsi" w:hAnsiTheme="minorHAnsi" w:cs="Arial"/>
          <w:i/>
          <w:color w:val="000000"/>
          <w:shd w:val="clear" w:color="auto" w:fill="FFFFFF"/>
        </w:rPr>
        <w:t>Wow Jonnie, That’s amazing!</w:t>
      </w:r>
      <w:r w:rsidRPr="00143B6D">
        <w:rPr>
          <w:rFonts w:asciiTheme="minorHAnsi" w:hAnsiTheme="minorHAnsi" w:cs="Arial"/>
          <w:i/>
          <w:color w:val="000000"/>
        </w:rPr>
        <w:t xml:space="preserve"> </w:t>
      </w:r>
      <w:r w:rsidRPr="00143B6D">
        <w:rPr>
          <w:rFonts w:asciiTheme="minorHAnsi" w:hAnsiTheme="minorHAnsi" w:cs="Arial"/>
          <w:i/>
          <w:color w:val="000000"/>
          <w:shd w:val="clear" w:color="auto" w:fill="FFFFFF"/>
        </w:rPr>
        <w:t>Thank you very much,</w:t>
      </w:r>
    </w:p>
    <w:p w14:paraId="006D0BAF" w14:textId="77777777" w:rsidR="00143B6D" w:rsidRPr="00143B6D" w:rsidRDefault="00143B6D" w:rsidP="00143B6D">
      <w:pPr>
        <w:rPr>
          <w:rFonts w:asciiTheme="minorHAnsi" w:hAnsiTheme="minorHAnsi"/>
        </w:rPr>
      </w:pPr>
    </w:p>
    <w:p w14:paraId="7265DD83" w14:textId="77777777" w:rsidR="00143B6D" w:rsidRPr="00143B6D" w:rsidRDefault="00143B6D" w:rsidP="00143B6D">
      <w:pPr>
        <w:rPr>
          <w:rFonts w:asciiTheme="minorHAnsi" w:hAnsiTheme="minorHAnsi"/>
          <w:i/>
        </w:rPr>
      </w:pPr>
      <w:r w:rsidRPr="00143B6D">
        <w:rPr>
          <w:rFonts w:asciiTheme="minorHAnsi" w:hAnsiTheme="minorHAnsi"/>
        </w:rPr>
        <w:t>Katie Bannister: ”</w:t>
      </w:r>
      <w:r w:rsidRPr="00143B6D">
        <w:rPr>
          <w:rFonts w:asciiTheme="minorHAnsi" w:hAnsiTheme="minorHAnsi"/>
          <w:i/>
        </w:rPr>
        <w:t xml:space="preserve">Thank you very much. It Means a lot, really it does.”  </w:t>
      </w:r>
    </w:p>
    <w:p w14:paraId="48EFD97C" w14:textId="77777777" w:rsidR="00143B6D" w:rsidRPr="00143B6D" w:rsidRDefault="00143B6D" w:rsidP="00143B6D">
      <w:pPr>
        <w:rPr>
          <w:rFonts w:asciiTheme="minorHAnsi" w:hAnsiTheme="minorHAnsi"/>
        </w:rPr>
      </w:pPr>
    </w:p>
    <w:p w14:paraId="347748D5" w14:textId="77777777" w:rsidR="00143B6D" w:rsidRPr="00143B6D" w:rsidRDefault="00143B6D" w:rsidP="00143B6D">
      <w:pPr>
        <w:rPr>
          <w:rFonts w:asciiTheme="minorHAnsi" w:hAnsiTheme="minorHAnsi"/>
          <w:i/>
        </w:rPr>
      </w:pPr>
      <w:r w:rsidRPr="00143B6D">
        <w:rPr>
          <w:rFonts w:asciiTheme="minorHAnsi" w:hAnsiTheme="minorHAnsi"/>
        </w:rPr>
        <w:t xml:space="preserve">And </w:t>
      </w:r>
      <w:proofErr w:type="gramStart"/>
      <w:r w:rsidRPr="00143B6D">
        <w:rPr>
          <w:rFonts w:asciiTheme="minorHAnsi" w:hAnsiTheme="minorHAnsi"/>
        </w:rPr>
        <w:t>Paul :</w:t>
      </w:r>
      <w:proofErr w:type="gramEnd"/>
      <w:r w:rsidRPr="00143B6D">
        <w:rPr>
          <w:rFonts w:asciiTheme="minorHAnsi" w:hAnsiTheme="minorHAnsi"/>
        </w:rPr>
        <w:t xml:space="preserve"> </w:t>
      </w:r>
      <w:r w:rsidRPr="00143B6D">
        <w:rPr>
          <w:rFonts w:asciiTheme="minorHAnsi" w:hAnsiTheme="minorHAnsi" w:cs="Arial"/>
          <w:i/>
          <w:color w:val="000000"/>
          <w:shd w:val="clear" w:color="auto" w:fill="FFFFFF"/>
        </w:rPr>
        <w:t>I'm flattered, both by the kind words and the images. I feel it's only fair to be honest, two of them I really love and feel they are "me", the middle one I'm not so sure about ...I think I look a bit like an insane Michelin man</w:t>
      </w:r>
      <w:proofErr w:type="gramStart"/>
      <w:r w:rsidRPr="00143B6D">
        <w:rPr>
          <w:rFonts w:asciiTheme="minorHAnsi" w:hAnsiTheme="minorHAnsi" w:cs="Arial"/>
          <w:i/>
          <w:color w:val="000000"/>
          <w:shd w:val="clear" w:color="auto" w:fill="FFFFFF"/>
        </w:rPr>
        <w:t>.....</w:t>
      </w:r>
      <w:proofErr w:type="gramEnd"/>
      <w:r w:rsidRPr="00143B6D">
        <w:rPr>
          <w:rFonts w:asciiTheme="minorHAnsi" w:hAnsiTheme="minorHAnsi" w:cs="Arial"/>
          <w:i/>
          <w:color w:val="000000"/>
          <w:shd w:val="clear" w:color="auto" w:fill="FFFFFF"/>
        </w:rPr>
        <w:t>you've caught all the things about myself I hate...but I suppose that's what portraits are about.</w:t>
      </w:r>
    </w:p>
    <w:p w14:paraId="5F31E499" w14:textId="77777777" w:rsidR="00143B6D" w:rsidRPr="00143B6D" w:rsidRDefault="00143B6D" w:rsidP="00143B6D">
      <w:pPr>
        <w:rPr>
          <w:rFonts w:asciiTheme="minorHAnsi" w:hAnsiTheme="minorHAnsi"/>
        </w:rPr>
      </w:pPr>
    </w:p>
    <w:p w14:paraId="181BBDE4" w14:textId="77777777" w:rsidR="00143B6D" w:rsidRPr="00143B6D" w:rsidRDefault="00143B6D" w:rsidP="00143B6D">
      <w:pPr>
        <w:rPr>
          <w:rFonts w:asciiTheme="minorHAnsi" w:hAnsiTheme="minorHAnsi"/>
        </w:rPr>
      </w:pPr>
      <w:r w:rsidRPr="00143B6D">
        <w:rPr>
          <w:rFonts w:asciiTheme="minorHAnsi" w:hAnsiTheme="minorHAnsi"/>
        </w:rPr>
        <w:t xml:space="preserve">I feel I may decide not to exhibit the portrait Paul is not happy with, but first I will take the prints to him so he can see the reality of the large scale drawing on quality paper.  Whatever the outcome I will have followed through an honest and transparent ethical procedure to ensure no one is harmed by my practice based research. In fact I hope they are emboldened as people in themselves by the fact </w:t>
      </w:r>
      <w:r w:rsidRPr="00143B6D">
        <w:rPr>
          <w:rFonts w:asciiTheme="minorHAnsi" w:hAnsiTheme="minorHAnsi"/>
        </w:rPr>
        <w:lastRenderedPageBreak/>
        <w:t xml:space="preserve">they have been selected to have a large scale drawn portrait of themselves that captures and reflects something akin to their being. </w:t>
      </w:r>
    </w:p>
    <w:p w14:paraId="7B50946A" w14:textId="77777777" w:rsidR="00143B6D" w:rsidRPr="00143B6D" w:rsidRDefault="00143B6D" w:rsidP="00143B6D">
      <w:pPr>
        <w:rPr>
          <w:rFonts w:asciiTheme="minorHAnsi" w:hAnsiTheme="minorHAnsi"/>
        </w:rPr>
      </w:pPr>
    </w:p>
    <w:p w14:paraId="5D5A9660" w14:textId="77777777" w:rsidR="00143B6D" w:rsidRPr="00143B6D" w:rsidRDefault="00143B6D" w:rsidP="00143B6D">
      <w:pPr>
        <w:rPr>
          <w:rFonts w:asciiTheme="minorHAnsi" w:hAnsiTheme="minorHAnsi"/>
        </w:rPr>
      </w:pPr>
      <w:r w:rsidRPr="00143B6D">
        <w:rPr>
          <w:rFonts w:asciiTheme="minorHAnsi" w:hAnsiTheme="minorHAnsi"/>
        </w:rPr>
        <w:t xml:space="preserve">I am researching as part of my PHD examples and </w:t>
      </w:r>
      <w:proofErr w:type="spellStart"/>
      <w:r w:rsidRPr="00143B6D">
        <w:rPr>
          <w:rFonts w:asciiTheme="minorHAnsi" w:hAnsiTheme="minorHAnsi"/>
        </w:rPr>
        <w:t>considerationof</w:t>
      </w:r>
      <w:proofErr w:type="spellEnd"/>
      <w:r w:rsidRPr="00143B6D">
        <w:rPr>
          <w:rFonts w:asciiTheme="minorHAnsi" w:hAnsiTheme="minorHAnsi"/>
        </w:rPr>
        <w:t xml:space="preserve"> photographers that have used hidden camera to create their art, including </w:t>
      </w:r>
      <w:r w:rsidRPr="00143B6D">
        <w:rPr>
          <w:rFonts w:asciiTheme="minorHAnsi" w:hAnsiTheme="minorHAnsi"/>
          <w:color w:val="1E2E47"/>
        </w:rPr>
        <w:t xml:space="preserve">Thomas </w:t>
      </w:r>
      <w:proofErr w:type="spellStart"/>
      <w:r w:rsidRPr="00143B6D">
        <w:rPr>
          <w:rFonts w:asciiTheme="minorHAnsi" w:hAnsiTheme="minorHAnsi"/>
          <w:color w:val="1E2E47"/>
        </w:rPr>
        <w:t>Struth</w:t>
      </w:r>
      <w:proofErr w:type="spellEnd"/>
      <w:r w:rsidRPr="00143B6D">
        <w:rPr>
          <w:rFonts w:asciiTheme="minorHAnsi" w:hAnsiTheme="minorHAnsi"/>
          <w:color w:val="1E2E47"/>
        </w:rPr>
        <w:t xml:space="preserve"> (</w:t>
      </w:r>
      <w:r w:rsidRPr="00143B6D">
        <w:rPr>
          <w:rStyle w:val="Emphasis"/>
          <w:rFonts w:asciiTheme="minorHAnsi" w:hAnsiTheme="minorHAnsi"/>
          <w:color w:val="1E2E47"/>
        </w:rPr>
        <w:t>Museum Pictures</w:t>
      </w:r>
      <w:r w:rsidRPr="00143B6D">
        <w:rPr>
          <w:rFonts w:asciiTheme="minorHAnsi" w:hAnsiTheme="minorHAnsi"/>
          <w:color w:val="1E2E47"/>
        </w:rPr>
        <w:t xml:space="preserve">), Beat </w:t>
      </w:r>
      <w:proofErr w:type="spellStart"/>
      <w:r w:rsidRPr="00143B6D">
        <w:rPr>
          <w:rFonts w:asciiTheme="minorHAnsi" w:hAnsiTheme="minorHAnsi"/>
          <w:color w:val="1E2E47"/>
        </w:rPr>
        <w:t>Streuli</w:t>
      </w:r>
      <w:proofErr w:type="spellEnd"/>
      <w:r w:rsidRPr="00143B6D">
        <w:rPr>
          <w:rFonts w:asciiTheme="minorHAnsi" w:hAnsiTheme="minorHAnsi"/>
          <w:color w:val="1E2E47"/>
        </w:rPr>
        <w:t xml:space="preserve"> (</w:t>
      </w:r>
      <w:r w:rsidRPr="00143B6D">
        <w:rPr>
          <w:rStyle w:val="Emphasis"/>
          <w:rFonts w:asciiTheme="minorHAnsi" w:hAnsiTheme="minorHAnsi"/>
          <w:color w:val="1E2E47"/>
        </w:rPr>
        <w:t>New Street),</w:t>
      </w:r>
      <w:r w:rsidRPr="00143B6D">
        <w:rPr>
          <w:rStyle w:val="apple-converted-space"/>
          <w:rFonts w:asciiTheme="minorHAnsi" w:hAnsiTheme="minorHAnsi"/>
          <w:color w:val="1E2E47"/>
        </w:rPr>
        <w:t> </w:t>
      </w:r>
      <w:r w:rsidRPr="00143B6D">
        <w:rPr>
          <w:rFonts w:asciiTheme="minorHAnsi" w:hAnsiTheme="minorHAnsi"/>
          <w:color w:val="1E2E47"/>
        </w:rPr>
        <w:t xml:space="preserve">Luke </w:t>
      </w:r>
      <w:proofErr w:type="spellStart"/>
      <w:r w:rsidRPr="00143B6D">
        <w:rPr>
          <w:rFonts w:asciiTheme="minorHAnsi" w:hAnsiTheme="minorHAnsi"/>
          <w:color w:val="1E2E47"/>
        </w:rPr>
        <w:t>Delahaye</w:t>
      </w:r>
      <w:proofErr w:type="spellEnd"/>
      <w:r w:rsidRPr="00143B6D">
        <w:rPr>
          <w:rFonts w:asciiTheme="minorHAnsi" w:hAnsiTheme="minorHAnsi"/>
          <w:color w:val="1E2E47"/>
        </w:rPr>
        <w:t xml:space="preserve"> – (portraits</w:t>
      </w:r>
      <w:proofErr w:type="gramStart"/>
      <w:r w:rsidRPr="00143B6D">
        <w:rPr>
          <w:rFonts w:asciiTheme="minorHAnsi" w:hAnsiTheme="minorHAnsi"/>
          <w:color w:val="1E2E47"/>
        </w:rPr>
        <w:t>) ;</w:t>
      </w:r>
      <w:proofErr w:type="gramEnd"/>
      <w:r w:rsidRPr="00143B6D">
        <w:rPr>
          <w:rFonts w:asciiTheme="minorHAnsi" w:hAnsiTheme="minorHAnsi"/>
          <w:color w:val="1E2E47"/>
        </w:rPr>
        <w:t xml:space="preserve"> Walker Evans and </w:t>
      </w:r>
      <w:proofErr w:type="spellStart"/>
      <w:r w:rsidRPr="00143B6D">
        <w:rPr>
          <w:rFonts w:asciiTheme="minorHAnsi" w:hAnsiTheme="minorHAnsi"/>
          <w:color w:val="1E2E47"/>
        </w:rPr>
        <w:t>Dorthea</w:t>
      </w:r>
      <w:proofErr w:type="spellEnd"/>
      <w:r w:rsidRPr="00143B6D">
        <w:rPr>
          <w:rFonts w:asciiTheme="minorHAnsi" w:hAnsiTheme="minorHAnsi"/>
          <w:color w:val="1E2E47"/>
        </w:rPr>
        <w:t xml:space="preserve"> Lang and Eudora Welty for the American Works Progress Administration and later Evans ‘Subway passenger portraits’, Bruce Davidson’</w:t>
      </w:r>
      <w:r w:rsidRPr="00143B6D">
        <w:rPr>
          <w:rFonts w:asciiTheme="minorHAnsi" w:hAnsiTheme="minorHAnsi"/>
          <w:color w:val="1E2E47"/>
          <w:lang w:val="en-US"/>
        </w:rPr>
        <w:t>s 1970s Subway</w:t>
      </w:r>
      <w:r w:rsidRPr="00143B6D">
        <w:rPr>
          <w:rFonts w:asciiTheme="minorHAnsi" w:hAnsiTheme="minorHAnsi"/>
          <w:color w:val="1E2E47"/>
        </w:rPr>
        <w:t xml:space="preserve"> and “in their face’ street portraiture of Magnum photographer Bruce Gilden.</w:t>
      </w:r>
    </w:p>
    <w:p w14:paraId="7747C20E" w14:textId="77777777" w:rsidR="00143B6D" w:rsidRPr="00143B6D" w:rsidRDefault="00143B6D" w:rsidP="00143B6D">
      <w:pPr>
        <w:rPr>
          <w:rFonts w:asciiTheme="minorHAnsi" w:hAnsiTheme="minorHAnsi"/>
        </w:rPr>
      </w:pPr>
    </w:p>
    <w:p w14:paraId="16EC837B" w14:textId="77777777" w:rsidR="00143B6D" w:rsidRPr="00143B6D" w:rsidRDefault="00143B6D" w:rsidP="00143B6D">
      <w:pPr>
        <w:pStyle w:val="ListParagraph"/>
        <w:numPr>
          <w:ilvl w:val="0"/>
          <w:numId w:val="9"/>
        </w:numPr>
        <w:rPr>
          <w:rFonts w:asciiTheme="minorHAnsi" w:hAnsiTheme="minorHAnsi"/>
        </w:rPr>
      </w:pPr>
      <w:r w:rsidRPr="00143B6D">
        <w:rPr>
          <w:rFonts w:asciiTheme="minorHAnsi" w:hAnsiTheme="minorHAnsi"/>
        </w:rPr>
        <w:t>Will you have access to personal information that allows you to identify individuals, or to corporate or company confidential information (that is not covered by confidentially terms within n agreement or by separate confidentially agreement)?</w:t>
      </w:r>
    </w:p>
    <w:p w14:paraId="0A7CCAD9" w14:textId="77777777" w:rsidR="00143B6D" w:rsidRPr="00143B6D" w:rsidRDefault="00143B6D" w:rsidP="00143B6D">
      <w:pPr>
        <w:pStyle w:val="ListParagraph"/>
        <w:rPr>
          <w:rFonts w:asciiTheme="minorHAnsi" w:hAnsiTheme="minorHAnsi"/>
        </w:rPr>
      </w:pPr>
    </w:p>
    <w:p w14:paraId="707E8D0B" w14:textId="77777777" w:rsidR="00143B6D" w:rsidRPr="00143B6D" w:rsidRDefault="00143B6D" w:rsidP="00143B6D">
      <w:pPr>
        <w:rPr>
          <w:rFonts w:asciiTheme="minorHAnsi" w:hAnsiTheme="minorHAnsi"/>
        </w:rPr>
      </w:pPr>
      <w:r w:rsidRPr="00143B6D">
        <w:rPr>
          <w:rFonts w:asciiTheme="minorHAnsi" w:hAnsiTheme="minorHAnsi"/>
        </w:rPr>
        <w:t>Yes and No.  By virtue of making a portrait of a human being one is identifying the subject.  NO I will not be gathering or disseminating any confidential information.</w:t>
      </w:r>
    </w:p>
    <w:p w14:paraId="41F5D143" w14:textId="77777777" w:rsidR="00143B6D" w:rsidRPr="00143B6D" w:rsidRDefault="00143B6D" w:rsidP="00143B6D">
      <w:pPr>
        <w:rPr>
          <w:rFonts w:asciiTheme="minorHAnsi" w:hAnsiTheme="minorHAnsi"/>
        </w:rPr>
      </w:pPr>
    </w:p>
    <w:p w14:paraId="0E69D155" w14:textId="77777777" w:rsidR="00143B6D" w:rsidRPr="00143B6D" w:rsidRDefault="00143B6D" w:rsidP="00143B6D">
      <w:pPr>
        <w:rPr>
          <w:rFonts w:asciiTheme="minorHAnsi" w:hAnsiTheme="minorHAnsi"/>
        </w:rPr>
      </w:pPr>
    </w:p>
    <w:p w14:paraId="0C906321" w14:textId="77777777" w:rsidR="00143B6D" w:rsidRPr="00143B6D" w:rsidRDefault="00143B6D" w:rsidP="00143B6D">
      <w:pPr>
        <w:pStyle w:val="ListParagraph"/>
        <w:numPr>
          <w:ilvl w:val="0"/>
          <w:numId w:val="9"/>
        </w:numPr>
        <w:rPr>
          <w:rFonts w:asciiTheme="minorHAnsi" w:hAnsiTheme="minorHAnsi"/>
        </w:rPr>
      </w:pPr>
      <w:r w:rsidRPr="00143B6D">
        <w:rPr>
          <w:rFonts w:asciiTheme="minorHAnsi" w:hAnsiTheme="minorHAnsi"/>
        </w:rPr>
        <w:t>Will your research include a requirement to present or retain personally identifiable information about individuals (images or written records)</w:t>
      </w:r>
    </w:p>
    <w:p w14:paraId="1A3793C6" w14:textId="77777777" w:rsidR="00143B6D" w:rsidRPr="00143B6D" w:rsidRDefault="00143B6D" w:rsidP="00143B6D">
      <w:pPr>
        <w:pStyle w:val="ListParagraph"/>
        <w:rPr>
          <w:rFonts w:asciiTheme="minorHAnsi" w:hAnsiTheme="minorHAnsi"/>
        </w:rPr>
      </w:pPr>
    </w:p>
    <w:p w14:paraId="612CE1E7" w14:textId="77777777" w:rsidR="00143B6D" w:rsidRPr="00143B6D" w:rsidRDefault="00143B6D" w:rsidP="00143B6D">
      <w:pPr>
        <w:rPr>
          <w:rFonts w:asciiTheme="minorHAnsi" w:hAnsiTheme="minorHAnsi"/>
        </w:rPr>
      </w:pPr>
      <w:r w:rsidRPr="00143B6D">
        <w:rPr>
          <w:rFonts w:asciiTheme="minorHAnsi" w:hAnsiTheme="minorHAnsi"/>
        </w:rPr>
        <w:t xml:space="preserve">Yes and </w:t>
      </w:r>
      <w:proofErr w:type="gramStart"/>
      <w:r w:rsidRPr="00143B6D">
        <w:rPr>
          <w:rFonts w:asciiTheme="minorHAnsi" w:hAnsiTheme="minorHAnsi"/>
        </w:rPr>
        <w:t>No .</w:t>
      </w:r>
      <w:proofErr w:type="gramEnd"/>
      <w:r w:rsidRPr="00143B6D">
        <w:rPr>
          <w:rFonts w:asciiTheme="minorHAnsi" w:hAnsiTheme="minorHAnsi"/>
        </w:rPr>
        <w:t xml:space="preserve"> As images of human being are the starting point for portraits in this research I will be presenting personally identifying information. No I will not be making written records of the subjects beyond the publically available information and title.</w:t>
      </w:r>
    </w:p>
    <w:p w14:paraId="11E345FE" w14:textId="77777777" w:rsidR="00143B6D" w:rsidRPr="00143B6D" w:rsidRDefault="00143B6D" w:rsidP="00143B6D">
      <w:pPr>
        <w:rPr>
          <w:rFonts w:asciiTheme="minorHAnsi" w:hAnsiTheme="minorHAnsi"/>
        </w:rPr>
      </w:pPr>
    </w:p>
    <w:p w14:paraId="5700EA67" w14:textId="77777777" w:rsidR="00143B6D" w:rsidRPr="00143B6D" w:rsidRDefault="00143B6D" w:rsidP="00143B6D">
      <w:pPr>
        <w:rPr>
          <w:rFonts w:asciiTheme="minorHAnsi" w:hAnsiTheme="minorHAnsi"/>
        </w:rPr>
      </w:pPr>
    </w:p>
    <w:p w14:paraId="592D560C" w14:textId="77777777" w:rsidR="00143B6D" w:rsidRPr="00143B6D" w:rsidRDefault="00143B6D" w:rsidP="00143B6D">
      <w:pPr>
        <w:rPr>
          <w:rFonts w:asciiTheme="minorHAnsi" w:hAnsiTheme="minorHAnsi"/>
        </w:rPr>
      </w:pPr>
      <w:r w:rsidRPr="00143B6D">
        <w:rPr>
          <w:rFonts w:asciiTheme="minorHAnsi" w:hAnsiTheme="minorHAnsi"/>
        </w:rPr>
        <w:t>Questions 5 -10 answer NO</w:t>
      </w:r>
    </w:p>
    <w:p w14:paraId="3B4AE207" w14:textId="77777777" w:rsidR="00143B6D" w:rsidRPr="00143B6D" w:rsidRDefault="00143B6D" w:rsidP="00143B6D">
      <w:pPr>
        <w:rPr>
          <w:rFonts w:asciiTheme="minorHAnsi" w:hAnsiTheme="minorHAnsi"/>
        </w:rPr>
      </w:pPr>
    </w:p>
    <w:p w14:paraId="42CDEDF3" w14:textId="77777777" w:rsidR="00143B6D" w:rsidRPr="00143B6D" w:rsidRDefault="00143B6D" w:rsidP="00143B6D">
      <w:pPr>
        <w:rPr>
          <w:rFonts w:asciiTheme="minorHAnsi" w:hAnsiTheme="minorHAnsi"/>
        </w:rPr>
      </w:pPr>
      <w:r w:rsidRPr="00143B6D">
        <w:rPr>
          <w:rFonts w:asciiTheme="minorHAnsi" w:hAnsiTheme="minorHAnsi"/>
        </w:rPr>
        <w:t xml:space="preserve">As part of my research I will track the issues above to monitor the ethics of the project as it progresses to ensure that if the research changes direction ethical considerations will similarly be taken account of and be reported upon. This will encourage notification of any unanticipated consequences.  All participants, collaborators and contributors will be informed and be acknowledged in public dissemination of the research and its outputs. </w:t>
      </w:r>
    </w:p>
    <w:p w14:paraId="712E6116" w14:textId="77777777" w:rsidR="00143B6D" w:rsidRPr="00143B6D" w:rsidRDefault="00143B6D" w:rsidP="00143B6D">
      <w:pPr>
        <w:rPr>
          <w:rFonts w:asciiTheme="minorHAnsi" w:hAnsiTheme="minorHAnsi"/>
        </w:rPr>
      </w:pPr>
    </w:p>
    <w:p w14:paraId="1B4F72B8" w14:textId="77777777" w:rsidR="00143B6D" w:rsidRPr="00143B6D" w:rsidRDefault="00143B6D" w:rsidP="00143B6D">
      <w:pPr>
        <w:rPr>
          <w:rFonts w:asciiTheme="minorHAnsi" w:hAnsiTheme="minorHAnsi"/>
        </w:rPr>
      </w:pPr>
    </w:p>
    <w:p w14:paraId="51F0BBB5" w14:textId="77777777" w:rsidR="00143B6D" w:rsidRPr="00143B6D" w:rsidRDefault="00143B6D" w:rsidP="00143B6D">
      <w:pPr>
        <w:pStyle w:val="NormalWeb"/>
        <w:spacing w:before="0" w:beforeAutospacing="0" w:after="360" w:afterAutospacing="0"/>
        <w:rPr>
          <w:rFonts w:asciiTheme="minorHAnsi" w:hAnsiTheme="minorHAnsi"/>
          <w:sz w:val="24"/>
          <w:szCs w:val="24"/>
        </w:rPr>
      </w:pPr>
      <w:r w:rsidRPr="00143B6D">
        <w:rPr>
          <w:rFonts w:asciiTheme="minorHAnsi" w:hAnsiTheme="minorHAnsi"/>
          <w:sz w:val="24"/>
          <w:szCs w:val="24"/>
        </w:rPr>
        <w:t xml:space="preserve">Additional project information from my proposal: </w:t>
      </w:r>
    </w:p>
    <w:p w14:paraId="1B5DF7CE" w14:textId="77777777" w:rsidR="00143B6D" w:rsidRPr="00143B6D" w:rsidRDefault="00143B6D" w:rsidP="00143B6D">
      <w:pPr>
        <w:pStyle w:val="NormalWeb"/>
        <w:spacing w:before="0" w:beforeAutospacing="0" w:after="360" w:afterAutospacing="0"/>
        <w:rPr>
          <w:rFonts w:asciiTheme="minorHAnsi" w:hAnsiTheme="minorHAnsi"/>
          <w:color w:val="1E2E47"/>
          <w:sz w:val="24"/>
          <w:szCs w:val="24"/>
        </w:rPr>
      </w:pPr>
      <w:r w:rsidRPr="00143B6D">
        <w:rPr>
          <w:rFonts w:asciiTheme="minorHAnsi" w:hAnsiTheme="minorHAnsi"/>
          <w:color w:val="1E2E47"/>
          <w:sz w:val="24"/>
          <w:szCs w:val="24"/>
        </w:rPr>
        <w:t>The smart phone is a ‘natural’ item of 21</w:t>
      </w:r>
      <w:r w:rsidRPr="00143B6D">
        <w:rPr>
          <w:rFonts w:asciiTheme="minorHAnsi" w:hAnsiTheme="minorHAnsi"/>
          <w:color w:val="1E2E47"/>
          <w:sz w:val="24"/>
          <w:szCs w:val="24"/>
          <w:vertAlign w:val="superscript"/>
        </w:rPr>
        <w:t>st</w:t>
      </w:r>
      <w:r w:rsidRPr="00143B6D">
        <w:rPr>
          <w:rStyle w:val="apple-converted-space"/>
          <w:rFonts w:asciiTheme="minorHAnsi" w:hAnsiTheme="minorHAnsi"/>
          <w:color w:val="1E2E47"/>
          <w:sz w:val="24"/>
          <w:szCs w:val="24"/>
        </w:rPr>
        <w:t> </w:t>
      </w:r>
      <w:r w:rsidRPr="00143B6D">
        <w:rPr>
          <w:rFonts w:asciiTheme="minorHAnsi" w:hAnsiTheme="minorHAnsi"/>
          <w:color w:val="1E2E47"/>
          <w:sz w:val="24"/>
          <w:szCs w:val="24"/>
        </w:rPr>
        <w:t>century human apparel. It has been said we are now ‘</w:t>
      </w:r>
      <w:proofErr w:type="spellStart"/>
      <w:r w:rsidRPr="00143B6D">
        <w:rPr>
          <w:rFonts w:asciiTheme="minorHAnsi" w:hAnsiTheme="minorHAnsi"/>
          <w:color w:val="1E2E47"/>
          <w:sz w:val="24"/>
          <w:szCs w:val="24"/>
        </w:rPr>
        <w:t>Phono</w:t>
      </w:r>
      <w:proofErr w:type="spellEnd"/>
      <w:r w:rsidRPr="00143B6D">
        <w:rPr>
          <w:rFonts w:asciiTheme="minorHAnsi" w:hAnsiTheme="minorHAnsi"/>
          <w:color w:val="1E2E47"/>
          <w:sz w:val="24"/>
          <w:szCs w:val="24"/>
        </w:rPr>
        <w:t xml:space="preserve"> Sapiens’</w:t>
      </w:r>
      <w:bookmarkStart w:id="26" w:name="_ftnref1"/>
      <w:r w:rsidRPr="00143B6D">
        <w:rPr>
          <w:rFonts w:asciiTheme="minorHAnsi" w:hAnsiTheme="minorHAnsi"/>
          <w:color w:val="1E2E47"/>
          <w:sz w:val="24"/>
          <w:szCs w:val="24"/>
        </w:rPr>
        <w:fldChar w:fldCharType="begin"/>
      </w:r>
      <w:r w:rsidRPr="00143B6D">
        <w:rPr>
          <w:rFonts w:asciiTheme="minorHAnsi" w:hAnsiTheme="minorHAnsi"/>
          <w:color w:val="1E2E47"/>
          <w:sz w:val="24"/>
          <w:szCs w:val="24"/>
        </w:rPr>
        <w:instrText xml:space="preserve"> HYPERLINK "http://printsanew.jonnieturpie.com/phd-abstract" \l "_ftn1" </w:instrText>
      </w:r>
      <w:r w:rsidRPr="00143B6D">
        <w:rPr>
          <w:rFonts w:asciiTheme="minorHAnsi" w:hAnsiTheme="minorHAnsi"/>
          <w:color w:val="1E2E47"/>
          <w:sz w:val="24"/>
          <w:szCs w:val="24"/>
        </w:rPr>
        <w:fldChar w:fldCharType="separate"/>
      </w:r>
      <w:r w:rsidRPr="00143B6D">
        <w:rPr>
          <w:rStyle w:val="Hyperlink"/>
          <w:rFonts w:asciiTheme="minorHAnsi" w:hAnsiTheme="minorHAnsi"/>
          <w:color w:val="101D31"/>
          <w:sz w:val="24"/>
          <w:szCs w:val="24"/>
        </w:rPr>
        <w:t>°</w:t>
      </w:r>
      <w:r w:rsidRPr="00143B6D">
        <w:rPr>
          <w:rFonts w:asciiTheme="minorHAnsi" w:hAnsiTheme="minorHAnsi"/>
          <w:color w:val="1E2E47"/>
          <w:sz w:val="24"/>
          <w:szCs w:val="24"/>
        </w:rPr>
        <w:fldChar w:fldCharType="end"/>
      </w:r>
      <w:bookmarkEnd w:id="26"/>
      <w:r w:rsidRPr="00143B6D">
        <w:rPr>
          <w:rFonts w:asciiTheme="minorHAnsi" w:hAnsiTheme="minorHAnsi"/>
          <w:color w:val="1E2E47"/>
          <w:sz w:val="24"/>
          <w:szCs w:val="24"/>
        </w:rPr>
        <w:t xml:space="preserve">: The Economist. Across the planet smart phones have quickly become ubiquitous and the adoption of this transformational personal technology invites us to ask questions of the society that uses and adapts to them. Historically portraiture subjects are complicit with the artist and pose for the event, however with the smart phone camera the subject is unaware of the artist </w:t>
      </w:r>
      <w:proofErr w:type="spellStart"/>
      <w:r w:rsidRPr="00143B6D">
        <w:rPr>
          <w:rFonts w:asciiTheme="minorHAnsi" w:hAnsiTheme="minorHAnsi"/>
          <w:color w:val="1E2E47"/>
          <w:sz w:val="24"/>
          <w:szCs w:val="24"/>
        </w:rPr>
        <w:t>begining</w:t>
      </w:r>
      <w:proofErr w:type="spellEnd"/>
      <w:r w:rsidRPr="00143B6D">
        <w:rPr>
          <w:rFonts w:asciiTheme="minorHAnsi" w:hAnsiTheme="minorHAnsi"/>
          <w:color w:val="1E2E47"/>
          <w:sz w:val="24"/>
          <w:szCs w:val="24"/>
        </w:rPr>
        <w:t xml:space="preserve"> a process of portraiture. While the subject goes about their daily life the artist </w:t>
      </w:r>
      <w:r w:rsidRPr="00143B6D">
        <w:rPr>
          <w:rFonts w:asciiTheme="minorHAnsi" w:hAnsiTheme="minorHAnsi"/>
          <w:color w:val="1E2E47"/>
          <w:sz w:val="24"/>
          <w:szCs w:val="24"/>
        </w:rPr>
        <w:lastRenderedPageBreak/>
        <w:t>observes and discreetly ‘captures’ the most relevant and appropriate moments to form the beginnings of a portrait. At this early stage the Printmaker is a discerning digital photographer imagining the future analogue printed interpretation.</w:t>
      </w:r>
    </w:p>
    <w:p w14:paraId="7EF866A2" w14:textId="77777777" w:rsidR="00143B6D" w:rsidRPr="00143B6D" w:rsidRDefault="00143B6D" w:rsidP="00143B6D">
      <w:pPr>
        <w:pStyle w:val="NormalWeb"/>
        <w:spacing w:before="0" w:beforeAutospacing="0" w:after="360" w:afterAutospacing="0"/>
        <w:rPr>
          <w:rFonts w:asciiTheme="minorHAnsi" w:hAnsiTheme="minorHAnsi"/>
          <w:color w:val="1E2E47"/>
          <w:sz w:val="24"/>
          <w:szCs w:val="24"/>
        </w:rPr>
      </w:pPr>
      <w:r w:rsidRPr="00143B6D">
        <w:rPr>
          <w:rFonts w:asciiTheme="minorHAnsi" w:hAnsiTheme="minorHAnsi"/>
          <w:color w:val="1E2E47"/>
          <w:sz w:val="24"/>
          <w:szCs w:val="24"/>
        </w:rPr>
        <w:t>This journey to the printed portrait raises questions of voyeurism, documentary photography and artistic interpretation in an increasingly ‘</w:t>
      </w:r>
      <w:proofErr w:type="spellStart"/>
      <w:r w:rsidRPr="00143B6D">
        <w:rPr>
          <w:rFonts w:asciiTheme="minorHAnsi" w:hAnsiTheme="minorHAnsi"/>
          <w:color w:val="1E2E47"/>
          <w:sz w:val="24"/>
          <w:szCs w:val="24"/>
        </w:rPr>
        <w:t>transmedia</w:t>
      </w:r>
      <w:proofErr w:type="spellEnd"/>
      <w:r w:rsidRPr="00143B6D">
        <w:rPr>
          <w:rFonts w:asciiTheme="minorHAnsi" w:hAnsiTheme="minorHAnsi"/>
          <w:color w:val="1E2E47"/>
          <w:sz w:val="24"/>
          <w:szCs w:val="24"/>
        </w:rPr>
        <w:t>’ environment. Susan Sontag</w:t>
      </w:r>
      <w:bookmarkStart w:id="27" w:name="_ftnref2"/>
      <w:r w:rsidRPr="00143B6D">
        <w:rPr>
          <w:rFonts w:asciiTheme="minorHAnsi" w:hAnsiTheme="minorHAnsi"/>
          <w:color w:val="1E2E47"/>
          <w:sz w:val="24"/>
          <w:szCs w:val="24"/>
        </w:rPr>
        <w:fldChar w:fldCharType="begin"/>
      </w:r>
      <w:r w:rsidRPr="00143B6D">
        <w:rPr>
          <w:rFonts w:asciiTheme="minorHAnsi" w:hAnsiTheme="minorHAnsi"/>
          <w:color w:val="1E2E47"/>
          <w:sz w:val="24"/>
          <w:szCs w:val="24"/>
        </w:rPr>
        <w:instrText xml:space="preserve"> HYPERLINK "http://printsanew.jonnieturpie.com/phd-abstract" \l "_ftn2" </w:instrText>
      </w:r>
      <w:r w:rsidRPr="00143B6D">
        <w:rPr>
          <w:rFonts w:asciiTheme="minorHAnsi" w:hAnsiTheme="minorHAnsi"/>
          <w:color w:val="1E2E47"/>
          <w:sz w:val="24"/>
          <w:szCs w:val="24"/>
        </w:rPr>
        <w:fldChar w:fldCharType="separate"/>
      </w:r>
      <w:r w:rsidRPr="00143B6D">
        <w:rPr>
          <w:rStyle w:val="Hyperlink"/>
          <w:rFonts w:asciiTheme="minorHAnsi" w:hAnsiTheme="minorHAnsi"/>
          <w:color w:val="101D31"/>
          <w:sz w:val="24"/>
          <w:szCs w:val="24"/>
        </w:rPr>
        <w:t>*</w:t>
      </w:r>
      <w:r w:rsidRPr="00143B6D">
        <w:rPr>
          <w:rFonts w:asciiTheme="minorHAnsi" w:hAnsiTheme="minorHAnsi"/>
          <w:color w:val="1E2E47"/>
          <w:sz w:val="24"/>
          <w:szCs w:val="24"/>
        </w:rPr>
        <w:fldChar w:fldCharType="end"/>
      </w:r>
      <w:bookmarkEnd w:id="27"/>
      <w:r w:rsidRPr="00143B6D">
        <w:rPr>
          <w:rStyle w:val="apple-converted-space"/>
          <w:rFonts w:asciiTheme="minorHAnsi" w:hAnsiTheme="minorHAnsi"/>
          <w:color w:val="1E2E47"/>
          <w:sz w:val="24"/>
          <w:szCs w:val="24"/>
        </w:rPr>
        <w:t> </w:t>
      </w:r>
      <w:r w:rsidRPr="00143B6D">
        <w:rPr>
          <w:rFonts w:asciiTheme="minorHAnsi" w:hAnsiTheme="minorHAnsi"/>
          <w:color w:val="1E2E47"/>
          <w:sz w:val="24"/>
          <w:szCs w:val="24"/>
        </w:rPr>
        <w:t xml:space="preserve">drew our attention to these issues when she argued that the proliferation of photographic images had begun to establish within people a “chronic voyeuristic relation” to the world around them. Among the consequences of photography is that the meaning of all events is </w:t>
      </w:r>
      <w:proofErr w:type="spellStart"/>
      <w:r w:rsidRPr="00143B6D">
        <w:rPr>
          <w:rFonts w:asciiTheme="minorHAnsi" w:hAnsiTheme="minorHAnsi"/>
          <w:color w:val="1E2E47"/>
          <w:sz w:val="24"/>
          <w:szCs w:val="24"/>
        </w:rPr>
        <w:t>leveled</w:t>
      </w:r>
      <w:proofErr w:type="spellEnd"/>
      <w:r w:rsidRPr="00143B6D">
        <w:rPr>
          <w:rFonts w:asciiTheme="minorHAnsi" w:hAnsiTheme="minorHAnsi"/>
          <w:color w:val="1E2E47"/>
          <w:sz w:val="24"/>
          <w:szCs w:val="24"/>
        </w:rPr>
        <w:t xml:space="preserve"> and made equal. My research will take these questions forward by asking What are the early 21</w:t>
      </w:r>
      <w:r w:rsidRPr="00143B6D">
        <w:rPr>
          <w:rFonts w:asciiTheme="minorHAnsi" w:hAnsiTheme="minorHAnsi"/>
          <w:color w:val="1E2E47"/>
          <w:sz w:val="24"/>
          <w:szCs w:val="24"/>
          <w:vertAlign w:val="superscript"/>
        </w:rPr>
        <w:t>st</w:t>
      </w:r>
      <w:r w:rsidRPr="00143B6D">
        <w:rPr>
          <w:rStyle w:val="apple-converted-space"/>
          <w:rFonts w:asciiTheme="minorHAnsi" w:hAnsiTheme="minorHAnsi"/>
          <w:color w:val="1E2E47"/>
          <w:sz w:val="24"/>
          <w:szCs w:val="24"/>
        </w:rPr>
        <w:t> </w:t>
      </w:r>
      <w:r w:rsidRPr="00143B6D">
        <w:rPr>
          <w:rFonts w:asciiTheme="minorHAnsi" w:hAnsiTheme="minorHAnsi"/>
          <w:color w:val="1E2E47"/>
          <w:sz w:val="24"/>
          <w:szCs w:val="24"/>
        </w:rPr>
        <w:t>Century digital and analogue techniques and tools that can positively add to new approaches to portraiture?</w:t>
      </w:r>
    </w:p>
    <w:p w14:paraId="1A865C06" w14:textId="77777777" w:rsidR="00143B6D" w:rsidRPr="00143B6D" w:rsidRDefault="00143B6D" w:rsidP="00143B6D">
      <w:pPr>
        <w:pStyle w:val="NormalWeb"/>
        <w:spacing w:before="0" w:beforeAutospacing="0" w:after="360" w:afterAutospacing="0"/>
        <w:rPr>
          <w:rFonts w:asciiTheme="minorHAnsi" w:hAnsiTheme="minorHAnsi"/>
          <w:color w:val="1E2E47"/>
          <w:sz w:val="24"/>
          <w:szCs w:val="24"/>
        </w:rPr>
      </w:pPr>
      <w:r w:rsidRPr="00143B6D">
        <w:rPr>
          <w:rStyle w:val="Strong"/>
          <w:rFonts w:asciiTheme="minorHAnsi" w:hAnsiTheme="minorHAnsi"/>
          <w:color w:val="1E2E47"/>
          <w:sz w:val="24"/>
          <w:szCs w:val="24"/>
        </w:rPr>
        <w:t>Process analysis</w:t>
      </w:r>
    </w:p>
    <w:p w14:paraId="2F851FBB" w14:textId="77777777" w:rsidR="00143B6D" w:rsidRPr="00143B6D" w:rsidRDefault="00143B6D" w:rsidP="00143B6D">
      <w:pPr>
        <w:pStyle w:val="NormalWeb"/>
        <w:spacing w:before="0" w:beforeAutospacing="0" w:after="360" w:afterAutospacing="0"/>
        <w:rPr>
          <w:rFonts w:asciiTheme="minorHAnsi" w:hAnsiTheme="minorHAnsi"/>
          <w:color w:val="1E2E47"/>
          <w:sz w:val="24"/>
          <w:szCs w:val="24"/>
        </w:rPr>
      </w:pPr>
      <w:r w:rsidRPr="00143B6D">
        <w:rPr>
          <w:rFonts w:asciiTheme="minorHAnsi" w:hAnsiTheme="minorHAnsi"/>
          <w:color w:val="1E2E47"/>
          <w:sz w:val="24"/>
          <w:szCs w:val="24"/>
        </w:rPr>
        <w:t>The printmaker embarks on the journey to create a photographic led portrait by selecting a single image</w:t>
      </w:r>
      <w:r w:rsidRPr="00143B6D">
        <w:rPr>
          <w:rStyle w:val="Strong"/>
          <w:rFonts w:asciiTheme="minorHAnsi" w:hAnsiTheme="minorHAnsi"/>
          <w:color w:val="1E2E47"/>
          <w:sz w:val="24"/>
          <w:szCs w:val="24"/>
        </w:rPr>
        <w:t>,</w:t>
      </w:r>
      <w:r w:rsidRPr="00143B6D">
        <w:rPr>
          <w:rStyle w:val="apple-converted-space"/>
          <w:rFonts w:asciiTheme="minorHAnsi" w:hAnsiTheme="minorHAnsi"/>
          <w:color w:val="1E2E47"/>
          <w:sz w:val="24"/>
          <w:szCs w:val="24"/>
        </w:rPr>
        <w:t> </w:t>
      </w:r>
      <w:r w:rsidRPr="00143B6D">
        <w:rPr>
          <w:rFonts w:asciiTheme="minorHAnsi" w:hAnsiTheme="minorHAnsi"/>
          <w:color w:val="1E2E47"/>
          <w:sz w:val="24"/>
          <w:szCs w:val="24"/>
        </w:rPr>
        <w:t>applying subjective criteria such as: angle, action, gesture, character, atmosphere, light and shade. This process is akin to selecting one image from a contact sheet to ‘develop’ further. Once selected the printmaker continues in the digital imaging world to refine the imagined portrait through cropping, alignment, light and shade alterations until content with a starting point for the analogue drawing. “</w:t>
      </w:r>
      <w:r w:rsidRPr="00143B6D">
        <w:rPr>
          <w:rStyle w:val="Emphasis"/>
          <w:rFonts w:asciiTheme="minorHAnsi" w:hAnsiTheme="minorHAnsi"/>
          <w:color w:val="1E2E47"/>
          <w:sz w:val="24"/>
          <w:szCs w:val="24"/>
        </w:rPr>
        <w:t>Creating an artwork – a painting, drawing or a print – means isolating visual problems that need solving.”</w:t>
      </w:r>
      <w:r w:rsidRPr="00143B6D">
        <w:rPr>
          <w:rStyle w:val="apple-converted-space"/>
          <w:rFonts w:asciiTheme="minorHAnsi" w:hAnsiTheme="minorHAnsi"/>
          <w:color w:val="1E2E47"/>
          <w:sz w:val="24"/>
          <w:szCs w:val="24"/>
        </w:rPr>
        <w:t> </w:t>
      </w:r>
      <w:bookmarkStart w:id="28" w:name="_ftnref3"/>
      <w:r w:rsidRPr="00143B6D">
        <w:rPr>
          <w:rFonts w:asciiTheme="minorHAnsi" w:hAnsiTheme="minorHAnsi"/>
          <w:color w:val="1E2E47"/>
          <w:sz w:val="24"/>
          <w:szCs w:val="24"/>
        </w:rPr>
        <w:fldChar w:fldCharType="begin"/>
      </w:r>
      <w:r w:rsidRPr="00143B6D">
        <w:rPr>
          <w:rFonts w:asciiTheme="minorHAnsi" w:hAnsiTheme="minorHAnsi"/>
          <w:color w:val="1E2E47"/>
          <w:sz w:val="24"/>
          <w:szCs w:val="24"/>
        </w:rPr>
        <w:instrText xml:space="preserve"> HYPERLINK "http://printsanew.jonnieturpie.com/phd-abstract" \l "_ftn3" </w:instrText>
      </w:r>
      <w:r w:rsidRPr="00143B6D">
        <w:rPr>
          <w:rFonts w:asciiTheme="minorHAnsi" w:hAnsiTheme="minorHAnsi"/>
          <w:color w:val="1E2E47"/>
          <w:sz w:val="24"/>
          <w:szCs w:val="24"/>
        </w:rPr>
        <w:fldChar w:fldCharType="separate"/>
      </w:r>
      <w:r w:rsidRPr="00143B6D">
        <w:rPr>
          <w:rStyle w:val="Hyperlink"/>
          <w:rFonts w:asciiTheme="minorHAnsi" w:hAnsiTheme="minorHAnsi"/>
          <w:color w:val="101D31"/>
          <w:sz w:val="24"/>
          <w:szCs w:val="24"/>
        </w:rPr>
        <w:t>*</w:t>
      </w:r>
      <w:r w:rsidRPr="00143B6D">
        <w:rPr>
          <w:rFonts w:asciiTheme="minorHAnsi" w:hAnsiTheme="minorHAnsi"/>
          <w:color w:val="1E2E47"/>
          <w:sz w:val="24"/>
          <w:szCs w:val="24"/>
        </w:rPr>
        <w:fldChar w:fldCharType="end"/>
      </w:r>
      <w:bookmarkEnd w:id="28"/>
      <w:r w:rsidRPr="00143B6D">
        <w:rPr>
          <w:rStyle w:val="apple-converted-space"/>
          <w:rFonts w:asciiTheme="minorHAnsi" w:hAnsiTheme="minorHAnsi"/>
          <w:color w:val="1E2E47"/>
          <w:sz w:val="24"/>
          <w:szCs w:val="24"/>
        </w:rPr>
        <w:t> </w:t>
      </w:r>
      <w:r w:rsidRPr="00143B6D">
        <w:rPr>
          <w:rFonts w:asciiTheme="minorHAnsi" w:hAnsiTheme="minorHAnsi"/>
          <w:color w:val="1E2E47"/>
          <w:sz w:val="24"/>
          <w:szCs w:val="24"/>
        </w:rPr>
        <w:t>Deborah Wye</w:t>
      </w:r>
    </w:p>
    <w:p w14:paraId="211F22B3" w14:textId="77777777" w:rsidR="00143B6D" w:rsidRPr="00143B6D" w:rsidRDefault="00143B6D" w:rsidP="00143B6D">
      <w:pPr>
        <w:pStyle w:val="NormalWeb"/>
        <w:spacing w:before="0" w:beforeAutospacing="0" w:after="360" w:afterAutospacing="0"/>
        <w:rPr>
          <w:rFonts w:asciiTheme="minorHAnsi" w:hAnsiTheme="minorHAnsi"/>
          <w:color w:val="1E2E47"/>
          <w:sz w:val="24"/>
          <w:szCs w:val="24"/>
        </w:rPr>
      </w:pPr>
      <w:r w:rsidRPr="00143B6D">
        <w:rPr>
          <w:rFonts w:asciiTheme="minorHAnsi" w:hAnsiTheme="minorHAnsi"/>
          <w:color w:val="1E2E47"/>
          <w:sz w:val="24"/>
          <w:szCs w:val="24"/>
        </w:rPr>
        <w:t>Elements of the digital image are disregarded in favour of the essential elements of the subject as decided by the artist. The elements of a photograph that ‘fix’ the subject in place and time are disregarded, freeing the subject from signifiers that are core to the ‘realism’ of the photographic image. Progress towards the analogue portrait brings choice of print technique (intaglio, silk screen, lithography, monotype, digital); choice of marker (pencil, crayon, graphite, ink, brush, stylus, scalpel) and texture of drawing surface, (film, paper, digital screen, plate) are among the first artistic of many inter-dependent decisions.</w:t>
      </w:r>
    </w:p>
    <w:p w14:paraId="4282F7BB" w14:textId="77777777" w:rsidR="00143B6D" w:rsidRPr="00143B6D" w:rsidRDefault="00143B6D" w:rsidP="00143B6D">
      <w:pPr>
        <w:pStyle w:val="NormalWeb"/>
        <w:spacing w:before="0" w:beforeAutospacing="0" w:after="360" w:afterAutospacing="0"/>
        <w:rPr>
          <w:rFonts w:asciiTheme="minorHAnsi" w:hAnsiTheme="minorHAnsi"/>
          <w:color w:val="1E2E47"/>
          <w:sz w:val="24"/>
          <w:szCs w:val="24"/>
        </w:rPr>
      </w:pPr>
      <w:r w:rsidRPr="00143B6D">
        <w:rPr>
          <w:rFonts w:asciiTheme="minorHAnsi" w:hAnsiTheme="minorHAnsi"/>
          <w:color w:val="1E2E47"/>
          <w:sz w:val="24"/>
          <w:szCs w:val="24"/>
        </w:rPr>
        <w:t>Through analysis and practical print construction I will investigate and evaluate how issues of portraiture originating in the digital world can change the status and meanings of the image as it is interpreted in the analogue world.</w:t>
      </w:r>
    </w:p>
    <w:p w14:paraId="35669E72" w14:textId="77777777" w:rsidR="00143B6D" w:rsidRPr="00143B6D" w:rsidRDefault="00143B6D" w:rsidP="00143B6D">
      <w:pPr>
        <w:rPr>
          <w:rFonts w:asciiTheme="minorHAnsi" w:hAnsiTheme="minorHAnsi"/>
        </w:rPr>
      </w:pPr>
      <w:r w:rsidRPr="00143B6D">
        <w:rPr>
          <w:rFonts w:asciiTheme="minorHAnsi" w:hAnsiTheme="minorHAnsi"/>
        </w:rPr>
        <w:t xml:space="preserve">The current progress of the research is captured on the project </w:t>
      </w:r>
      <w:proofErr w:type="gramStart"/>
      <w:r w:rsidRPr="00143B6D">
        <w:rPr>
          <w:rFonts w:asciiTheme="minorHAnsi" w:hAnsiTheme="minorHAnsi"/>
        </w:rPr>
        <w:t>website :</w:t>
      </w:r>
      <w:proofErr w:type="gramEnd"/>
      <w:r w:rsidRPr="00143B6D">
        <w:rPr>
          <w:rFonts w:asciiTheme="minorHAnsi" w:hAnsiTheme="minorHAnsi"/>
        </w:rPr>
        <w:t xml:space="preserve">  </w:t>
      </w:r>
      <w:hyperlink r:id="rId28" w:history="1">
        <w:r w:rsidRPr="00143B6D">
          <w:rPr>
            <w:rStyle w:val="Hyperlink"/>
            <w:rFonts w:asciiTheme="minorHAnsi" w:hAnsiTheme="minorHAnsi"/>
          </w:rPr>
          <w:t>http://printsanew.jonnieturpie.com</w:t>
        </w:r>
      </w:hyperlink>
    </w:p>
    <w:p w14:paraId="3CD94944" w14:textId="77777777" w:rsidR="00143B6D" w:rsidRPr="00143B6D" w:rsidRDefault="00143B6D" w:rsidP="00143B6D">
      <w:pPr>
        <w:rPr>
          <w:rFonts w:asciiTheme="minorHAnsi" w:hAnsiTheme="minorHAnsi"/>
        </w:rPr>
      </w:pPr>
    </w:p>
    <w:p w14:paraId="76DC84F9" w14:textId="77777777" w:rsidR="00143B6D" w:rsidRPr="00143B6D" w:rsidRDefault="00143B6D" w:rsidP="00143B6D">
      <w:pPr>
        <w:rPr>
          <w:rFonts w:asciiTheme="minorHAnsi" w:hAnsiTheme="minorHAnsi"/>
        </w:rPr>
      </w:pPr>
      <w:r w:rsidRPr="00143B6D">
        <w:rPr>
          <w:rFonts w:asciiTheme="minorHAnsi" w:hAnsiTheme="minorHAnsi"/>
        </w:rPr>
        <w:t xml:space="preserve">The Project proposal in full is </w:t>
      </w:r>
      <w:proofErr w:type="gramStart"/>
      <w:r w:rsidRPr="00143B6D">
        <w:rPr>
          <w:rFonts w:asciiTheme="minorHAnsi" w:hAnsiTheme="minorHAnsi"/>
        </w:rPr>
        <w:t>here :</w:t>
      </w:r>
      <w:proofErr w:type="gramEnd"/>
      <w:r w:rsidRPr="00143B6D">
        <w:rPr>
          <w:rFonts w:asciiTheme="minorHAnsi" w:hAnsiTheme="minorHAnsi"/>
        </w:rPr>
        <w:t xml:space="preserve"> </w:t>
      </w:r>
      <w:hyperlink r:id="rId29" w:history="1">
        <w:r w:rsidRPr="00143B6D">
          <w:rPr>
            <w:rStyle w:val="Hyperlink"/>
            <w:rFonts w:asciiTheme="minorHAnsi" w:hAnsiTheme="minorHAnsi"/>
          </w:rPr>
          <w:t>http://printsanew.jonnieturpie.com/phd-abstract</w:t>
        </w:r>
      </w:hyperlink>
    </w:p>
    <w:p w14:paraId="11E78D81" w14:textId="77777777" w:rsidR="00143B6D" w:rsidRPr="00143B6D" w:rsidRDefault="00143B6D" w:rsidP="00143B6D">
      <w:pPr>
        <w:rPr>
          <w:rFonts w:asciiTheme="minorHAnsi" w:hAnsiTheme="minorHAnsi"/>
        </w:rPr>
      </w:pPr>
    </w:p>
    <w:p w14:paraId="7B2C5498" w14:textId="77777777" w:rsidR="00143B6D" w:rsidRPr="00143B6D" w:rsidRDefault="00143B6D" w:rsidP="00143B6D">
      <w:pPr>
        <w:rPr>
          <w:rFonts w:asciiTheme="minorHAnsi" w:hAnsiTheme="minorHAnsi"/>
        </w:rPr>
      </w:pPr>
      <w:r w:rsidRPr="00143B6D">
        <w:rPr>
          <w:rFonts w:asciiTheme="minorHAnsi" w:hAnsiTheme="minorHAnsi"/>
        </w:rPr>
        <w:t xml:space="preserve">If passwords are required for sections please contact me and I will supply. </w:t>
      </w:r>
    </w:p>
    <w:p w14:paraId="2A42C8EA" w14:textId="77777777" w:rsidR="00106187" w:rsidRPr="00204804" w:rsidRDefault="00106187" w:rsidP="00106187">
      <w:pPr>
        <w:rPr>
          <w:rFonts w:asciiTheme="minorHAnsi" w:hAnsiTheme="minorHAnsi" w:cs="Arial"/>
          <w:bCs/>
          <w:color w:val="262626"/>
          <w:lang w:val="en-US"/>
        </w:rPr>
      </w:pPr>
    </w:p>
    <w:p w14:paraId="5C521AF2" w14:textId="2E35BCF3" w:rsidR="00FD0E4F" w:rsidRPr="005F757A" w:rsidRDefault="00FD0E4F" w:rsidP="00FD0E4F">
      <w:pPr>
        <w:rPr>
          <w:b/>
          <w:sz w:val="36"/>
        </w:rPr>
      </w:pPr>
      <w:r w:rsidRPr="005F757A">
        <w:rPr>
          <w:b/>
          <w:sz w:val="36"/>
        </w:rPr>
        <w:lastRenderedPageBreak/>
        <w:t xml:space="preserve">Literature Review </w:t>
      </w:r>
    </w:p>
    <w:p w14:paraId="54E08C4E" w14:textId="77777777" w:rsidR="00FD0E4F" w:rsidRPr="00FD0E4F" w:rsidRDefault="00FD0E4F" w:rsidP="00FD0E4F">
      <w:pPr>
        <w:rPr>
          <w:rFonts w:asciiTheme="minorHAnsi" w:hAnsiTheme="minorHAnsi"/>
          <w:b/>
        </w:rPr>
      </w:pPr>
    </w:p>
    <w:p w14:paraId="457376BC" w14:textId="69F7B6AF" w:rsidR="00FD0E4F" w:rsidRPr="00FD0E4F" w:rsidRDefault="00FD0E4F" w:rsidP="00FD0E4F">
      <w:pPr>
        <w:pStyle w:val="Default"/>
        <w:tabs>
          <w:tab w:val="num" w:pos="0"/>
        </w:tabs>
        <w:ind w:right="929"/>
        <w:rPr>
          <w:rFonts w:asciiTheme="minorHAnsi" w:hAnsiTheme="minorHAnsi" w:cstheme="majorHAnsi"/>
          <w:color w:val="auto"/>
        </w:rPr>
      </w:pPr>
      <w:r w:rsidRPr="00FD0E4F">
        <w:rPr>
          <w:rFonts w:asciiTheme="minorHAnsi" w:hAnsiTheme="minorHAnsi" w:cstheme="majorHAnsi"/>
          <w:color w:val="auto"/>
        </w:rPr>
        <w:t>My literature review has been broken down into the main question of study: Contemporary Portraiture, and the 3 practice based domains of ‘digital Photography</w:t>
      </w:r>
      <w:r w:rsidR="00023752">
        <w:rPr>
          <w:rFonts w:asciiTheme="minorHAnsi" w:hAnsiTheme="minorHAnsi" w:cstheme="majorHAnsi"/>
          <w:color w:val="auto"/>
        </w:rPr>
        <w:t>’</w:t>
      </w:r>
      <w:r w:rsidRPr="00FD0E4F">
        <w:rPr>
          <w:rFonts w:asciiTheme="minorHAnsi" w:hAnsiTheme="minorHAnsi" w:cstheme="majorHAnsi"/>
          <w:color w:val="auto"/>
        </w:rPr>
        <w:t xml:space="preserve">; </w:t>
      </w:r>
      <w:r w:rsidR="00023752">
        <w:rPr>
          <w:rFonts w:asciiTheme="minorHAnsi" w:hAnsiTheme="minorHAnsi" w:cstheme="majorHAnsi"/>
          <w:color w:val="auto"/>
        </w:rPr>
        <w:t>‘</w:t>
      </w:r>
      <w:r w:rsidRPr="00FD0E4F">
        <w:rPr>
          <w:rFonts w:asciiTheme="minorHAnsi" w:hAnsiTheme="minorHAnsi" w:cstheme="majorHAnsi"/>
          <w:color w:val="auto"/>
        </w:rPr>
        <w:t>Drawing</w:t>
      </w:r>
      <w:r w:rsidR="00023752">
        <w:rPr>
          <w:rFonts w:asciiTheme="minorHAnsi" w:hAnsiTheme="minorHAnsi" w:cstheme="majorHAnsi"/>
          <w:color w:val="auto"/>
        </w:rPr>
        <w:t>’</w:t>
      </w:r>
      <w:proofErr w:type="gramStart"/>
      <w:r w:rsidRPr="00FD0E4F">
        <w:rPr>
          <w:rFonts w:asciiTheme="minorHAnsi" w:hAnsiTheme="minorHAnsi" w:cstheme="majorHAnsi"/>
          <w:color w:val="auto"/>
        </w:rPr>
        <w:t>;</w:t>
      </w:r>
      <w:proofErr w:type="gramEnd"/>
      <w:r w:rsidRPr="00FD0E4F">
        <w:rPr>
          <w:rFonts w:asciiTheme="minorHAnsi" w:hAnsiTheme="minorHAnsi" w:cstheme="majorHAnsi"/>
          <w:color w:val="auto"/>
        </w:rPr>
        <w:t xml:space="preserve"> </w:t>
      </w:r>
      <w:r w:rsidR="00023752">
        <w:rPr>
          <w:rFonts w:asciiTheme="minorHAnsi" w:hAnsiTheme="minorHAnsi" w:cstheme="majorHAnsi"/>
          <w:color w:val="auto"/>
        </w:rPr>
        <w:t>‘</w:t>
      </w:r>
      <w:r w:rsidRPr="00FD0E4F">
        <w:rPr>
          <w:rFonts w:asciiTheme="minorHAnsi" w:hAnsiTheme="minorHAnsi" w:cstheme="majorHAnsi"/>
          <w:color w:val="auto"/>
        </w:rPr>
        <w:t>Print Making’.  These strands with their own paths, structures</w:t>
      </w:r>
      <w:r w:rsidR="00023752">
        <w:rPr>
          <w:rFonts w:asciiTheme="minorHAnsi" w:hAnsiTheme="minorHAnsi" w:cstheme="majorHAnsi"/>
          <w:color w:val="auto"/>
        </w:rPr>
        <w:t>, dynamics</w:t>
      </w:r>
      <w:r w:rsidRPr="00FD0E4F">
        <w:rPr>
          <w:rFonts w:asciiTheme="minorHAnsi" w:hAnsiTheme="minorHAnsi" w:cstheme="majorHAnsi"/>
          <w:color w:val="auto"/>
        </w:rPr>
        <w:t xml:space="preserve"> and histories will be collated to form an integrated knowledge base to provide the foundation for the overall research plan.</w:t>
      </w:r>
    </w:p>
    <w:p w14:paraId="799EE16F" w14:textId="77777777" w:rsidR="00FD0E4F" w:rsidRPr="00FD0E4F" w:rsidRDefault="00FD0E4F" w:rsidP="00FD0E4F">
      <w:pPr>
        <w:pStyle w:val="Default"/>
        <w:tabs>
          <w:tab w:val="num" w:pos="0"/>
        </w:tabs>
        <w:ind w:right="929" w:hanging="720"/>
        <w:rPr>
          <w:rFonts w:asciiTheme="minorHAnsi" w:hAnsiTheme="minorHAnsi" w:cstheme="majorHAnsi"/>
          <w:color w:val="auto"/>
        </w:rPr>
      </w:pPr>
    </w:p>
    <w:p w14:paraId="5F3B690A" w14:textId="77777777" w:rsidR="00FD0E4F" w:rsidRDefault="00FD0E4F" w:rsidP="00FD0E4F">
      <w:pPr>
        <w:pStyle w:val="Default"/>
        <w:tabs>
          <w:tab w:val="num" w:pos="0"/>
        </w:tabs>
        <w:ind w:right="929"/>
        <w:rPr>
          <w:rFonts w:asciiTheme="minorHAnsi" w:hAnsiTheme="minorHAnsi" w:cstheme="majorHAnsi"/>
          <w:color w:val="auto"/>
        </w:rPr>
      </w:pPr>
      <w:r w:rsidRPr="00FD0E4F">
        <w:rPr>
          <w:rFonts w:asciiTheme="minorHAnsi" w:hAnsiTheme="minorHAnsi" w:cstheme="majorHAnsi"/>
          <w:color w:val="auto"/>
        </w:rPr>
        <w:t>I shall continue this exploration of practice and theoretical research until I have satisfied myself, and peers, that the research has reached an academically robust stage.  At that point I will bring together the three stands under the overall question and address, through my research activities and acquired knowledge, what Contemporary Portraiture means when considered in analogue and digital domains and the implications to practice and expanded image-making processes.</w:t>
      </w:r>
    </w:p>
    <w:p w14:paraId="71FF32FD" w14:textId="77777777" w:rsidR="00823636" w:rsidRDefault="00823636" w:rsidP="00FD0E4F">
      <w:pPr>
        <w:pStyle w:val="Default"/>
        <w:tabs>
          <w:tab w:val="num" w:pos="0"/>
        </w:tabs>
        <w:ind w:right="929"/>
        <w:rPr>
          <w:rFonts w:asciiTheme="minorHAnsi" w:hAnsiTheme="minorHAnsi" w:cstheme="majorHAnsi"/>
          <w:color w:val="auto"/>
        </w:rPr>
      </w:pPr>
    </w:p>
    <w:p w14:paraId="5565013F" w14:textId="084BE46E" w:rsidR="007F057B" w:rsidRPr="004B047B" w:rsidRDefault="00823636" w:rsidP="007F057B">
      <w:pPr>
        <w:tabs>
          <w:tab w:val="num" w:pos="0"/>
        </w:tabs>
        <w:ind w:right="929"/>
        <w:rPr>
          <w:rFonts w:asciiTheme="minorHAnsi" w:hAnsiTheme="minorHAnsi" w:cstheme="majorHAnsi"/>
          <w:color w:val="000000"/>
        </w:rPr>
      </w:pPr>
      <w:r>
        <w:rPr>
          <w:rFonts w:asciiTheme="minorHAnsi" w:hAnsiTheme="minorHAnsi" w:cstheme="majorHAnsi"/>
        </w:rPr>
        <w:t xml:space="preserve">The literature review has been </w:t>
      </w:r>
      <w:r w:rsidR="00157D8E">
        <w:rPr>
          <w:rFonts w:asciiTheme="minorHAnsi" w:hAnsiTheme="minorHAnsi" w:cstheme="majorHAnsi"/>
        </w:rPr>
        <w:t>utilis</w:t>
      </w:r>
      <w:r>
        <w:rPr>
          <w:rFonts w:asciiTheme="minorHAnsi" w:hAnsiTheme="minorHAnsi" w:cstheme="majorHAnsi"/>
        </w:rPr>
        <w:t xml:space="preserve">ed in the writing of my initial </w:t>
      </w:r>
      <w:proofErr w:type="gramStart"/>
      <w:r>
        <w:rPr>
          <w:rFonts w:asciiTheme="minorHAnsi" w:hAnsiTheme="minorHAnsi" w:cstheme="majorHAnsi"/>
        </w:rPr>
        <w:t>research :</w:t>
      </w:r>
      <w:proofErr w:type="gramEnd"/>
      <w:r>
        <w:rPr>
          <w:rFonts w:asciiTheme="minorHAnsi" w:hAnsiTheme="minorHAnsi" w:cstheme="majorHAnsi"/>
        </w:rPr>
        <w:t xml:space="preserve"> </w:t>
      </w:r>
      <w:r w:rsidR="007F057B" w:rsidRPr="004B047B">
        <w:rPr>
          <w:rFonts w:asciiTheme="minorHAnsi" w:hAnsiTheme="minorHAnsi" w:cstheme="majorHAnsi"/>
          <w:i/>
          <w:color w:val="000000"/>
        </w:rPr>
        <w:t>Getting it Right : Contemporary Portraiture - doing justice and the maker in the made.</w:t>
      </w:r>
    </w:p>
    <w:p w14:paraId="665413BC" w14:textId="0B3D9AB6" w:rsidR="00823636" w:rsidRPr="00FD0E4F" w:rsidRDefault="00823636" w:rsidP="00FD0E4F">
      <w:pPr>
        <w:pStyle w:val="Default"/>
        <w:tabs>
          <w:tab w:val="num" w:pos="0"/>
        </w:tabs>
        <w:ind w:right="929"/>
        <w:rPr>
          <w:rFonts w:asciiTheme="minorHAnsi" w:hAnsiTheme="minorHAnsi" w:cstheme="majorHAnsi"/>
          <w:color w:val="auto"/>
        </w:rPr>
      </w:pPr>
    </w:p>
    <w:p w14:paraId="05399F72" w14:textId="77777777" w:rsidR="00FD0E4F" w:rsidRPr="00FD0E4F" w:rsidRDefault="00FD0E4F" w:rsidP="00FD0E4F">
      <w:pPr>
        <w:rPr>
          <w:rFonts w:asciiTheme="minorHAnsi" w:hAnsiTheme="minorHAnsi"/>
          <w:b/>
        </w:rPr>
      </w:pPr>
    </w:p>
    <w:p w14:paraId="0EA680BB" w14:textId="77777777" w:rsidR="00FD0E4F" w:rsidRPr="00FD0E4F" w:rsidRDefault="00FD0E4F" w:rsidP="00FD0E4F">
      <w:pPr>
        <w:rPr>
          <w:rFonts w:asciiTheme="minorHAnsi" w:hAnsiTheme="minorHAnsi"/>
        </w:rPr>
      </w:pPr>
    </w:p>
    <w:p w14:paraId="24A52EC6" w14:textId="77777777" w:rsidR="00FD0E4F" w:rsidRPr="00023752" w:rsidRDefault="00FD0E4F" w:rsidP="00FD0E4F">
      <w:pPr>
        <w:rPr>
          <w:rFonts w:asciiTheme="minorHAnsi" w:hAnsiTheme="minorHAnsi"/>
          <w:b/>
          <w:sz w:val="32"/>
        </w:rPr>
      </w:pPr>
      <w:proofErr w:type="gramStart"/>
      <w:r w:rsidRPr="00023752">
        <w:rPr>
          <w:rFonts w:asciiTheme="minorHAnsi" w:hAnsiTheme="minorHAnsi"/>
          <w:b/>
          <w:sz w:val="32"/>
        </w:rPr>
        <w:t>Drawing :</w:t>
      </w:r>
      <w:proofErr w:type="gramEnd"/>
    </w:p>
    <w:p w14:paraId="7000152E" w14:textId="77777777" w:rsidR="00FD0E4F" w:rsidRPr="00FD0E4F" w:rsidRDefault="00FD0E4F" w:rsidP="00FD0E4F">
      <w:pPr>
        <w:rPr>
          <w:rFonts w:asciiTheme="minorHAnsi" w:hAnsiTheme="minorHAnsi" w:cs="Arial"/>
          <w:color w:val="222222"/>
          <w:shd w:val="clear" w:color="auto" w:fill="FFFFFF"/>
        </w:rPr>
      </w:pPr>
    </w:p>
    <w:p w14:paraId="4E3968D7" w14:textId="77777777" w:rsidR="00FD0E4F" w:rsidRPr="00FD0E4F" w:rsidRDefault="00FD0E4F" w:rsidP="00FD0E4F">
      <w:pPr>
        <w:rPr>
          <w:rFonts w:asciiTheme="minorHAnsi" w:hAnsiTheme="minorHAnsi"/>
        </w:rPr>
      </w:pPr>
      <w:r w:rsidRPr="00FD0E4F">
        <w:rPr>
          <w:rFonts w:asciiTheme="minorHAnsi" w:hAnsiTheme="minorHAnsi" w:cs="Arial"/>
          <w:color w:val="222222"/>
          <w:shd w:val="clear" w:color="auto" w:fill="FFFFFF"/>
        </w:rPr>
        <w:t xml:space="preserve">Thompson, D.V., 1933. The Craftsman's Handbook: Il </w:t>
      </w:r>
      <w:proofErr w:type="spellStart"/>
      <w:r w:rsidRPr="00FD0E4F">
        <w:rPr>
          <w:rFonts w:asciiTheme="minorHAnsi" w:hAnsiTheme="minorHAnsi" w:cs="Arial"/>
          <w:color w:val="222222"/>
          <w:shd w:val="clear" w:color="auto" w:fill="FFFFFF"/>
        </w:rPr>
        <w:t>Libro</w:t>
      </w:r>
      <w:proofErr w:type="spellEnd"/>
      <w:r w:rsidRPr="00FD0E4F">
        <w:rPr>
          <w:rFonts w:asciiTheme="minorHAnsi" w:hAnsiTheme="minorHAnsi" w:cs="Arial"/>
          <w:color w:val="222222"/>
          <w:shd w:val="clear" w:color="auto" w:fill="FFFFFF"/>
        </w:rPr>
        <w:t xml:space="preserve"> </w:t>
      </w:r>
      <w:proofErr w:type="spellStart"/>
      <w:r w:rsidRPr="00FD0E4F">
        <w:rPr>
          <w:rFonts w:asciiTheme="minorHAnsi" w:hAnsiTheme="minorHAnsi" w:cs="Arial"/>
          <w:color w:val="222222"/>
          <w:shd w:val="clear" w:color="auto" w:fill="FFFFFF"/>
        </w:rPr>
        <w:t>dell'Arte</w:t>
      </w:r>
      <w:proofErr w:type="spellEnd"/>
      <w:r w:rsidRPr="00FD0E4F">
        <w:rPr>
          <w:rFonts w:asciiTheme="minorHAnsi" w:hAnsiTheme="minorHAnsi" w:cs="Arial"/>
          <w:color w:val="222222"/>
          <w:shd w:val="clear" w:color="auto" w:fill="FFFFFF"/>
        </w:rPr>
        <w:t xml:space="preserve"> </w:t>
      </w:r>
      <w:proofErr w:type="spellStart"/>
      <w:r w:rsidRPr="00FD0E4F">
        <w:rPr>
          <w:rFonts w:asciiTheme="minorHAnsi" w:hAnsiTheme="minorHAnsi" w:cs="Arial"/>
          <w:color w:val="222222"/>
          <w:shd w:val="clear" w:color="auto" w:fill="FFFFFF"/>
        </w:rPr>
        <w:t>Cennino</w:t>
      </w:r>
      <w:proofErr w:type="spellEnd"/>
      <w:r w:rsidRPr="00FD0E4F">
        <w:rPr>
          <w:rFonts w:asciiTheme="minorHAnsi" w:hAnsiTheme="minorHAnsi" w:cs="Arial"/>
          <w:color w:val="222222"/>
          <w:shd w:val="clear" w:color="auto" w:fill="FFFFFF"/>
        </w:rPr>
        <w:t xml:space="preserve"> </w:t>
      </w:r>
      <w:proofErr w:type="spellStart"/>
      <w:r w:rsidRPr="00FD0E4F">
        <w:rPr>
          <w:rFonts w:asciiTheme="minorHAnsi" w:hAnsiTheme="minorHAnsi" w:cs="Arial"/>
          <w:color w:val="222222"/>
          <w:shd w:val="clear" w:color="auto" w:fill="FFFFFF"/>
        </w:rPr>
        <w:t>d'Andrea</w:t>
      </w:r>
      <w:proofErr w:type="spellEnd"/>
      <w:r w:rsidRPr="00FD0E4F">
        <w:rPr>
          <w:rFonts w:asciiTheme="minorHAnsi" w:hAnsiTheme="minorHAnsi" w:cs="Arial"/>
          <w:color w:val="222222"/>
          <w:shd w:val="clear" w:color="auto" w:fill="FFFFFF"/>
        </w:rPr>
        <w:t xml:space="preserve"> </w:t>
      </w:r>
      <w:proofErr w:type="spellStart"/>
      <w:r w:rsidRPr="00FD0E4F">
        <w:rPr>
          <w:rFonts w:asciiTheme="minorHAnsi" w:hAnsiTheme="minorHAnsi" w:cs="Arial"/>
          <w:color w:val="222222"/>
          <w:shd w:val="clear" w:color="auto" w:fill="FFFFFF"/>
        </w:rPr>
        <w:t>Cennini</w:t>
      </w:r>
      <w:proofErr w:type="spellEnd"/>
      <w:r w:rsidRPr="00FD0E4F">
        <w:rPr>
          <w:rFonts w:asciiTheme="minorHAnsi" w:hAnsiTheme="minorHAnsi" w:cs="Arial"/>
          <w:color w:val="222222"/>
          <w:shd w:val="clear" w:color="auto" w:fill="FFFFFF"/>
        </w:rPr>
        <w:t>. </w:t>
      </w:r>
      <w:r w:rsidRPr="00FD0E4F">
        <w:rPr>
          <w:rFonts w:asciiTheme="minorHAnsi" w:hAnsiTheme="minorHAnsi" w:cs="Arial"/>
          <w:i/>
          <w:iCs/>
          <w:color w:val="222222"/>
          <w:shd w:val="clear" w:color="auto" w:fill="FFFFFF"/>
        </w:rPr>
        <w:t xml:space="preserve">New </w:t>
      </w:r>
      <w:proofErr w:type="spellStart"/>
      <w:r w:rsidRPr="00FD0E4F">
        <w:rPr>
          <w:rFonts w:asciiTheme="minorHAnsi" w:hAnsiTheme="minorHAnsi" w:cs="Arial"/>
          <w:i/>
          <w:iCs/>
          <w:color w:val="222222"/>
          <w:shd w:val="clear" w:color="auto" w:fill="FFFFFF"/>
        </w:rPr>
        <w:t>Flaven</w:t>
      </w:r>
      <w:proofErr w:type="spellEnd"/>
      <w:r w:rsidRPr="00FD0E4F">
        <w:rPr>
          <w:rFonts w:asciiTheme="minorHAnsi" w:hAnsiTheme="minorHAnsi" w:cs="Arial"/>
          <w:color w:val="222222"/>
          <w:shd w:val="clear" w:color="auto" w:fill="FFFFFF"/>
        </w:rPr>
        <w:t>.</w:t>
      </w:r>
    </w:p>
    <w:p w14:paraId="0B77E5F0" w14:textId="77777777" w:rsidR="00FD0E4F" w:rsidRPr="00FD0E4F" w:rsidRDefault="00FD0E4F" w:rsidP="00FD0E4F">
      <w:pPr>
        <w:rPr>
          <w:rFonts w:asciiTheme="minorHAnsi" w:hAnsiTheme="minorHAnsi" w:cs="Arial"/>
          <w:color w:val="222222"/>
          <w:shd w:val="clear" w:color="auto" w:fill="FFFFFF"/>
        </w:rPr>
      </w:pPr>
    </w:p>
    <w:p w14:paraId="11BCD5E6" w14:textId="77777777" w:rsidR="00FD0E4F" w:rsidRPr="00FD0E4F" w:rsidRDefault="00FD0E4F" w:rsidP="00FD0E4F">
      <w:pPr>
        <w:rPr>
          <w:rFonts w:asciiTheme="minorHAnsi" w:hAnsiTheme="minorHAnsi" w:cs="Arial"/>
          <w:color w:val="222222"/>
          <w:shd w:val="clear" w:color="auto" w:fill="FFFFFF"/>
        </w:rPr>
      </w:pPr>
      <w:proofErr w:type="spellStart"/>
      <w:proofErr w:type="gramStart"/>
      <w:r w:rsidRPr="00FD0E4F">
        <w:rPr>
          <w:rFonts w:asciiTheme="minorHAnsi" w:hAnsiTheme="minorHAnsi" w:cs="Arial"/>
          <w:color w:val="222222"/>
          <w:shd w:val="clear" w:color="auto" w:fill="FFFFFF"/>
        </w:rPr>
        <w:t>Petherbridge</w:t>
      </w:r>
      <w:proofErr w:type="spellEnd"/>
      <w:r w:rsidRPr="00FD0E4F">
        <w:rPr>
          <w:rFonts w:asciiTheme="minorHAnsi" w:hAnsiTheme="minorHAnsi" w:cs="Arial"/>
          <w:color w:val="222222"/>
          <w:shd w:val="clear" w:color="auto" w:fill="FFFFFF"/>
        </w:rPr>
        <w:t>, D., 2010.</w:t>
      </w:r>
      <w:proofErr w:type="gramEnd"/>
      <w:r w:rsidRPr="00FD0E4F">
        <w:rPr>
          <w:rFonts w:asciiTheme="minorHAnsi" w:hAnsiTheme="minorHAnsi" w:cs="Arial"/>
          <w:color w:val="222222"/>
          <w:shd w:val="clear" w:color="auto" w:fill="FFFFFF"/>
        </w:rPr>
        <w:t> </w:t>
      </w:r>
      <w:r w:rsidRPr="00FD0E4F">
        <w:rPr>
          <w:rFonts w:asciiTheme="minorHAnsi" w:hAnsiTheme="minorHAnsi" w:cs="Arial"/>
          <w:i/>
          <w:iCs/>
          <w:color w:val="222222"/>
          <w:shd w:val="clear" w:color="auto" w:fill="FFFFFF"/>
        </w:rPr>
        <w:t>The primacy of drawing: histories and theories of practice</w:t>
      </w:r>
      <w:r w:rsidRPr="00FD0E4F">
        <w:rPr>
          <w:rFonts w:asciiTheme="minorHAnsi" w:hAnsiTheme="minorHAnsi" w:cs="Arial"/>
          <w:color w:val="222222"/>
          <w:shd w:val="clear" w:color="auto" w:fill="FFFFFF"/>
        </w:rPr>
        <w:t xml:space="preserve">. </w:t>
      </w:r>
      <w:proofErr w:type="gramStart"/>
      <w:r w:rsidRPr="00FD0E4F">
        <w:rPr>
          <w:rFonts w:asciiTheme="minorHAnsi" w:hAnsiTheme="minorHAnsi" w:cs="Arial"/>
          <w:color w:val="222222"/>
          <w:shd w:val="clear" w:color="auto" w:fill="FFFFFF"/>
        </w:rPr>
        <w:t>Yale University Press.</w:t>
      </w:r>
      <w:proofErr w:type="gramEnd"/>
    </w:p>
    <w:p w14:paraId="14668464" w14:textId="77777777" w:rsidR="00FD0E4F" w:rsidRPr="00FD0E4F" w:rsidRDefault="00FD0E4F" w:rsidP="00FD0E4F">
      <w:pPr>
        <w:rPr>
          <w:rFonts w:asciiTheme="minorHAnsi" w:hAnsiTheme="minorHAnsi" w:cs="Arial"/>
          <w:color w:val="222222"/>
          <w:shd w:val="clear" w:color="auto" w:fill="FFFFFF"/>
        </w:rPr>
      </w:pPr>
    </w:p>
    <w:p w14:paraId="3BF1ADC5" w14:textId="77777777" w:rsidR="00FD0E4F" w:rsidRPr="00FD0E4F" w:rsidRDefault="00FD0E4F" w:rsidP="00FD0E4F">
      <w:pPr>
        <w:rPr>
          <w:rFonts w:asciiTheme="minorHAnsi" w:hAnsiTheme="minorHAnsi" w:cs="Arial"/>
        </w:rPr>
      </w:pPr>
      <w:r w:rsidRPr="00FD0E4F">
        <w:rPr>
          <w:rFonts w:asciiTheme="minorHAnsi" w:hAnsiTheme="minorHAnsi" w:cs="Arial"/>
          <w:color w:val="222222"/>
          <w:shd w:val="clear" w:color="auto" w:fill="FFFFFF"/>
        </w:rPr>
        <w:t>Cain, P. 2010. </w:t>
      </w:r>
      <w:r w:rsidRPr="00FD0E4F">
        <w:rPr>
          <w:rFonts w:asciiTheme="minorHAnsi" w:hAnsiTheme="minorHAnsi" w:cs="Arial"/>
          <w:i/>
          <w:iCs/>
          <w:color w:val="222222"/>
          <w:shd w:val="clear" w:color="auto" w:fill="FFFFFF"/>
        </w:rPr>
        <w:t>Drawing: The enactive evolution of the practitioner</w:t>
      </w:r>
      <w:r w:rsidRPr="00FD0E4F">
        <w:rPr>
          <w:rFonts w:asciiTheme="minorHAnsi" w:hAnsiTheme="minorHAnsi" w:cs="Arial"/>
          <w:color w:val="222222"/>
          <w:shd w:val="clear" w:color="auto" w:fill="FFFFFF"/>
        </w:rPr>
        <w:t>. Intellect Books.</w:t>
      </w:r>
    </w:p>
    <w:p w14:paraId="41A4364F" w14:textId="77777777" w:rsidR="00FD0E4F" w:rsidRPr="00FD0E4F" w:rsidRDefault="00FD0E4F" w:rsidP="00FD0E4F">
      <w:pPr>
        <w:rPr>
          <w:rFonts w:asciiTheme="minorHAnsi" w:hAnsiTheme="minorHAnsi"/>
        </w:rPr>
      </w:pPr>
    </w:p>
    <w:p w14:paraId="53C44313" w14:textId="77777777" w:rsidR="00FD0E4F" w:rsidRPr="00FD0E4F" w:rsidRDefault="00FD0E4F" w:rsidP="00FD0E4F">
      <w:pPr>
        <w:rPr>
          <w:rFonts w:asciiTheme="minorHAnsi" w:hAnsiTheme="minorHAnsi" w:cs="Arial"/>
          <w:color w:val="222222"/>
          <w:shd w:val="clear" w:color="auto" w:fill="FFFFFF"/>
        </w:rPr>
      </w:pPr>
      <w:proofErr w:type="spellStart"/>
      <w:r w:rsidRPr="00FD0E4F">
        <w:rPr>
          <w:rFonts w:asciiTheme="minorHAnsi" w:hAnsiTheme="minorHAnsi" w:cs="Arial"/>
          <w:color w:val="222222"/>
          <w:shd w:val="clear" w:color="auto" w:fill="FFFFFF"/>
        </w:rPr>
        <w:t>Malsen</w:t>
      </w:r>
      <w:proofErr w:type="spellEnd"/>
      <w:r w:rsidRPr="00FD0E4F">
        <w:rPr>
          <w:rFonts w:asciiTheme="minorHAnsi" w:hAnsiTheme="minorHAnsi" w:cs="Arial"/>
          <w:color w:val="222222"/>
          <w:shd w:val="clear" w:color="auto" w:fill="FFFFFF"/>
        </w:rPr>
        <w:t>, M. and Southern, J., 2011. </w:t>
      </w:r>
      <w:proofErr w:type="gramStart"/>
      <w:r w:rsidRPr="00FD0E4F">
        <w:rPr>
          <w:rFonts w:asciiTheme="minorHAnsi" w:hAnsiTheme="minorHAnsi" w:cs="Arial"/>
          <w:i/>
          <w:iCs/>
          <w:color w:val="222222"/>
          <w:shd w:val="clear" w:color="auto" w:fill="FFFFFF"/>
        </w:rPr>
        <w:t>Drawing Projects-An Exploration of the Language of Drawing</w:t>
      </w:r>
      <w:r w:rsidRPr="00FD0E4F">
        <w:rPr>
          <w:rFonts w:asciiTheme="minorHAnsi" w:hAnsiTheme="minorHAnsi" w:cs="Arial"/>
          <w:color w:val="222222"/>
          <w:shd w:val="clear" w:color="auto" w:fill="FFFFFF"/>
        </w:rPr>
        <w:t>.</w:t>
      </w:r>
      <w:proofErr w:type="gramEnd"/>
      <w:r w:rsidRPr="00FD0E4F">
        <w:rPr>
          <w:rFonts w:asciiTheme="minorHAnsi" w:hAnsiTheme="minorHAnsi" w:cs="Arial"/>
          <w:color w:val="222222"/>
          <w:shd w:val="clear" w:color="auto" w:fill="FFFFFF"/>
        </w:rPr>
        <w:t xml:space="preserve"> </w:t>
      </w:r>
      <w:proofErr w:type="gramStart"/>
      <w:r w:rsidRPr="00FD0E4F">
        <w:rPr>
          <w:rFonts w:asciiTheme="minorHAnsi" w:hAnsiTheme="minorHAnsi" w:cs="Arial"/>
          <w:color w:val="222222"/>
          <w:shd w:val="clear" w:color="auto" w:fill="FFFFFF"/>
        </w:rPr>
        <w:t>Black Dog Publishing.</w:t>
      </w:r>
      <w:proofErr w:type="gramEnd"/>
    </w:p>
    <w:p w14:paraId="2B4E0998" w14:textId="77777777" w:rsidR="00FD0E4F" w:rsidRPr="00FD0E4F" w:rsidRDefault="00FD0E4F" w:rsidP="00FD0E4F">
      <w:pPr>
        <w:rPr>
          <w:rFonts w:asciiTheme="minorHAnsi" w:hAnsiTheme="minorHAnsi"/>
          <w:color w:val="333333"/>
        </w:rPr>
      </w:pPr>
    </w:p>
    <w:p w14:paraId="6BD2CFF4" w14:textId="77777777" w:rsidR="00FD0E4F" w:rsidRPr="00FD0E4F" w:rsidRDefault="00FD0E4F" w:rsidP="00FD0E4F">
      <w:pPr>
        <w:rPr>
          <w:rFonts w:asciiTheme="minorHAnsi" w:hAnsiTheme="minorHAnsi"/>
        </w:rPr>
      </w:pPr>
      <w:proofErr w:type="spellStart"/>
      <w:r w:rsidRPr="00FD0E4F">
        <w:rPr>
          <w:rFonts w:asciiTheme="minorHAnsi" w:hAnsiTheme="minorHAnsi"/>
        </w:rPr>
        <w:t>Hockney</w:t>
      </w:r>
      <w:proofErr w:type="spellEnd"/>
      <w:r w:rsidRPr="00FD0E4F">
        <w:rPr>
          <w:rFonts w:asciiTheme="minorHAnsi" w:hAnsiTheme="minorHAnsi"/>
        </w:rPr>
        <w:t xml:space="preserve">, D. </w:t>
      </w:r>
      <w:r w:rsidRPr="00FD0E4F">
        <w:rPr>
          <w:rFonts w:asciiTheme="minorHAnsi" w:hAnsiTheme="minorHAnsi"/>
          <w:color w:val="333333"/>
          <w:shd w:val="clear" w:color="auto" w:fill="FFFFFF"/>
        </w:rPr>
        <w:t> </w:t>
      </w:r>
      <w:r w:rsidRPr="00FD0E4F">
        <w:rPr>
          <w:rFonts w:asciiTheme="minorHAnsi" w:hAnsiTheme="minorHAnsi"/>
        </w:rPr>
        <w:t xml:space="preserve">Secret Knowledge.  </w:t>
      </w:r>
      <w:r w:rsidRPr="00FD0E4F">
        <w:rPr>
          <w:rFonts w:asciiTheme="minorHAnsi" w:hAnsiTheme="minorHAnsi"/>
          <w:color w:val="333333"/>
          <w:shd w:val="clear" w:color="auto" w:fill="FFFFFF"/>
        </w:rPr>
        <w:t>Rediscovering the Lost Techniques of the Old Masters. Thames and Hudson, London, 2001 ISBN 0-500-23785-9. </w:t>
      </w:r>
    </w:p>
    <w:p w14:paraId="1180A546" w14:textId="77777777" w:rsidR="00FD0E4F" w:rsidRPr="00FD0E4F" w:rsidRDefault="00FD0E4F" w:rsidP="00FD0E4F">
      <w:pPr>
        <w:rPr>
          <w:rFonts w:asciiTheme="minorHAnsi" w:hAnsiTheme="minorHAnsi" w:cs="Arial"/>
          <w:color w:val="222222"/>
          <w:shd w:val="clear" w:color="auto" w:fill="FFFFFF"/>
        </w:rPr>
      </w:pPr>
    </w:p>
    <w:p w14:paraId="0F513BFC" w14:textId="77777777" w:rsidR="00FD0E4F" w:rsidRPr="00FD0E4F" w:rsidRDefault="00FD0E4F" w:rsidP="00FD0E4F">
      <w:pPr>
        <w:rPr>
          <w:rFonts w:asciiTheme="minorHAnsi" w:hAnsiTheme="minorHAnsi" w:cs="Arial"/>
          <w:color w:val="222222"/>
          <w:shd w:val="clear" w:color="auto" w:fill="FFFFFF"/>
        </w:rPr>
      </w:pPr>
    </w:p>
    <w:p w14:paraId="3A76E5F3" w14:textId="77777777" w:rsidR="00FD0E4F" w:rsidRPr="00023752" w:rsidRDefault="00FD0E4F" w:rsidP="00FD0E4F">
      <w:pPr>
        <w:rPr>
          <w:rFonts w:asciiTheme="minorHAnsi" w:hAnsiTheme="minorHAnsi" w:cs="Arial"/>
          <w:b/>
          <w:color w:val="222222"/>
          <w:sz w:val="32"/>
          <w:shd w:val="clear" w:color="auto" w:fill="FFFFFF"/>
        </w:rPr>
      </w:pPr>
      <w:r w:rsidRPr="00023752">
        <w:rPr>
          <w:rFonts w:asciiTheme="minorHAnsi" w:hAnsiTheme="minorHAnsi" w:cs="Arial"/>
          <w:b/>
          <w:color w:val="222222"/>
          <w:sz w:val="32"/>
          <w:shd w:val="clear" w:color="auto" w:fill="FFFFFF"/>
        </w:rPr>
        <w:t>Photography</w:t>
      </w:r>
    </w:p>
    <w:p w14:paraId="7E6065FA" w14:textId="77777777" w:rsidR="00FD0E4F" w:rsidRPr="00FD0E4F" w:rsidRDefault="00FD0E4F" w:rsidP="00FD0E4F">
      <w:pPr>
        <w:rPr>
          <w:rFonts w:asciiTheme="minorHAnsi" w:hAnsiTheme="minorHAnsi" w:cs="Arial"/>
          <w:color w:val="222222"/>
          <w:shd w:val="clear" w:color="auto" w:fill="FFFFFF"/>
        </w:rPr>
      </w:pPr>
    </w:p>
    <w:tbl>
      <w:tblPr>
        <w:tblW w:w="6562" w:type="dxa"/>
        <w:shd w:val="clear" w:color="auto" w:fill="FFFFFF"/>
        <w:tblCellMar>
          <w:left w:w="0" w:type="dxa"/>
          <w:right w:w="0" w:type="dxa"/>
        </w:tblCellMar>
        <w:tblLook w:val="04A0" w:firstRow="1" w:lastRow="0" w:firstColumn="1" w:lastColumn="0" w:noHBand="0" w:noVBand="1"/>
      </w:tblPr>
      <w:tblGrid>
        <w:gridCol w:w="6562"/>
      </w:tblGrid>
      <w:tr w:rsidR="00FD0E4F" w:rsidRPr="00FD0E4F" w14:paraId="39DA1984" w14:textId="77777777" w:rsidTr="006C02FD">
        <w:tc>
          <w:tcPr>
            <w:tcW w:w="0" w:type="auto"/>
            <w:shd w:val="clear" w:color="auto" w:fill="FFFFFF"/>
            <w:vAlign w:val="center"/>
            <w:hideMark/>
          </w:tcPr>
          <w:p w14:paraId="53352BB1" w14:textId="77777777" w:rsidR="00FD0E4F" w:rsidRPr="00FD0E4F" w:rsidRDefault="00FD0E4F" w:rsidP="006C02FD">
            <w:pPr>
              <w:rPr>
                <w:rFonts w:asciiTheme="minorHAnsi" w:hAnsiTheme="minorHAnsi" w:cs="Arial"/>
                <w:color w:val="222222"/>
              </w:rPr>
            </w:pPr>
          </w:p>
        </w:tc>
      </w:tr>
      <w:tr w:rsidR="00FD0E4F" w:rsidRPr="00FD0E4F" w14:paraId="35E4BE0F" w14:textId="77777777" w:rsidTr="006C02FD">
        <w:tc>
          <w:tcPr>
            <w:tcW w:w="0" w:type="auto"/>
            <w:shd w:val="clear" w:color="auto" w:fill="FFFFFF"/>
            <w:tcMar>
              <w:top w:w="120" w:type="dxa"/>
              <w:left w:w="0" w:type="dxa"/>
              <w:bottom w:w="120" w:type="dxa"/>
              <w:right w:w="0" w:type="dxa"/>
            </w:tcMar>
            <w:hideMark/>
          </w:tcPr>
          <w:p w14:paraId="7F11AC39" w14:textId="77777777" w:rsidR="00FD0E4F" w:rsidRPr="00FD0E4F" w:rsidRDefault="00FD0E4F" w:rsidP="006C02FD">
            <w:pPr>
              <w:rPr>
                <w:rFonts w:asciiTheme="minorHAnsi" w:hAnsiTheme="minorHAnsi" w:cs="Arial"/>
                <w:color w:val="222222"/>
              </w:rPr>
            </w:pPr>
            <w:proofErr w:type="spellStart"/>
            <w:r w:rsidRPr="00FD0E4F">
              <w:rPr>
                <w:rFonts w:asciiTheme="minorHAnsi" w:hAnsiTheme="minorHAnsi" w:cs="Arial"/>
                <w:color w:val="222222"/>
              </w:rPr>
              <w:t>Scharf</w:t>
            </w:r>
            <w:proofErr w:type="spellEnd"/>
            <w:r w:rsidRPr="00FD0E4F">
              <w:rPr>
                <w:rFonts w:asciiTheme="minorHAnsi" w:hAnsiTheme="minorHAnsi" w:cs="Arial"/>
                <w:color w:val="222222"/>
              </w:rPr>
              <w:t>, A., 1974. </w:t>
            </w:r>
            <w:r w:rsidRPr="00FD0E4F">
              <w:rPr>
                <w:rFonts w:asciiTheme="minorHAnsi" w:hAnsiTheme="minorHAnsi" w:cs="Arial"/>
                <w:i/>
                <w:iCs/>
                <w:color w:val="222222"/>
              </w:rPr>
              <w:t>Art and photography</w:t>
            </w:r>
            <w:r w:rsidRPr="00FD0E4F">
              <w:rPr>
                <w:rFonts w:asciiTheme="minorHAnsi" w:hAnsiTheme="minorHAnsi" w:cs="Arial"/>
                <w:color w:val="222222"/>
              </w:rPr>
              <w:t>. Penguin.</w:t>
            </w:r>
          </w:p>
          <w:p w14:paraId="64090DA7" w14:textId="77777777" w:rsidR="00FD0E4F" w:rsidRPr="00FD0E4F" w:rsidRDefault="00FD0E4F" w:rsidP="006C02FD">
            <w:pPr>
              <w:rPr>
                <w:rFonts w:asciiTheme="minorHAnsi" w:hAnsiTheme="minorHAnsi" w:cs="Arial"/>
                <w:color w:val="222222"/>
              </w:rPr>
            </w:pPr>
          </w:p>
          <w:p w14:paraId="4A5D9EC0" w14:textId="77777777" w:rsidR="00FD0E4F" w:rsidRPr="00FD0E4F" w:rsidRDefault="00FD0E4F" w:rsidP="006C02FD">
            <w:pPr>
              <w:rPr>
                <w:rFonts w:asciiTheme="minorHAnsi" w:hAnsiTheme="minorHAnsi" w:cs="Arial"/>
                <w:color w:val="222222"/>
                <w:shd w:val="clear" w:color="auto" w:fill="FFFFFF"/>
              </w:rPr>
            </w:pPr>
            <w:r w:rsidRPr="00FD0E4F">
              <w:rPr>
                <w:rFonts w:asciiTheme="minorHAnsi" w:hAnsiTheme="minorHAnsi" w:cs="Arial"/>
                <w:color w:val="222222"/>
                <w:shd w:val="clear" w:color="auto" w:fill="FFFFFF"/>
              </w:rPr>
              <w:t>Berger, J., 2013. </w:t>
            </w:r>
            <w:r w:rsidRPr="00FD0E4F">
              <w:rPr>
                <w:rFonts w:asciiTheme="minorHAnsi" w:hAnsiTheme="minorHAnsi" w:cs="Arial"/>
                <w:i/>
                <w:iCs/>
                <w:color w:val="222222"/>
                <w:shd w:val="clear" w:color="auto" w:fill="FFFFFF"/>
              </w:rPr>
              <w:t>Understanding a photograph</w:t>
            </w:r>
            <w:r w:rsidRPr="00FD0E4F">
              <w:rPr>
                <w:rFonts w:asciiTheme="minorHAnsi" w:hAnsiTheme="minorHAnsi" w:cs="Arial"/>
                <w:color w:val="222222"/>
                <w:shd w:val="clear" w:color="auto" w:fill="FFFFFF"/>
              </w:rPr>
              <w:t>. Penguin UK.</w:t>
            </w:r>
          </w:p>
          <w:p w14:paraId="04A018D9" w14:textId="77777777" w:rsidR="00FD0E4F" w:rsidRPr="00FD0E4F" w:rsidRDefault="00FD0E4F" w:rsidP="006C02FD">
            <w:pPr>
              <w:rPr>
                <w:rFonts w:asciiTheme="minorHAnsi" w:hAnsiTheme="minorHAnsi"/>
              </w:rPr>
            </w:pPr>
          </w:p>
          <w:p w14:paraId="0CE6024B" w14:textId="77777777" w:rsidR="00FD0E4F" w:rsidRPr="00FD0E4F" w:rsidRDefault="00FD0E4F" w:rsidP="006C02FD">
            <w:pPr>
              <w:rPr>
                <w:rFonts w:asciiTheme="minorHAnsi" w:hAnsiTheme="minorHAnsi"/>
              </w:rPr>
            </w:pPr>
            <w:r w:rsidRPr="00FD0E4F">
              <w:rPr>
                <w:rFonts w:asciiTheme="minorHAnsi" w:hAnsiTheme="minorHAnsi" w:cs="Arial"/>
                <w:color w:val="222222"/>
                <w:shd w:val="clear" w:color="auto" w:fill="FFFFFF"/>
              </w:rPr>
              <w:t>Phillips, S.S. ed., 2010. </w:t>
            </w:r>
            <w:r w:rsidRPr="00FD0E4F">
              <w:rPr>
                <w:rFonts w:asciiTheme="minorHAnsi" w:hAnsiTheme="minorHAnsi" w:cs="Arial"/>
                <w:i/>
                <w:iCs/>
                <w:color w:val="222222"/>
                <w:shd w:val="clear" w:color="auto" w:fill="FFFFFF"/>
              </w:rPr>
              <w:t>Exposed: Voyeurism, Surveillance, and the Camera</w:t>
            </w:r>
            <w:r w:rsidRPr="00FD0E4F">
              <w:rPr>
                <w:rFonts w:asciiTheme="minorHAnsi" w:hAnsiTheme="minorHAnsi" w:cs="Arial"/>
                <w:color w:val="222222"/>
                <w:shd w:val="clear" w:color="auto" w:fill="FFFFFF"/>
              </w:rPr>
              <w:t>. Tate Pub</w:t>
            </w:r>
            <w:proofErr w:type="gramStart"/>
            <w:r w:rsidRPr="00FD0E4F">
              <w:rPr>
                <w:rFonts w:asciiTheme="minorHAnsi" w:hAnsiTheme="minorHAnsi" w:cs="Arial"/>
                <w:color w:val="222222"/>
                <w:shd w:val="clear" w:color="auto" w:fill="FFFFFF"/>
              </w:rPr>
              <w:t>..</w:t>
            </w:r>
            <w:r w:rsidRPr="00FD0E4F">
              <w:rPr>
                <w:rFonts w:asciiTheme="minorHAnsi" w:hAnsiTheme="minorHAnsi" w:cs="Helvetica Neue"/>
                <w:color w:val="000000"/>
                <w:lang w:val="en-US"/>
              </w:rPr>
              <w:t>chapter</w:t>
            </w:r>
            <w:proofErr w:type="gramEnd"/>
            <w:r w:rsidRPr="00FD0E4F">
              <w:rPr>
                <w:rFonts w:asciiTheme="minorHAnsi" w:hAnsiTheme="minorHAnsi" w:cs="Helvetica Neue"/>
                <w:color w:val="000000"/>
                <w:lang w:val="en-US"/>
              </w:rPr>
              <w:t xml:space="preserve"> Simon Baker.</w:t>
            </w:r>
          </w:p>
          <w:p w14:paraId="6EF2B955" w14:textId="77777777" w:rsidR="00FD0E4F" w:rsidRPr="00FD0E4F" w:rsidRDefault="00FD0E4F" w:rsidP="006C02FD">
            <w:pPr>
              <w:widowControl w:val="0"/>
              <w:autoSpaceDE w:val="0"/>
              <w:autoSpaceDN w:val="0"/>
              <w:adjustRightInd w:val="0"/>
              <w:rPr>
                <w:rFonts w:asciiTheme="minorHAnsi" w:hAnsiTheme="minorHAnsi" w:cs="Helvetica Neue"/>
                <w:color w:val="000000"/>
                <w:lang w:val="en-US"/>
              </w:rPr>
            </w:pPr>
          </w:p>
          <w:p w14:paraId="70BCD3A8" w14:textId="77777777" w:rsidR="00FD0E4F" w:rsidRPr="00FD0E4F" w:rsidRDefault="00FD0E4F" w:rsidP="006C02FD">
            <w:pPr>
              <w:rPr>
                <w:rFonts w:asciiTheme="minorHAnsi" w:hAnsiTheme="minorHAnsi" w:cs="Helvetica Neue"/>
                <w:color w:val="000000"/>
                <w:lang w:val="en-US"/>
              </w:rPr>
            </w:pPr>
            <w:r w:rsidRPr="00FD0E4F">
              <w:rPr>
                <w:rFonts w:asciiTheme="minorHAnsi" w:hAnsiTheme="minorHAnsi" w:cs="Arial"/>
                <w:color w:val="222222"/>
                <w:shd w:val="clear" w:color="auto" w:fill="FFFFFF"/>
              </w:rPr>
              <w:t>Phillips, S.S. ed., 2010. </w:t>
            </w:r>
            <w:r w:rsidRPr="00FD0E4F">
              <w:rPr>
                <w:rFonts w:asciiTheme="minorHAnsi" w:hAnsiTheme="minorHAnsi" w:cs="Arial"/>
                <w:i/>
                <w:iCs/>
                <w:color w:val="222222"/>
                <w:shd w:val="clear" w:color="auto" w:fill="FFFFFF"/>
              </w:rPr>
              <w:t>Exposed: Voyeurism, Surveillance, and the Camera</w:t>
            </w:r>
            <w:r w:rsidRPr="00FD0E4F">
              <w:rPr>
                <w:rFonts w:asciiTheme="minorHAnsi" w:hAnsiTheme="minorHAnsi" w:cs="Arial"/>
                <w:color w:val="222222"/>
                <w:shd w:val="clear" w:color="auto" w:fill="FFFFFF"/>
              </w:rPr>
              <w:t>. Tate Pub</w:t>
            </w:r>
            <w:proofErr w:type="gramStart"/>
            <w:r w:rsidRPr="00FD0E4F">
              <w:rPr>
                <w:rFonts w:asciiTheme="minorHAnsi" w:hAnsiTheme="minorHAnsi" w:cs="Arial"/>
                <w:color w:val="222222"/>
                <w:shd w:val="clear" w:color="auto" w:fill="FFFFFF"/>
              </w:rPr>
              <w:t>..</w:t>
            </w:r>
            <w:proofErr w:type="gramEnd"/>
            <w:r w:rsidRPr="00FD0E4F">
              <w:rPr>
                <w:rFonts w:asciiTheme="minorHAnsi" w:hAnsiTheme="minorHAnsi" w:cs="Helvetica Neue"/>
                <w:color w:val="000000"/>
                <w:lang w:val="en-US"/>
              </w:rPr>
              <w:t>Sandra Phillips</w:t>
            </w:r>
            <w:r w:rsidRPr="00FD0E4F">
              <w:rPr>
                <w:rFonts w:asciiTheme="minorHAnsi" w:hAnsiTheme="minorHAnsi"/>
              </w:rPr>
              <w:t xml:space="preserve"> </w:t>
            </w:r>
            <w:r w:rsidRPr="00FD0E4F">
              <w:rPr>
                <w:rFonts w:asciiTheme="minorHAnsi" w:hAnsiTheme="minorHAnsi" w:cs="Helvetica Neue"/>
                <w:color w:val="000000"/>
                <w:lang w:val="en-US"/>
              </w:rPr>
              <w:t xml:space="preserve">Voyeurism and </w:t>
            </w:r>
            <w:proofErr w:type="gramStart"/>
            <w:r w:rsidRPr="00FD0E4F">
              <w:rPr>
                <w:rFonts w:asciiTheme="minorHAnsi" w:hAnsiTheme="minorHAnsi" w:cs="Helvetica Neue"/>
                <w:color w:val="000000"/>
                <w:lang w:val="en-US"/>
              </w:rPr>
              <w:t>it's</w:t>
            </w:r>
            <w:proofErr w:type="gramEnd"/>
            <w:r w:rsidRPr="00FD0E4F">
              <w:rPr>
                <w:rFonts w:asciiTheme="minorHAnsi" w:hAnsiTheme="minorHAnsi" w:cs="Helvetica Neue"/>
                <w:color w:val="000000"/>
                <w:lang w:val="en-US"/>
              </w:rPr>
              <w:t xml:space="preserve"> affinities from the beginning of photography.</w:t>
            </w:r>
          </w:p>
          <w:p w14:paraId="1710D5E3" w14:textId="77777777" w:rsidR="00FD0E4F" w:rsidRPr="00FD0E4F" w:rsidRDefault="00FD0E4F" w:rsidP="006C02FD">
            <w:pPr>
              <w:rPr>
                <w:rFonts w:asciiTheme="minorHAnsi" w:hAnsiTheme="minorHAnsi" w:cs="Helvetica Neue"/>
                <w:color w:val="000000"/>
                <w:lang w:val="en-US"/>
              </w:rPr>
            </w:pPr>
          </w:p>
          <w:p w14:paraId="7BEA10B2" w14:textId="77777777" w:rsidR="00FD0E4F" w:rsidRPr="00FD0E4F" w:rsidRDefault="00FD0E4F" w:rsidP="006C02FD">
            <w:pPr>
              <w:rPr>
                <w:rFonts w:asciiTheme="minorHAnsi" w:hAnsiTheme="minorHAnsi" w:cs="Arial"/>
                <w:color w:val="222222"/>
                <w:shd w:val="clear" w:color="auto" w:fill="FFFFFF"/>
              </w:rPr>
            </w:pPr>
            <w:r w:rsidRPr="00FD0E4F">
              <w:rPr>
                <w:rFonts w:asciiTheme="minorHAnsi" w:hAnsiTheme="minorHAnsi" w:cs="Arial"/>
                <w:color w:val="222222"/>
                <w:shd w:val="clear" w:color="auto" w:fill="FFFFFF"/>
              </w:rPr>
              <w:t>Keller, J., 1993. Walker Evans and many are called: Shooting blind. </w:t>
            </w:r>
            <w:r w:rsidRPr="00FD0E4F">
              <w:rPr>
                <w:rFonts w:asciiTheme="minorHAnsi" w:hAnsiTheme="minorHAnsi" w:cs="Arial"/>
                <w:i/>
                <w:iCs/>
                <w:color w:val="222222"/>
                <w:shd w:val="clear" w:color="auto" w:fill="FFFFFF"/>
              </w:rPr>
              <w:t>History of Photography</w:t>
            </w:r>
            <w:r w:rsidRPr="00FD0E4F">
              <w:rPr>
                <w:rFonts w:asciiTheme="minorHAnsi" w:hAnsiTheme="minorHAnsi" w:cs="Arial"/>
                <w:color w:val="222222"/>
                <w:shd w:val="clear" w:color="auto" w:fill="FFFFFF"/>
              </w:rPr>
              <w:t>, </w:t>
            </w:r>
            <w:r w:rsidRPr="00FD0E4F">
              <w:rPr>
                <w:rFonts w:asciiTheme="minorHAnsi" w:hAnsiTheme="minorHAnsi" w:cs="Arial"/>
                <w:i/>
                <w:iCs/>
                <w:color w:val="222222"/>
                <w:shd w:val="clear" w:color="auto" w:fill="FFFFFF"/>
              </w:rPr>
              <w:t>17</w:t>
            </w:r>
            <w:r w:rsidRPr="00FD0E4F">
              <w:rPr>
                <w:rFonts w:asciiTheme="minorHAnsi" w:hAnsiTheme="minorHAnsi" w:cs="Arial"/>
                <w:color w:val="222222"/>
                <w:shd w:val="clear" w:color="auto" w:fill="FFFFFF"/>
              </w:rPr>
              <w:t xml:space="preserve">(2), pp.152-165. </w:t>
            </w:r>
          </w:p>
          <w:p w14:paraId="5D8F7572" w14:textId="77777777" w:rsidR="00FD0E4F" w:rsidRPr="00FD0E4F" w:rsidRDefault="00FD0E4F" w:rsidP="006C02FD">
            <w:pPr>
              <w:rPr>
                <w:rFonts w:asciiTheme="minorHAnsi" w:hAnsiTheme="minorHAnsi" w:cs="Arial"/>
                <w:color w:val="222222"/>
                <w:shd w:val="clear" w:color="auto" w:fill="FFFFFF"/>
              </w:rPr>
            </w:pPr>
          </w:p>
          <w:p w14:paraId="63998F1F" w14:textId="77777777" w:rsidR="00FD0E4F" w:rsidRPr="00FD0E4F" w:rsidRDefault="00FD0E4F" w:rsidP="006C02FD">
            <w:pPr>
              <w:widowControl w:val="0"/>
              <w:autoSpaceDE w:val="0"/>
              <w:autoSpaceDN w:val="0"/>
              <w:adjustRightInd w:val="0"/>
              <w:rPr>
                <w:rFonts w:asciiTheme="minorHAnsi" w:hAnsiTheme="minorHAnsi"/>
                <w:color w:val="1E2E47"/>
              </w:rPr>
            </w:pPr>
            <w:r w:rsidRPr="00FD0E4F">
              <w:rPr>
                <w:rFonts w:asciiTheme="minorHAnsi" w:hAnsiTheme="minorHAnsi"/>
                <w:color w:val="1E2E47"/>
              </w:rPr>
              <w:t xml:space="preserve">Walker Evans and </w:t>
            </w:r>
            <w:proofErr w:type="spellStart"/>
            <w:r w:rsidRPr="00FD0E4F">
              <w:rPr>
                <w:rFonts w:asciiTheme="minorHAnsi" w:hAnsiTheme="minorHAnsi"/>
                <w:color w:val="1E2E47"/>
              </w:rPr>
              <w:t>Dorthea</w:t>
            </w:r>
            <w:proofErr w:type="spellEnd"/>
            <w:r w:rsidRPr="00FD0E4F">
              <w:rPr>
                <w:rFonts w:asciiTheme="minorHAnsi" w:hAnsiTheme="minorHAnsi"/>
                <w:color w:val="1E2E47"/>
              </w:rPr>
              <w:t xml:space="preserve"> Lang and Eudora Welty for the American Works Progress Administration</w:t>
            </w:r>
          </w:p>
          <w:p w14:paraId="15148A01" w14:textId="77777777" w:rsidR="00FD0E4F" w:rsidRPr="00FD0E4F" w:rsidRDefault="00FD0E4F" w:rsidP="006C02FD">
            <w:pPr>
              <w:widowControl w:val="0"/>
              <w:autoSpaceDE w:val="0"/>
              <w:autoSpaceDN w:val="0"/>
              <w:adjustRightInd w:val="0"/>
              <w:rPr>
                <w:rFonts w:asciiTheme="minorHAnsi" w:hAnsiTheme="minorHAnsi"/>
                <w:color w:val="1E2E47"/>
              </w:rPr>
            </w:pPr>
          </w:p>
          <w:p w14:paraId="4FFF17DD" w14:textId="77777777" w:rsidR="00FD0E4F" w:rsidRPr="00FD0E4F" w:rsidRDefault="00FD0E4F" w:rsidP="006C02FD">
            <w:pPr>
              <w:pStyle w:val="Heading4"/>
              <w:shd w:val="clear" w:color="auto" w:fill="FFFFFF"/>
              <w:spacing w:before="0" w:after="30" w:line="390" w:lineRule="atLeast"/>
              <w:rPr>
                <w:rFonts w:asciiTheme="minorHAnsi" w:eastAsia="Times New Roman" w:hAnsiTheme="minorHAnsi" w:cs="Times New Roman"/>
                <w:color w:val="000000"/>
                <w:shd w:val="clear" w:color="auto" w:fill="FFFFFF"/>
              </w:rPr>
            </w:pPr>
            <w:r w:rsidRPr="00FD0E4F">
              <w:rPr>
                <w:rFonts w:asciiTheme="minorHAnsi" w:eastAsia="Times New Roman" w:hAnsiTheme="minorHAnsi" w:cs="Times New Roman"/>
                <w:b w:val="0"/>
                <w:bCs w:val="0"/>
                <w:i w:val="0"/>
                <w:color w:val="000000"/>
              </w:rPr>
              <w:t xml:space="preserve">A Pre-Raphaelite partnership: Dante Gabriel Rossetti and John Robert Parsons. </w:t>
            </w:r>
            <w:r w:rsidRPr="00FD0E4F">
              <w:rPr>
                <w:rFonts w:asciiTheme="minorHAnsi" w:hAnsiTheme="minorHAnsi" w:cs="Helvetica"/>
                <w:color w:val="000000"/>
                <w:lang w:val="en-US"/>
              </w:rPr>
              <w:t xml:space="preserve">Colin ford Burlington </w:t>
            </w:r>
            <w:proofErr w:type="gramStart"/>
            <w:r w:rsidRPr="00FD0E4F">
              <w:rPr>
                <w:rFonts w:asciiTheme="minorHAnsi" w:hAnsiTheme="minorHAnsi" w:cs="Helvetica"/>
                <w:color w:val="000000"/>
                <w:lang w:val="en-US"/>
              </w:rPr>
              <w:t xml:space="preserve">magazine </w:t>
            </w:r>
            <w:r w:rsidRPr="00FD0E4F">
              <w:rPr>
                <w:rFonts w:asciiTheme="minorHAnsi" w:eastAsia="Times New Roman" w:hAnsiTheme="minorHAnsi" w:cs="Times New Roman"/>
              </w:rPr>
              <w:t>.</w:t>
            </w:r>
            <w:proofErr w:type="gramEnd"/>
            <w:r w:rsidRPr="00FD0E4F">
              <w:rPr>
                <w:rFonts w:asciiTheme="minorHAnsi" w:eastAsia="Times New Roman" w:hAnsiTheme="minorHAnsi" w:cs="Times New Roman"/>
              </w:rPr>
              <w:t xml:space="preserve">  </w:t>
            </w:r>
            <w:r w:rsidRPr="00FD0E4F">
              <w:rPr>
                <w:rFonts w:asciiTheme="minorHAnsi" w:eastAsia="Times New Roman" w:hAnsiTheme="minorHAnsi" w:cs="Times New Roman"/>
                <w:color w:val="000000"/>
                <w:shd w:val="clear" w:color="auto" w:fill="FFFFFF"/>
              </w:rPr>
              <w:t xml:space="preserve">May 2004, No. 1214 – </w:t>
            </w:r>
            <w:proofErr w:type="spellStart"/>
            <w:r w:rsidRPr="00FD0E4F">
              <w:rPr>
                <w:rFonts w:asciiTheme="minorHAnsi" w:eastAsia="Times New Roman" w:hAnsiTheme="minorHAnsi" w:cs="Times New Roman"/>
                <w:color w:val="000000"/>
                <w:shd w:val="clear" w:color="auto" w:fill="FFFFFF"/>
              </w:rPr>
              <w:t>Vol</w:t>
            </w:r>
            <w:proofErr w:type="spellEnd"/>
            <w:r w:rsidRPr="00FD0E4F">
              <w:rPr>
                <w:rFonts w:asciiTheme="minorHAnsi" w:eastAsia="Times New Roman" w:hAnsiTheme="minorHAnsi" w:cs="Times New Roman"/>
                <w:color w:val="000000"/>
                <w:shd w:val="clear" w:color="auto" w:fill="FFFFFF"/>
              </w:rPr>
              <w:t xml:space="preserve"> 146</w:t>
            </w:r>
          </w:p>
          <w:p w14:paraId="0843486A" w14:textId="77777777" w:rsidR="00FD0E4F" w:rsidRPr="00FD0E4F" w:rsidRDefault="00FD0E4F" w:rsidP="006C02FD">
            <w:pPr>
              <w:rPr>
                <w:rFonts w:asciiTheme="minorHAnsi" w:hAnsiTheme="minorHAnsi"/>
              </w:rPr>
            </w:pPr>
          </w:p>
          <w:p w14:paraId="183DB6CB" w14:textId="77777777" w:rsidR="00FD0E4F" w:rsidRPr="00FD0E4F" w:rsidRDefault="00FD0E4F" w:rsidP="006C02FD">
            <w:pPr>
              <w:rPr>
                <w:rFonts w:asciiTheme="minorHAnsi" w:hAnsiTheme="minorHAnsi" w:cs="Arial"/>
                <w:color w:val="222222"/>
              </w:rPr>
            </w:pPr>
          </w:p>
          <w:p w14:paraId="129A4AA3" w14:textId="77777777" w:rsidR="00FD0E4F" w:rsidRPr="00023752" w:rsidRDefault="00FD0E4F" w:rsidP="006C02FD">
            <w:pPr>
              <w:rPr>
                <w:rFonts w:asciiTheme="minorHAnsi" w:hAnsiTheme="minorHAnsi" w:cs="Arial"/>
                <w:color w:val="222222"/>
                <w:sz w:val="32"/>
              </w:rPr>
            </w:pPr>
          </w:p>
          <w:p w14:paraId="442E0E3B" w14:textId="77777777" w:rsidR="00FD0E4F" w:rsidRPr="00FD0E4F" w:rsidRDefault="00FD0E4F" w:rsidP="006C02FD">
            <w:pPr>
              <w:rPr>
                <w:rFonts w:asciiTheme="minorHAnsi" w:hAnsiTheme="minorHAnsi" w:cs="Arial"/>
                <w:b/>
                <w:color w:val="222222"/>
              </w:rPr>
            </w:pPr>
            <w:r w:rsidRPr="00023752">
              <w:rPr>
                <w:rFonts w:asciiTheme="minorHAnsi" w:hAnsiTheme="minorHAnsi" w:cs="Arial"/>
                <w:b/>
                <w:color w:val="222222"/>
                <w:sz w:val="32"/>
              </w:rPr>
              <w:t xml:space="preserve">Printmaking, drawing and photography </w:t>
            </w:r>
          </w:p>
        </w:tc>
      </w:tr>
    </w:tbl>
    <w:p w14:paraId="235C0A03" w14:textId="77777777" w:rsidR="00FD0E4F" w:rsidRPr="00FD0E4F" w:rsidRDefault="00FD0E4F" w:rsidP="00FD0E4F">
      <w:pPr>
        <w:rPr>
          <w:rFonts w:asciiTheme="minorHAnsi" w:hAnsiTheme="minorHAnsi"/>
        </w:rPr>
      </w:pPr>
    </w:p>
    <w:tbl>
      <w:tblPr>
        <w:tblW w:w="6564" w:type="dxa"/>
        <w:shd w:val="clear" w:color="auto" w:fill="FFFFFF"/>
        <w:tblCellMar>
          <w:left w:w="0" w:type="dxa"/>
          <w:right w:w="0" w:type="dxa"/>
        </w:tblCellMar>
        <w:tblLook w:val="04A0" w:firstRow="1" w:lastRow="0" w:firstColumn="1" w:lastColumn="0" w:noHBand="0" w:noVBand="1"/>
      </w:tblPr>
      <w:tblGrid>
        <w:gridCol w:w="6564"/>
      </w:tblGrid>
      <w:tr w:rsidR="00FD0E4F" w:rsidRPr="00FD0E4F" w14:paraId="105B4708" w14:textId="77777777" w:rsidTr="006C02FD">
        <w:tc>
          <w:tcPr>
            <w:tcW w:w="0" w:type="auto"/>
            <w:shd w:val="clear" w:color="auto" w:fill="FFFFFF"/>
            <w:vAlign w:val="center"/>
            <w:hideMark/>
          </w:tcPr>
          <w:p w14:paraId="1CF8D049" w14:textId="77777777" w:rsidR="00FD0E4F" w:rsidRPr="00FD0E4F" w:rsidRDefault="00FD0E4F" w:rsidP="006C02FD">
            <w:pPr>
              <w:rPr>
                <w:rFonts w:asciiTheme="minorHAnsi" w:hAnsiTheme="minorHAnsi" w:cs="Arial"/>
                <w:color w:val="222222"/>
              </w:rPr>
            </w:pPr>
          </w:p>
        </w:tc>
      </w:tr>
    </w:tbl>
    <w:p w14:paraId="18C0AE76" w14:textId="77777777" w:rsidR="00FD0E4F" w:rsidRPr="00FD0E4F" w:rsidRDefault="00FD0E4F" w:rsidP="00FD0E4F">
      <w:pPr>
        <w:rPr>
          <w:rFonts w:asciiTheme="minorHAnsi" w:hAnsiTheme="minorHAnsi"/>
        </w:rPr>
      </w:pPr>
    </w:p>
    <w:p w14:paraId="32F1B351" w14:textId="77777777" w:rsidR="00FD0E4F" w:rsidRPr="00FD0E4F" w:rsidRDefault="00FD0E4F" w:rsidP="00FD0E4F">
      <w:pPr>
        <w:rPr>
          <w:rFonts w:asciiTheme="minorHAnsi" w:hAnsiTheme="minorHAnsi" w:cs="Arial"/>
          <w:color w:val="222222"/>
          <w:shd w:val="clear" w:color="auto" w:fill="F8F8F8"/>
        </w:rPr>
      </w:pPr>
      <w:r w:rsidRPr="00FD0E4F">
        <w:rPr>
          <w:rFonts w:asciiTheme="minorHAnsi" w:hAnsiTheme="minorHAnsi" w:cs="Arial"/>
          <w:color w:val="222222"/>
          <w:shd w:val="clear" w:color="auto" w:fill="F8F8F8"/>
        </w:rPr>
        <w:t>Rembrandt and Schwartz, G., 1977. </w:t>
      </w:r>
      <w:r w:rsidRPr="00FD0E4F">
        <w:rPr>
          <w:rFonts w:asciiTheme="minorHAnsi" w:hAnsiTheme="minorHAnsi" w:cs="Arial"/>
          <w:i/>
          <w:iCs/>
          <w:color w:val="222222"/>
          <w:shd w:val="clear" w:color="auto" w:fill="F8F8F8"/>
        </w:rPr>
        <w:t>The complete etchings of Rembrandt: Reproduced in original size</w:t>
      </w:r>
      <w:r w:rsidRPr="00FD0E4F">
        <w:rPr>
          <w:rFonts w:asciiTheme="minorHAnsi" w:hAnsiTheme="minorHAnsi" w:cs="Arial"/>
          <w:color w:val="222222"/>
          <w:shd w:val="clear" w:color="auto" w:fill="F8F8F8"/>
        </w:rPr>
        <w:t>. Dover Publications.</w:t>
      </w:r>
    </w:p>
    <w:p w14:paraId="7D790B14" w14:textId="77777777" w:rsidR="00FD0E4F" w:rsidRPr="00FD0E4F" w:rsidRDefault="00FD0E4F" w:rsidP="00FD0E4F">
      <w:pPr>
        <w:rPr>
          <w:rFonts w:asciiTheme="minorHAnsi" w:hAnsiTheme="minorHAnsi"/>
        </w:rPr>
      </w:pPr>
    </w:p>
    <w:p w14:paraId="27AB0A9C" w14:textId="77777777" w:rsidR="00FD0E4F" w:rsidRPr="00FD0E4F" w:rsidRDefault="00FD0E4F" w:rsidP="00FD0E4F">
      <w:pPr>
        <w:rPr>
          <w:rFonts w:asciiTheme="minorHAnsi" w:hAnsiTheme="minorHAnsi"/>
        </w:rPr>
      </w:pPr>
      <w:proofErr w:type="spellStart"/>
      <w:r w:rsidRPr="00FD0E4F">
        <w:rPr>
          <w:rFonts w:asciiTheme="minorHAnsi" w:hAnsiTheme="minorHAnsi"/>
        </w:rPr>
        <w:t>Kathe</w:t>
      </w:r>
      <w:proofErr w:type="spellEnd"/>
      <w:r w:rsidRPr="00FD0E4F">
        <w:rPr>
          <w:rFonts w:asciiTheme="minorHAnsi" w:hAnsiTheme="minorHAnsi"/>
        </w:rPr>
        <w:t xml:space="preserve"> </w:t>
      </w:r>
      <w:proofErr w:type="spellStart"/>
      <w:r w:rsidRPr="00FD0E4F">
        <w:rPr>
          <w:rFonts w:asciiTheme="minorHAnsi" w:hAnsiTheme="minorHAnsi"/>
        </w:rPr>
        <w:t>kollwitz</w:t>
      </w:r>
      <w:proofErr w:type="spellEnd"/>
      <w:r w:rsidRPr="00FD0E4F">
        <w:rPr>
          <w:rFonts w:asciiTheme="minorHAnsi" w:hAnsiTheme="minorHAnsi"/>
        </w:rPr>
        <w:t xml:space="preserve"> – Portrait of the Artist </w:t>
      </w:r>
      <w:proofErr w:type="gramStart"/>
      <w:r w:rsidRPr="00FD0E4F">
        <w:rPr>
          <w:rFonts w:asciiTheme="minorHAnsi" w:hAnsiTheme="minorHAnsi"/>
        </w:rPr>
        <w:t>printmaker .</w:t>
      </w:r>
      <w:proofErr w:type="gramEnd"/>
    </w:p>
    <w:p w14:paraId="67C2BE63" w14:textId="77777777" w:rsidR="00FD0E4F" w:rsidRPr="00FD0E4F" w:rsidRDefault="00FD0E4F" w:rsidP="00FD0E4F">
      <w:pPr>
        <w:rPr>
          <w:rFonts w:asciiTheme="minorHAnsi" w:hAnsiTheme="minorHAnsi"/>
        </w:rPr>
      </w:pPr>
      <w:r w:rsidRPr="00FD0E4F">
        <w:rPr>
          <w:rFonts w:asciiTheme="minorHAnsi" w:hAnsiTheme="minorHAnsi"/>
        </w:rPr>
        <w:t xml:space="preserve">IKON and British Museum Catalogue </w:t>
      </w:r>
      <w:proofErr w:type="spellStart"/>
      <w:proofErr w:type="gramStart"/>
      <w:r w:rsidRPr="00FD0E4F">
        <w:rPr>
          <w:rFonts w:asciiTheme="minorHAnsi" w:hAnsiTheme="minorHAnsi"/>
        </w:rPr>
        <w:t>isbn</w:t>
      </w:r>
      <w:proofErr w:type="spellEnd"/>
      <w:proofErr w:type="gramEnd"/>
      <w:r w:rsidRPr="00FD0E4F">
        <w:rPr>
          <w:rFonts w:asciiTheme="minorHAnsi" w:hAnsiTheme="minorHAnsi"/>
        </w:rPr>
        <w:t>: 978-1-911155-14-0</w:t>
      </w:r>
    </w:p>
    <w:p w14:paraId="350ED340" w14:textId="77777777" w:rsidR="00FD0E4F" w:rsidRPr="00FD0E4F" w:rsidRDefault="00FD0E4F" w:rsidP="00FD0E4F">
      <w:pPr>
        <w:rPr>
          <w:rFonts w:asciiTheme="minorHAnsi" w:hAnsiTheme="minorHAnsi"/>
        </w:rPr>
      </w:pPr>
      <w:proofErr w:type="spellStart"/>
      <w:proofErr w:type="gramStart"/>
      <w:r w:rsidRPr="00FD0E4F">
        <w:rPr>
          <w:rFonts w:asciiTheme="minorHAnsi" w:hAnsiTheme="minorHAnsi" w:cs="Arial"/>
          <w:color w:val="222222"/>
          <w:shd w:val="clear" w:color="auto" w:fill="FFFFFF"/>
        </w:rPr>
        <w:t>McCausland</w:t>
      </w:r>
      <w:proofErr w:type="spellEnd"/>
      <w:r w:rsidRPr="00FD0E4F">
        <w:rPr>
          <w:rFonts w:asciiTheme="minorHAnsi" w:hAnsiTheme="minorHAnsi" w:cs="Arial"/>
          <w:color w:val="222222"/>
          <w:shd w:val="clear" w:color="auto" w:fill="FFFFFF"/>
        </w:rPr>
        <w:t>, E., 1937.</w:t>
      </w:r>
      <w:proofErr w:type="gramEnd"/>
      <w:r w:rsidRPr="00FD0E4F">
        <w:rPr>
          <w:rFonts w:asciiTheme="minorHAnsi" w:hAnsiTheme="minorHAnsi" w:cs="Arial"/>
          <w:color w:val="222222"/>
          <w:shd w:val="clear" w:color="auto" w:fill="FFFFFF"/>
        </w:rPr>
        <w:t xml:space="preserve"> </w:t>
      </w:r>
      <w:proofErr w:type="spellStart"/>
      <w:r w:rsidRPr="00FD0E4F">
        <w:rPr>
          <w:rFonts w:asciiTheme="minorHAnsi" w:hAnsiTheme="minorHAnsi" w:cs="Arial"/>
          <w:color w:val="222222"/>
          <w:shd w:val="clear" w:color="auto" w:fill="FFFFFF"/>
        </w:rPr>
        <w:t>Käthe</w:t>
      </w:r>
      <w:proofErr w:type="spellEnd"/>
      <w:r w:rsidRPr="00FD0E4F">
        <w:rPr>
          <w:rFonts w:asciiTheme="minorHAnsi" w:hAnsiTheme="minorHAnsi" w:cs="Arial"/>
          <w:color w:val="222222"/>
          <w:shd w:val="clear" w:color="auto" w:fill="FFFFFF"/>
        </w:rPr>
        <w:t xml:space="preserve"> Kollwitz. </w:t>
      </w:r>
      <w:r w:rsidRPr="00FD0E4F">
        <w:rPr>
          <w:rFonts w:asciiTheme="minorHAnsi" w:hAnsiTheme="minorHAnsi" w:cs="Arial"/>
          <w:i/>
          <w:iCs/>
          <w:color w:val="222222"/>
          <w:shd w:val="clear" w:color="auto" w:fill="FFFFFF"/>
        </w:rPr>
        <w:t>Parnassus</w:t>
      </w:r>
      <w:r w:rsidRPr="00FD0E4F">
        <w:rPr>
          <w:rFonts w:asciiTheme="minorHAnsi" w:hAnsiTheme="minorHAnsi" w:cs="Arial"/>
          <w:color w:val="222222"/>
          <w:shd w:val="clear" w:color="auto" w:fill="FFFFFF"/>
        </w:rPr>
        <w:t>, </w:t>
      </w:r>
      <w:r w:rsidRPr="00FD0E4F">
        <w:rPr>
          <w:rFonts w:asciiTheme="minorHAnsi" w:hAnsiTheme="minorHAnsi" w:cs="Arial"/>
          <w:i/>
          <w:iCs/>
          <w:color w:val="222222"/>
          <w:shd w:val="clear" w:color="auto" w:fill="FFFFFF"/>
        </w:rPr>
        <w:t>9</w:t>
      </w:r>
      <w:r w:rsidRPr="00FD0E4F">
        <w:rPr>
          <w:rFonts w:asciiTheme="minorHAnsi" w:hAnsiTheme="minorHAnsi" w:cs="Arial"/>
          <w:color w:val="222222"/>
          <w:shd w:val="clear" w:color="auto" w:fill="FFFFFF"/>
        </w:rPr>
        <w:t>(2),</w:t>
      </w:r>
    </w:p>
    <w:p w14:paraId="14CB1EB0" w14:textId="77777777" w:rsidR="00FD0E4F" w:rsidRPr="00FD0E4F" w:rsidRDefault="00FD0E4F" w:rsidP="00FD0E4F">
      <w:pPr>
        <w:rPr>
          <w:rFonts w:asciiTheme="minorHAnsi" w:hAnsiTheme="minorHAnsi"/>
        </w:rPr>
      </w:pPr>
    </w:p>
    <w:p w14:paraId="4F64F0A5" w14:textId="77777777" w:rsidR="00FD0E4F" w:rsidRPr="00FD0E4F" w:rsidRDefault="00FD0E4F" w:rsidP="00FD0E4F">
      <w:pPr>
        <w:widowControl w:val="0"/>
        <w:autoSpaceDE w:val="0"/>
        <w:autoSpaceDN w:val="0"/>
        <w:adjustRightInd w:val="0"/>
        <w:rPr>
          <w:rStyle w:val="Hyperlink"/>
          <w:rFonts w:asciiTheme="minorHAnsi" w:hAnsiTheme="minorHAnsi"/>
        </w:rPr>
      </w:pPr>
      <w:proofErr w:type="spellStart"/>
      <w:r w:rsidRPr="00FD0E4F">
        <w:rPr>
          <w:rFonts w:asciiTheme="minorHAnsi" w:hAnsiTheme="minorHAnsi" w:cs="Arial"/>
          <w:color w:val="222222"/>
          <w:shd w:val="clear" w:color="auto" w:fill="FFFFFF"/>
        </w:rPr>
        <w:t>Prelinger</w:t>
      </w:r>
      <w:proofErr w:type="spellEnd"/>
      <w:r w:rsidRPr="00FD0E4F">
        <w:rPr>
          <w:rFonts w:asciiTheme="minorHAnsi" w:hAnsiTheme="minorHAnsi" w:cs="Arial"/>
          <w:color w:val="222222"/>
          <w:shd w:val="clear" w:color="auto" w:fill="FFFFFF"/>
        </w:rPr>
        <w:t xml:space="preserve">, E., Kollwitz, K., </w:t>
      </w:r>
      <w:proofErr w:type="spellStart"/>
      <w:r w:rsidRPr="00FD0E4F">
        <w:rPr>
          <w:rFonts w:asciiTheme="minorHAnsi" w:hAnsiTheme="minorHAnsi" w:cs="Arial"/>
          <w:color w:val="222222"/>
          <w:shd w:val="clear" w:color="auto" w:fill="FFFFFF"/>
        </w:rPr>
        <w:t>Comini</w:t>
      </w:r>
      <w:proofErr w:type="spellEnd"/>
      <w:r w:rsidRPr="00FD0E4F">
        <w:rPr>
          <w:rFonts w:asciiTheme="minorHAnsi" w:hAnsiTheme="minorHAnsi" w:cs="Arial"/>
          <w:color w:val="222222"/>
          <w:shd w:val="clear" w:color="auto" w:fill="FFFFFF"/>
        </w:rPr>
        <w:t xml:space="preserve">, A. and </w:t>
      </w:r>
      <w:proofErr w:type="spellStart"/>
      <w:r w:rsidRPr="00FD0E4F">
        <w:rPr>
          <w:rFonts w:asciiTheme="minorHAnsi" w:hAnsiTheme="minorHAnsi" w:cs="Arial"/>
          <w:color w:val="222222"/>
          <w:shd w:val="clear" w:color="auto" w:fill="FFFFFF"/>
        </w:rPr>
        <w:t>Bachert</w:t>
      </w:r>
      <w:proofErr w:type="spellEnd"/>
      <w:r w:rsidRPr="00FD0E4F">
        <w:rPr>
          <w:rFonts w:asciiTheme="minorHAnsi" w:hAnsiTheme="minorHAnsi" w:cs="Arial"/>
          <w:color w:val="222222"/>
          <w:shd w:val="clear" w:color="auto" w:fill="FFFFFF"/>
        </w:rPr>
        <w:t>, H., 1992. </w:t>
      </w:r>
      <w:proofErr w:type="spellStart"/>
      <w:r w:rsidRPr="00FD0E4F">
        <w:rPr>
          <w:rFonts w:asciiTheme="minorHAnsi" w:hAnsiTheme="minorHAnsi" w:cs="Arial"/>
          <w:i/>
          <w:iCs/>
          <w:color w:val="222222"/>
          <w:shd w:val="clear" w:color="auto" w:fill="FFFFFF"/>
        </w:rPr>
        <w:t>Käthe</w:t>
      </w:r>
      <w:proofErr w:type="spellEnd"/>
      <w:r w:rsidRPr="00FD0E4F">
        <w:rPr>
          <w:rFonts w:asciiTheme="minorHAnsi" w:hAnsiTheme="minorHAnsi" w:cs="Arial"/>
          <w:i/>
          <w:iCs/>
          <w:color w:val="222222"/>
          <w:shd w:val="clear" w:color="auto" w:fill="FFFFFF"/>
        </w:rPr>
        <w:t xml:space="preserve"> Kollwitz: National Gallery of Art, Washington (3.5</w:t>
      </w:r>
      <w:proofErr w:type="gramStart"/>
      <w:r w:rsidRPr="00FD0E4F">
        <w:rPr>
          <w:rFonts w:asciiTheme="minorHAnsi" w:hAnsiTheme="minorHAnsi" w:cs="Arial"/>
          <w:i/>
          <w:iCs/>
          <w:color w:val="222222"/>
          <w:shd w:val="clear" w:color="auto" w:fill="FFFFFF"/>
        </w:rPr>
        <w:t>.-</w:t>
      </w:r>
      <w:proofErr w:type="gramEnd"/>
      <w:r w:rsidRPr="00FD0E4F">
        <w:rPr>
          <w:rFonts w:asciiTheme="minorHAnsi" w:hAnsiTheme="minorHAnsi" w:cs="Arial"/>
          <w:i/>
          <w:iCs/>
          <w:color w:val="222222"/>
          <w:shd w:val="clear" w:color="auto" w:fill="FFFFFF"/>
        </w:rPr>
        <w:t>16.8. 1992)</w:t>
      </w:r>
      <w:r w:rsidRPr="00FD0E4F">
        <w:rPr>
          <w:rFonts w:asciiTheme="minorHAnsi" w:hAnsiTheme="minorHAnsi" w:cs="Arial"/>
          <w:color w:val="222222"/>
          <w:shd w:val="clear" w:color="auto" w:fill="FFFFFF"/>
        </w:rPr>
        <w:t>. Yale University Press</w:t>
      </w:r>
    </w:p>
    <w:p w14:paraId="6E70D84F" w14:textId="77777777" w:rsidR="00FD0E4F" w:rsidRPr="00FD0E4F" w:rsidRDefault="00FD0E4F" w:rsidP="00FD0E4F">
      <w:pPr>
        <w:rPr>
          <w:rFonts w:asciiTheme="minorHAnsi" w:hAnsiTheme="minorHAnsi"/>
        </w:rPr>
      </w:pPr>
      <w:r w:rsidRPr="00FD0E4F">
        <w:rPr>
          <w:rFonts w:asciiTheme="minorHAnsi" w:hAnsiTheme="minorHAnsi"/>
        </w:rPr>
        <w:t xml:space="preserve">Tate Vija Celmins video </w:t>
      </w:r>
      <w:proofErr w:type="gramStart"/>
      <w:r w:rsidRPr="00FD0E4F">
        <w:rPr>
          <w:rFonts w:asciiTheme="minorHAnsi" w:hAnsiTheme="minorHAnsi"/>
        </w:rPr>
        <w:t>interview :</w:t>
      </w:r>
      <w:proofErr w:type="gramEnd"/>
      <w:r w:rsidRPr="00FD0E4F">
        <w:rPr>
          <w:rFonts w:asciiTheme="minorHAnsi" w:hAnsiTheme="minorHAnsi"/>
        </w:rPr>
        <w:t xml:space="preserve"> </w:t>
      </w:r>
      <w:hyperlink r:id="rId30" w:history="1">
        <w:r w:rsidRPr="00FD0E4F">
          <w:rPr>
            <w:rStyle w:val="Hyperlink"/>
            <w:rFonts w:asciiTheme="minorHAnsi" w:hAnsiTheme="minorHAnsi"/>
          </w:rPr>
          <w:t>https://www.youtube.com/watch?v=ZbA5qTOB1mI</w:t>
        </w:r>
      </w:hyperlink>
    </w:p>
    <w:p w14:paraId="7A273DE4" w14:textId="77777777" w:rsidR="00FD0E4F" w:rsidRPr="00FD0E4F" w:rsidRDefault="00FD0E4F" w:rsidP="00FD0E4F">
      <w:pPr>
        <w:rPr>
          <w:rFonts w:asciiTheme="minorHAnsi" w:hAnsiTheme="minorHAnsi"/>
        </w:rPr>
      </w:pPr>
    </w:p>
    <w:p w14:paraId="4E7E42F2" w14:textId="77777777" w:rsidR="00FD0E4F" w:rsidRPr="00FD0E4F" w:rsidRDefault="00FD0E4F" w:rsidP="00FD0E4F">
      <w:pPr>
        <w:rPr>
          <w:rFonts w:asciiTheme="minorHAnsi" w:hAnsiTheme="minorHAnsi"/>
        </w:rPr>
      </w:pPr>
      <w:r w:rsidRPr="00FD0E4F">
        <w:rPr>
          <w:rFonts w:asciiTheme="minorHAnsi" w:hAnsiTheme="minorHAnsi"/>
        </w:rPr>
        <w:t xml:space="preserve">Chuck Close. Blood Sweat and Tears. </w:t>
      </w:r>
      <w:proofErr w:type="spellStart"/>
      <w:r w:rsidRPr="00FD0E4F">
        <w:rPr>
          <w:rFonts w:asciiTheme="minorHAnsi" w:hAnsiTheme="minorHAnsi"/>
        </w:rPr>
        <w:t>Kirke</w:t>
      </w:r>
      <w:proofErr w:type="spellEnd"/>
      <w:r w:rsidRPr="00FD0E4F">
        <w:rPr>
          <w:rFonts w:asciiTheme="minorHAnsi" w:hAnsiTheme="minorHAnsi"/>
        </w:rPr>
        <w:t xml:space="preserve"> </w:t>
      </w:r>
      <w:proofErr w:type="spellStart"/>
      <w:r w:rsidRPr="00FD0E4F">
        <w:rPr>
          <w:rFonts w:asciiTheme="minorHAnsi" w:hAnsiTheme="minorHAnsi"/>
        </w:rPr>
        <w:t>Varnedoe</w:t>
      </w:r>
      <w:proofErr w:type="spellEnd"/>
      <w:r w:rsidRPr="00FD0E4F">
        <w:rPr>
          <w:rFonts w:asciiTheme="minorHAnsi" w:hAnsiTheme="minorHAnsi"/>
        </w:rPr>
        <w:t>. 2002 534 W</w:t>
      </w:r>
      <w:proofErr w:type="gramStart"/>
      <w:r w:rsidRPr="00FD0E4F">
        <w:rPr>
          <w:rFonts w:asciiTheme="minorHAnsi" w:hAnsiTheme="minorHAnsi"/>
        </w:rPr>
        <w:t>,25</w:t>
      </w:r>
      <w:r w:rsidRPr="00FD0E4F">
        <w:rPr>
          <w:rFonts w:asciiTheme="minorHAnsi" w:hAnsiTheme="minorHAnsi"/>
          <w:vertAlign w:val="superscript"/>
        </w:rPr>
        <w:t>th</w:t>
      </w:r>
      <w:proofErr w:type="gramEnd"/>
      <w:r w:rsidRPr="00FD0E4F">
        <w:rPr>
          <w:rFonts w:asciiTheme="minorHAnsi" w:hAnsiTheme="minorHAnsi"/>
        </w:rPr>
        <w:t xml:space="preserve"> St NY</w:t>
      </w:r>
    </w:p>
    <w:p w14:paraId="5CDB2623" w14:textId="77777777" w:rsidR="00FD0E4F" w:rsidRPr="00FD0E4F" w:rsidRDefault="00FD0E4F" w:rsidP="00FD0E4F">
      <w:pPr>
        <w:rPr>
          <w:rFonts w:asciiTheme="minorHAnsi" w:hAnsiTheme="minorHAnsi"/>
        </w:rPr>
      </w:pPr>
    </w:p>
    <w:p w14:paraId="5E52FFF4" w14:textId="77777777" w:rsidR="00FD0E4F" w:rsidRPr="00FD0E4F" w:rsidRDefault="00FD0E4F" w:rsidP="00FD0E4F">
      <w:pPr>
        <w:rPr>
          <w:rStyle w:val="Hyperlink"/>
          <w:rFonts w:asciiTheme="minorHAnsi" w:hAnsiTheme="minorHAnsi"/>
        </w:rPr>
      </w:pPr>
      <w:r w:rsidRPr="00FD0E4F">
        <w:rPr>
          <w:rFonts w:asciiTheme="minorHAnsi" w:hAnsiTheme="minorHAnsi"/>
        </w:rPr>
        <w:t xml:space="preserve">Chuck Close interviews Vija Celmins </w:t>
      </w:r>
      <w:proofErr w:type="spellStart"/>
      <w:proofErr w:type="gramStart"/>
      <w:r w:rsidRPr="00FD0E4F">
        <w:rPr>
          <w:rFonts w:asciiTheme="minorHAnsi" w:hAnsiTheme="minorHAnsi"/>
        </w:rPr>
        <w:t>Artspace</w:t>
      </w:r>
      <w:proofErr w:type="spellEnd"/>
      <w:r w:rsidRPr="00FD0E4F">
        <w:rPr>
          <w:rFonts w:asciiTheme="minorHAnsi" w:hAnsiTheme="minorHAnsi"/>
        </w:rPr>
        <w:t xml:space="preserve"> :</w:t>
      </w:r>
      <w:proofErr w:type="gramEnd"/>
      <w:r w:rsidRPr="00FD0E4F">
        <w:rPr>
          <w:rFonts w:asciiTheme="minorHAnsi" w:hAnsiTheme="minorHAnsi"/>
        </w:rPr>
        <w:t xml:space="preserve"> </w:t>
      </w:r>
      <w:hyperlink r:id="rId31" w:history="1">
        <w:r w:rsidRPr="00FD0E4F">
          <w:rPr>
            <w:rStyle w:val="Hyperlink"/>
            <w:rFonts w:asciiTheme="minorHAnsi" w:hAnsiTheme="minorHAnsi"/>
          </w:rPr>
          <w:t>https://www.artspace.com/magazine/interviews_features/book_report/chuck-close-in-conversation-with-vija-celmins-about-her-dense-yet-infinite-drawings-54732</w:t>
        </w:r>
      </w:hyperlink>
    </w:p>
    <w:p w14:paraId="31321B6B" w14:textId="77777777" w:rsidR="00FD0E4F" w:rsidRPr="00FD0E4F" w:rsidRDefault="00FD0E4F" w:rsidP="00FD0E4F">
      <w:pPr>
        <w:rPr>
          <w:rFonts w:asciiTheme="minorHAnsi" w:hAnsiTheme="minorHAnsi"/>
        </w:rPr>
      </w:pPr>
    </w:p>
    <w:p w14:paraId="6A52A14C" w14:textId="77777777" w:rsidR="00FD0E4F" w:rsidRPr="00FD0E4F" w:rsidRDefault="00FD0E4F" w:rsidP="00FD0E4F">
      <w:pPr>
        <w:rPr>
          <w:rFonts w:asciiTheme="minorHAnsi" w:hAnsiTheme="minorHAnsi" w:cs="Helvetica Neue"/>
          <w:color w:val="000000"/>
          <w:lang w:val="en-US"/>
        </w:rPr>
      </w:pPr>
      <w:r w:rsidRPr="00FD0E4F">
        <w:rPr>
          <w:rFonts w:asciiTheme="minorHAnsi" w:hAnsiTheme="minorHAnsi" w:cs="Helvetica Neue"/>
          <w:color w:val="000000"/>
          <w:lang w:val="en-US"/>
        </w:rPr>
        <w:t xml:space="preserve">The American Dream - Stephen </w:t>
      </w:r>
      <w:proofErr w:type="spellStart"/>
      <w:r w:rsidRPr="00FD0E4F">
        <w:rPr>
          <w:rFonts w:asciiTheme="minorHAnsi" w:hAnsiTheme="minorHAnsi" w:cs="Helvetica Neue"/>
          <w:color w:val="000000"/>
          <w:lang w:val="en-US"/>
        </w:rPr>
        <w:t>Coppel</w:t>
      </w:r>
      <w:proofErr w:type="spellEnd"/>
      <w:r w:rsidRPr="00FD0E4F">
        <w:rPr>
          <w:rFonts w:asciiTheme="minorHAnsi" w:hAnsiTheme="minorHAnsi" w:cs="Helvetica Neue"/>
          <w:color w:val="000000"/>
          <w:lang w:val="en-US"/>
        </w:rPr>
        <w:t xml:space="preserve">, Catherine </w:t>
      </w:r>
      <w:proofErr w:type="gramStart"/>
      <w:r w:rsidRPr="00FD0E4F">
        <w:rPr>
          <w:rFonts w:asciiTheme="minorHAnsi" w:hAnsiTheme="minorHAnsi" w:cs="Helvetica Neue"/>
          <w:color w:val="000000"/>
          <w:lang w:val="en-US"/>
        </w:rPr>
        <w:t>daunt</w:t>
      </w:r>
      <w:proofErr w:type="gramEnd"/>
      <w:r w:rsidRPr="00FD0E4F">
        <w:rPr>
          <w:rFonts w:asciiTheme="minorHAnsi" w:hAnsiTheme="minorHAnsi" w:cs="Helvetica Neue"/>
          <w:color w:val="000000"/>
          <w:lang w:val="en-US"/>
        </w:rPr>
        <w:t>, Susan Tallman.</w:t>
      </w:r>
    </w:p>
    <w:p w14:paraId="7F02E11C" w14:textId="77777777" w:rsidR="00FD0E4F" w:rsidRPr="00FD0E4F" w:rsidRDefault="00FD0E4F" w:rsidP="00FD0E4F">
      <w:pPr>
        <w:rPr>
          <w:rFonts w:asciiTheme="minorHAnsi" w:hAnsiTheme="minorHAnsi" w:cs="Helvetica Neue"/>
          <w:color w:val="000000"/>
          <w:lang w:val="en-US"/>
        </w:rPr>
      </w:pPr>
      <w:r w:rsidRPr="00FD0E4F">
        <w:rPr>
          <w:rFonts w:asciiTheme="minorHAnsi" w:hAnsiTheme="minorHAnsi" w:cs="Helvetica Neue"/>
          <w:color w:val="000000"/>
          <w:lang w:val="en-US"/>
        </w:rPr>
        <w:t xml:space="preserve"> British Museum Thames and Hudson 2017 </w:t>
      </w:r>
    </w:p>
    <w:p w14:paraId="2C82DCB8" w14:textId="77777777" w:rsidR="00FD0E4F" w:rsidRPr="00FD0E4F" w:rsidRDefault="00FD0E4F" w:rsidP="00FD0E4F">
      <w:pPr>
        <w:shd w:val="clear" w:color="auto" w:fill="FFFFFF"/>
        <w:spacing w:before="100" w:beforeAutospacing="1" w:after="100" w:afterAutospacing="1"/>
        <w:rPr>
          <w:rFonts w:asciiTheme="minorHAnsi" w:hAnsiTheme="minorHAnsi"/>
          <w:color w:val="333333"/>
        </w:rPr>
      </w:pPr>
      <w:proofErr w:type="spellStart"/>
      <w:r w:rsidRPr="00FD0E4F">
        <w:rPr>
          <w:rFonts w:asciiTheme="minorHAnsi" w:hAnsiTheme="minorHAnsi"/>
          <w:color w:val="333333"/>
        </w:rPr>
        <w:lastRenderedPageBreak/>
        <w:t>Screenprinting</w:t>
      </w:r>
      <w:proofErr w:type="spellEnd"/>
      <w:r w:rsidRPr="00FD0E4F">
        <w:rPr>
          <w:rFonts w:asciiTheme="minorHAnsi" w:hAnsiTheme="minorHAnsi"/>
          <w:color w:val="333333"/>
        </w:rPr>
        <w:t xml:space="preserve">. Jane Sampson. Google books April </w:t>
      </w:r>
      <w:proofErr w:type="gramStart"/>
      <w:r w:rsidRPr="00FD0E4F">
        <w:rPr>
          <w:rFonts w:asciiTheme="minorHAnsi" w:hAnsiTheme="minorHAnsi"/>
          <w:color w:val="333333"/>
        </w:rPr>
        <w:t>2017 :</w:t>
      </w:r>
      <w:proofErr w:type="gramEnd"/>
      <w:r w:rsidRPr="00FD0E4F">
        <w:rPr>
          <w:rFonts w:asciiTheme="minorHAnsi" w:hAnsiTheme="minorHAnsi"/>
          <w:color w:val="333333"/>
        </w:rPr>
        <w:t xml:space="preserve">  p74 https://books.google.co.uk/books?id=O0klDwAAQBAJ&amp;pg=PA74-IA55&amp;lpg=PA74-IA55&amp;dq=mark+resist&amp;source=bl&amp;ots=FnfsmJPHr3&amp;sig=e1vRG7iGHxXWVcsewrVD3qJz8iY&amp;hl=en&amp;sa=X&amp;ved=0ahUKEwjtjs6A5ujXAhXJJcAKHRCPD7I4ChDoAQgyMAA#v=onepage&amp;q=mark%20resist&amp;f=false</w:t>
      </w:r>
    </w:p>
    <w:p w14:paraId="335A47E6" w14:textId="77777777" w:rsidR="00FD0E4F" w:rsidRPr="00FD0E4F" w:rsidRDefault="00FD0E4F" w:rsidP="00FD0E4F">
      <w:pPr>
        <w:widowControl w:val="0"/>
        <w:autoSpaceDE w:val="0"/>
        <w:autoSpaceDN w:val="0"/>
        <w:adjustRightInd w:val="0"/>
        <w:rPr>
          <w:rStyle w:val="Hyperlink"/>
          <w:rFonts w:asciiTheme="minorHAnsi" w:hAnsiTheme="minorHAnsi"/>
        </w:rPr>
      </w:pPr>
      <w:r w:rsidRPr="00FD0E4F">
        <w:rPr>
          <w:rFonts w:asciiTheme="minorHAnsi" w:hAnsiTheme="minorHAnsi"/>
        </w:rPr>
        <w:t xml:space="preserve">Printmaking </w:t>
      </w:r>
      <w:proofErr w:type="gramStart"/>
      <w:r w:rsidRPr="00FD0E4F">
        <w:rPr>
          <w:rFonts w:asciiTheme="minorHAnsi" w:hAnsiTheme="minorHAnsi"/>
        </w:rPr>
        <w:t>techniques :</w:t>
      </w:r>
      <w:proofErr w:type="gramEnd"/>
      <w:r w:rsidRPr="00FD0E4F">
        <w:rPr>
          <w:rFonts w:asciiTheme="minorHAnsi" w:hAnsiTheme="minorHAnsi"/>
        </w:rPr>
        <w:t xml:space="preserve"> </w:t>
      </w:r>
      <w:hyperlink r:id="rId32" w:history="1">
        <w:r w:rsidRPr="00FD0E4F">
          <w:rPr>
            <w:rStyle w:val="Hyperlink"/>
            <w:rFonts w:asciiTheme="minorHAnsi" w:hAnsiTheme="minorHAnsi"/>
          </w:rPr>
          <w:t>https://www.handprinted.co.uk/</w:t>
        </w:r>
      </w:hyperlink>
    </w:p>
    <w:p w14:paraId="29852037" w14:textId="77777777" w:rsidR="00FD0E4F" w:rsidRPr="00FD0E4F" w:rsidRDefault="00FD0E4F" w:rsidP="00FD0E4F">
      <w:pPr>
        <w:rPr>
          <w:rFonts w:asciiTheme="minorHAnsi" w:hAnsiTheme="minorHAnsi" w:cs="Arial"/>
          <w:color w:val="222222"/>
          <w:shd w:val="clear" w:color="auto" w:fill="FFFFFF"/>
        </w:rPr>
      </w:pPr>
    </w:p>
    <w:p w14:paraId="7331B9C4" w14:textId="77777777" w:rsidR="00FD0E4F" w:rsidRPr="00FD0E4F" w:rsidRDefault="00FD0E4F" w:rsidP="00FD0E4F">
      <w:pPr>
        <w:rPr>
          <w:rFonts w:asciiTheme="minorHAnsi" w:hAnsiTheme="minorHAnsi" w:cs="Arial"/>
          <w:color w:val="FF0000"/>
          <w:shd w:val="clear" w:color="auto" w:fill="FFFFFF"/>
        </w:rPr>
      </w:pPr>
      <w:proofErr w:type="gramStart"/>
      <w:r w:rsidRPr="00FD0E4F">
        <w:rPr>
          <w:rFonts w:asciiTheme="minorHAnsi" w:hAnsiTheme="minorHAnsi" w:cs="Arial"/>
          <w:color w:val="222222"/>
          <w:shd w:val="clear" w:color="auto" w:fill="FFFFFF"/>
        </w:rPr>
        <w:t>Morton, M., 2017.</w:t>
      </w:r>
      <w:proofErr w:type="gramEnd"/>
      <w:r w:rsidRPr="00FD0E4F">
        <w:rPr>
          <w:rFonts w:asciiTheme="minorHAnsi" w:hAnsiTheme="minorHAnsi" w:cs="Arial"/>
          <w:color w:val="222222"/>
          <w:shd w:val="clear" w:color="auto" w:fill="FFFFFF"/>
        </w:rPr>
        <w:t> </w:t>
      </w:r>
      <w:r w:rsidRPr="00FD0E4F">
        <w:rPr>
          <w:rFonts w:asciiTheme="minorHAnsi" w:hAnsiTheme="minorHAnsi" w:cs="Arial"/>
          <w:i/>
          <w:iCs/>
          <w:color w:val="222222"/>
          <w:shd w:val="clear" w:color="auto" w:fill="FFFFFF"/>
        </w:rPr>
        <w:t xml:space="preserve">Max Klinger and </w:t>
      </w:r>
      <w:proofErr w:type="spellStart"/>
      <w:r w:rsidRPr="00FD0E4F">
        <w:rPr>
          <w:rFonts w:asciiTheme="minorHAnsi" w:hAnsiTheme="minorHAnsi" w:cs="Arial"/>
          <w:i/>
          <w:iCs/>
          <w:color w:val="222222"/>
          <w:shd w:val="clear" w:color="auto" w:fill="FFFFFF"/>
        </w:rPr>
        <w:t>Wilhelmine</w:t>
      </w:r>
      <w:proofErr w:type="spellEnd"/>
      <w:r w:rsidRPr="00FD0E4F">
        <w:rPr>
          <w:rFonts w:asciiTheme="minorHAnsi" w:hAnsiTheme="minorHAnsi" w:cs="Arial"/>
          <w:i/>
          <w:iCs/>
          <w:color w:val="222222"/>
          <w:shd w:val="clear" w:color="auto" w:fill="FFFFFF"/>
        </w:rPr>
        <w:t xml:space="preserve"> Culture: On the Threshold of German Modernism</w:t>
      </w:r>
      <w:r w:rsidRPr="00FD0E4F">
        <w:rPr>
          <w:rFonts w:asciiTheme="minorHAnsi" w:hAnsiTheme="minorHAnsi" w:cs="Arial"/>
          <w:color w:val="222222"/>
          <w:shd w:val="clear" w:color="auto" w:fill="FFFFFF"/>
        </w:rPr>
        <w:t xml:space="preserve">. </w:t>
      </w:r>
      <w:proofErr w:type="spellStart"/>
      <w:r w:rsidRPr="00FD0E4F">
        <w:rPr>
          <w:rFonts w:asciiTheme="minorHAnsi" w:hAnsiTheme="minorHAnsi" w:cs="Arial"/>
          <w:color w:val="222222"/>
          <w:shd w:val="clear" w:color="auto" w:fill="FFFFFF"/>
        </w:rPr>
        <w:t>Routledge</w:t>
      </w:r>
      <w:proofErr w:type="spellEnd"/>
      <w:r w:rsidRPr="00FD0E4F">
        <w:rPr>
          <w:rFonts w:asciiTheme="minorHAnsi" w:hAnsiTheme="minorHAnsi" w:cs="Arial"/>
          <w:color w:val="222222"/>
          <w:shd w:val="clear" w:color="auto" w:fill="FFFFFF"/>
        </w:rPr>
        <w:t xml:space="preserve">. </w:t>
      </w:r>
      <w:r w:rsidRPr="00FD0E4F">
        <w:rPr>
          <w:rFonts w:asciiTheme="minorHAnsi" w:hAnsiTheme="minorHAnsi" w:cs="Arial"/>
          <w:color w:val="FF0000"/>
          <w:shd w:val="clear" w:color="auto" w:fill="FFFFFF"/>
        </w:rPr>
        <w:t xml:space="preserve"> </w:t>
      </w:r>
    </w:p>
    <w:p w14:paraId="55B08199" w14:textId="77777777" w:rsidR="00FD0E4F" w:rsidRPr="00FD0E4F" w:rsidRDefault="00FD0E4F" w:rsidP="00FD0E4F">
      <w:pPr>
        <w:rPr>
          <w:rFonts w:asciiTheme="minorHAnsi" w:hAnsiTheme="minorHAnsi" w:cs="Arial"/>
          <w:color w:val="FF0000"/>
          <w:shd w:val="clear" w:color="auto" w:fill="FFFFFF"/>
        </w:rPr>
      </w:pPr>
    </w:p>
    <w:p w14:paraId="6F68ABE9" w14:textId="77777777" w:rsidR="00FD0E4F" w:rsidRPr="00FD0E4F" w:rsidRDefault="00FD0E4F" w:rsidP="00FD0E4F">
      <w:pPr>
        <w:pStyle w:val="NormalWeb"/>
        <w:shd w:val="clear" w:color="auto" w:fill="FFFFFF"/>
        <w:spacing w:before="0" w:beforeAutospacing="0" w:after="360" w:afterAutospacing="0"/>
        <w:rPr>
          <w:rFonts w:asciiTheme="minorHAnsi" w:hAnsiTheme="minorHAnsi"/>
          <w:color w:val="333333"/>
          <w:sz w:val="24"/>
          <w:szCs w:val="24"/>
        </w:rPr>
      </w:pPr>
      <w:r w:rsidRPr="00FD0E4F">
        <w:rPr>
          <w:rFonts w:asciiTheme="minorHAnsi" w:eastAsia="Times New Roman" w:hAnsiTheme="minorHAnsi"/>
          <w:color w:val="333333"/>
          <w:sz w:val="24"/>
          <w:szCs w:val="24"/>
        </w:rPr>
        <w:t xml:space="preserve">William </w:t>
      </w:r>
      <w:proofErr w:type="spellStart"/>
      <w:r w:rsidRPr="00FD0E4F">
        <w:rPr>
          <w:rFonts w:asciiTheme="minorHAnsi" w:eastAsia="Times New Roman" w:hAnsiTheme="minorHAnsi"/>
          <w:color w:val="333333"/>
          <w:sz w:val="24"/>
          <w:szCs w:val="24"/>
        </w:rPr>
        <w:t>Kentridge</w:t>
      </w:r>
      <w:proofErr w:type="spellEnd"/>
      <w:r w:rsidRPr="00FD0E4F">
        <w:rPr>
          <w:rFonts w:asciiTheme="minorHAnsi" w:eastAsia="Times New Roman" w:hAnsiTheme="minorHAnsi"/>
          <w:color w:val="333333"/>
          <w:sz w:val="24"/>
          <w:szCs w:val="24"/>
        </w:rPr>
        <w:t xml:space="preserve"> reflects on this in ‘Double </w:t>
      </w:r>
      <w:proofErr w:type="gramStart"/>
      <w:r w:rsidRPr="00FD0E4F">
        <w:rPr>
          <w:rFonts w:asciiTheme="minorHAnsi" w:eastAsia="Times New Roman" w:hAnsiTheme="minorHAnsi"/>
          <w:color w:val="333333"/>
          <w:sz w:val="24"/>
          <w:szCs w:val="24"/>
        </w:rPr>
        <w:t>Lines’ .</w:t>
      </w:r>
      <w:proofErr w:type="gramEnd"/>
      <w:r w:rsidRPr="00FD0E4F">
        <w:rPr>
          <w:rFonts w:asciiTheme="minorHAnsi" w:eastAsia="Times New Roman" w:hAnsiTheme="minorHAnsi"/>
          <w:color w:val="333333"/>
          <w:sz w:val="24"/>
          <w:szCs w:val="24"/>
        </w:rPr>
        <w:t xml:space="preserve"> Five </w:t>
      </w:r>
      <w:proofErr w:type="gramStart"/>
      <w:r w:rsidRPr="00FD0E4F">
        <w:rPr>
          <w:rFonts w:asciiTheme="minorHAnsi" w:eastAsia="Times New Roman" w:hAnsiTheme="minorHAnsi"/>
          <w:color w:val="333333"/>
          <w:sz w:val="24"/>
          <w:szCs w:val="24"/>
        </w:rPr>
        <w:t>Themes’  referenced</w:t>
      </w:r>
      <w:proofErr w:type="gramEnd"/>
      <w:r w:rsidRPr="00FD0E4F">
        <w:rPr>
          <w:rFonts w:asciiTheme="minorHAnsi" w:eastAsia="Times New Roman" w:hAnsiTheme="minorHAnsi"/>
          <w:color w:val="333333"/>
          <w:sz w:val="24"/>
          <w:szCs w:val="24"/>
        </w:rPr>
        <w:t xml:space="preserve"> by Ed </w:t>
      </w:r>
      <w:proofErr w:type="spellStart"/>
      <w:r w:rsidRPr="00FD0E4F">
        <w:rPr>
          <w:rFonts w:asciiTheme="minorHAnsi" w:eastAsia="Times New Roman" w:hAnsiTheme="minorHAnsi"/>
          <w:color w:val="333333"/>
          <w:sz w:val="24"/>
          <w:szCs w:val="24"/>
        </w:rPr>
        <w:t>Krama</w:t>
      </w:r>
      <w:proofErr w:type="spellEnd"/>
      <w:r w:rsidRPr="00FD0E4F">
        <w:rPr>
          <w:rFonts w:asciiTheme="minorHAnsi" w:eastAsia="Times New Roman" w:hAnsiTheme="minorHAnsi"/>
          <w:color w:val="333333"/>
          <w:sz w:val="24"/>
          <w:szCs w:val="24"/>
        </w:rPr>
        <w:t xml:space="preserve"> in : Cinematic Drawing in a Digital </w:t>
      </w:r>
      <w:proofErr w:type="spellStart"/>
      <w:r w:rsidRPr="00FD0E4F">
        <w:rPr>
          <w:rFonts w:asciiTheme="minorHAnsi" w:eastAsia="Times New Roman" w:hAnsiTheme="minorHAnsi"/>
          <w:color w:val="333333"/>
          <w:sz w:val="24"/>
          <w:szCs w:val="24"/>
        </w:rPr>
        <w:t>Age.</w:t>
      </w:r>
      <w:hyperlink r:id="rId33" w:history="1">
        <w:r w:rsidRPr="00FD0E4F">
          <w:rPr>
            <w:rStyle w:val="Hyperlink"/>
            <w:rFonts w:asciiTheme="minorHAnsi" w:eastAsia="Times New Roman" w:hAnsiTheme="minorHAnsi"/>
            <w:color w:val="222222"/>
            <w:sz w:val="24"/>
            <w:szCs w:val="24"/>
          </w:rPr>
          <w:t>Tate</w:t>
        </w:r>
        <w:proofErr w:type="spellEnd"/>
        <w:r w:rsidRPr="00FD0E4F">
          <w:rPr>
            <w:rStyle w:val="Hyperlink"/>
            <w:rFonts w:asciiTheme="minorHAnsi" w:eastAsia="Times New Roman" w:hAnsiTheme="minorHAnsi"/>
            <w:color w:val="222222"/>
            <w:sz w:val="24"/>
            <w:szCs w:val="24"/>
          </w:rPr>
          <w:t xml:space="preserve"> Papers no.14</w:t>
        </w:r>
      </w:hyperlink>
      <w:hyperlink r:id="rId34" w:history="1">
        <w:r w:rsidRPr="00FD0E4F">
          <w:rPr>
            <w:rStyle w:val="Hyperlink"/>
            <w:rFonts w:asciiTheme="minorHAnsi" w:eastAsia="Times New Roman" w:hAnsiTheme="minorHAnsi"/>
            <w:color w:val="222222"/>
            <w:sz w:val="24"/>
            <w:szCs w:val="24"/>
          </w:rPr>
          <w:t>http://www.tate.org.uk/research/publications/tate-papers/14/cinematic-drawing-in-a-digital-age</w:t>
        </w:r>
      </w:hyperlink>
    </w:p>
    <w:p w14:paraId="55F3FFC7" w14:textId="5F28518E" w:rsidR="00FD0E4F" w:rsidRPr="00023752" w:rsidRDefault="00FD0E4F" w:rsidP="00023752">
      <w:pPr>
        <w:shd w:val="clear" w:color="auto" w:fill="FFFFFF"/>
        <w:spacing w:before="100" w:beforeAutospacing="1" w:after="100" w:afterAutospacing="1"/>
        <w:rPr>
          <w:rFonts w:asciiTheme="minorHAnsi" w:hAnsiTheme="minorHAnsi"/>
          <w:color w:val="333333"/>
        </w:rPr>
      </w:pPr>
      <w:proofErr w:type="spellStart"/>
      <w:r w:rsidRPr="00FD0E4F">
        <w:rPr>
          <w:rFonts w:asciiTheme="minorHAnsi" w:hAnsiTheme="minorHAnsi"/>
          <w:color w:val="333333"/>
        </w:rPr>
        <w:t>PeterRobb</w:t>
      </w:r>
      <w:proofErr w:type="spellEnd"/>
      <w:r w:rsidRPr="00FD0E4F">
        <w:rPr>
          <w:rFonts w:asciiTheme="minorHAnsi" w:hAnsiTheme="minorHAnsi"/>
          <w:color w:val="333333"/>
        </w:rPr>
        <w:t>. </w:t>
      </w:r>
      <w:r w:rsidRPr="00FD0E4F">
        <w:rPr>
          <w:rFonts w:asciiTheme="minorHAnsi" w:hAnsiTheme="minorHAnsi"/>
        </w:rPr>
        <w:t>https://www.theguardian.com/education/2001/oct/20/highereducation.news</w:t>
      </w:r>
    </w:p>
    <w:p w14:paraId="0CA868C3" w14:textId="77777777" w:rsidR="00FD0E4F" w:rsidRPr="00FD0E4F" w:rsidRDefault="00FD0E4F" w:rsidP="00FD0E4F">
      <w:pPr>
        <w:widowControl w:val="0"/>
        <w:autoSpaceDE w:val="0"/>
        <w:autoSpaceDN w:val="0"/>
        <w:adjustRightInd w:val="0"/>
        <w:rPr>
          <w:rFonts w:asciiTheme="minorHAnsi" w:hAnsiTheme="minorHAnsi" w:cs="Helvetica"/>
          <w:color w:val="000000"/>
          <w:lang w:val="en-US"/>
        </w:rPr>
      </w:pPr>
    </w:p>
    <w:p w14:paraId="33C7B0CC" w14:textId="77777777" w:rsidR="00FD0E4F" w:rsidRPr="00023752" w:rsidRDefault="00FD0E4F" w:rsidP="00FD0E4F">
      <w:pPr>
        <w:rPr>
          <w:rFonts w:asciiTheme="minorHAnsi" w:hAnsiTheme="minorHAnsi"/>
          <w:sz w:val="32"/>
        </w:rPr>
      </w:pPr>
    </w:p>
    <w:p w14:paraId="0ED63F2E" w14:textId="77777777" w:rsidR="00FD0E4F" w:rsidRPr="00023752" w:rsidRDefault="00FD0E4F" w:rsidP="00FD0E4F">
      <w:pPr>
        <w:rPr>
          <w:rFonts w:asciiTheme="minorHAnsi" w:hAnsiTheme="minorHAnsi"/>
          <w:b/>
          <w:sz w:val="32"/>
        </w:rPr>
      </w:pPr>
      <w:r w:rsidRPr="00023752">
        <w:rPr>
          <w:rFonts w:asciiTheme="minorHAnsi" w:hAnsiTheme="minorHAnsi"/>
          <w:b/>
          <w:sz w:val="32"/>
        </w:rPr>
        <w:t xml:space="preserve">Portraiture </w:t>
      </w:r>
    </w:p>
    <w:p w14:paraId="4C427C9C" w14:textId="77777777" w:rsidR="00FD0E4F" w:rsidRPr="00FD0E4F" w:rsidRDefault="00FD0E4F" w:rsidP="00FD0E4F">
      <w:pPr>
        <w:rPr>
          <w:rFonts w:asciiTheme="minorHAnsi" w:hAnsiTheme="minorHAnsi" w:cs="Arial"/>
          <w:color w:val="222222"/>
          <w:shd w:val="clear" w:color="auto" w:fill="FFFFFF"/>
        </w:rPr>
      </w:pPr>
    </w:p>
    <w:p w14:paraId="2DB34FA7" w14:textId="77777777" w:rsidR="00FD0E4F" w:rsidRPr="00FD0E4F" w:rsidRDefault="00FD0E4F" w:rsidP="00FD0E4F">
      <w:pPr>
        <w:rPr>
          <w:rFonts w:asciiTheme="minorHAnsi" w:hAnsiTheme="minorHAnsi"/>
        </w:rPr>
      </w:pPr>
      <w:proofErr w:type="gramStart"/>
      <w:r w:rsidRPr="00FD0E4F">
        <w:rPr>
          <w:rFonts w:asciiTheme="minorHAnsi" w:hAnsiTheme="minorHAnsi" w:cs="Arial"/>
          <w:color w:val="222222"/>
          <w:shd w:val="clear" w:color="auto" w:fill="FFFFFF"/>
        </w:rPr>
        <w:t>Woodall, J. ed., 1997.</w:t>
      </w:r>
      <w:proofErr w:type="gramEnd"/>
      <w:r w:rsidRPr="00FD0E4F">
        <w:rPr>
          <w:rFonts w:asciiTheme="minorHAnsi" w:hAnsiTheme="minorHAnsi" w:cs="Arial"/>
          <w:color w:val="222222"/>
          <w:shd w:val="clear" w:color="auto" w:fill="FFFFFF"/>
        </w:rPr>
        <w:t> </w:t>
      </w:r>
      <w:r w:rsidRPr="00FD0E4F">
        <w:rPr>
          <w:rFonts w:asciiTheme="minorHAnsi" w:hAnsiTheme="minorHAnsi" w:cs="Arial"/>
          <w:i/>
          <w:iCs/>
          <w:color w:val="222222"/>
          <w:shd w:val="clear" w:color="auto" w:fill="FFFFFF"/>
        </w:rPr>
        <w:t>Portraiture: Facing the subject</w:t>
      </w:r>
      <w:r w:rsidRPr="00FD0E4F">
        <w:rPr>
          <w:rFonts w:asciiTheme="minorHAnsi" w:hAnsiTheme="minorHAnsi" w:cs="Arial"/>
          <w:color w:val="222222"/>
          <w:shd w:val="clear" w:color="auto" w:fill="FFFFFF"/>
        </w:rPr>
        <w:t xml:space="preserve">. </w:t>
      </w:r>
      <w:proofErr w:type="gramStart"/>
      <w:r w:rsidRPr="00FD0E4F">
        <w:rPr>
          <w:rFonts w:asciiTheme="minorHAnsi" w:hAnsiTheme="minorHAnsi" w:cs="Arial"/>
          <w:color w:val="222222"/>
          <w:shd w:val="clear" w:color="auto" w:fill="FFFFFF"/>
        </w:rPr>
        <w:t>Manchester University Press.</w:t>
      </w:r>
      <w:proofErr w:type="gramEnd"/>
    </w:p>
    <w:p w14:paraId="5303917C" w14:textId="77777777" w:rsidR="00FD0E4F" w:rsidRPr="00FD0E4F" w:rsidRDefault="00FD0E4F" w:rsidP="00FD0E4F">
      <w:pPr>
        <w:rPr>
          <w:rFonts w:asciiTheme="minorHAnsi" w:hAnsiTheme="minorHAnsi"/>
        </w:rPr>
      </w:pPr>
    </w:p>
    <w:p w14:paraId="4AF11764" w14:textId="77777777" w:rsidR="00FD0E4F" w:rsidRPr="00FD0E4F" w:rsidRDefault="00FD0E4F" w:rsidP="00FD0E4F">
      <w:pPr>
        <w:rPr>
          <w:rFonts w:asciiTheme="minorHAnsi" w:hAnsiTheme="minorHAnsi" w:cs="Arial"/>
          <w:color w:val="222222"/>
          <w:shd w:val="clear" w:color="auto" w:fill="FFFFFF"/>
        </w:rPr>
      </w:pPr>
      <w:r w:rsidRPr="00FD0E4F">
        <w:rPr>
          <w:rFonts w:asciiTheme="minorHAnsi" w:hAnsiTheme="minorHAnsi" w:cs="Arial"/>
          <w:color w:val="222222"/>
          <w:shd w:val="clear" w:color="auto" w:fill="FFFFFF"/>
        </w:rPr>
        <w:t>Cumming, L., 2009. </w:t>
      </w:r>
      <w:r w:rsidRPr="00FD0E4F">
        <w:rPr>
          <w:rFonts w:asciiTheme="minorHAnsi" w:hAnsiTheme="minorHAnsi" w:cs="Arial"/>
          <w:i/>
          <w:iCs/>
          <w:color w:val="222222"/>
          <w:shd w:val="clear" w:color="auto" w:fill="FFFFFF"/>
        </w:rPr>
        <w:t>A face to the world: On self-portraits</w:t>
      </w:r>
      <w:r w:rsidRPr="00FD0E4F">
        <w:rPr>
          <w:rFonts w:asciiTheme="minorHAnsi" w:hAnsiTheme="minorHAnsi" w:cs="Arial"/>
          <w:color w:val="222222"/>
          <w:shd w:val="clear" w:color="auto" w:fill="FFFFFF"/>
        </w:rPr>
        <w:t>. HarperCollins UK.</w:t>
      </w:r>
    </w:p>
    <w:p w14:paraId="1E1B2CE6" w14:textId="77777777" w:rsidR="00FD0E4F" w:rsidRPr="00FD0E4F" w:rsidRDefault="00FD0E4F" w:rsidP="00FD0E4F">
      <w:pPr>
        <w:rPr>
          <w:rFonts w:asciiTheme="minorHAnsi" w:hAnsiTheme="minorHAnsi" w:cs="Arial"/>
          <w:color w:val="222222"/>
          <w:shd w:val="clear" w:color="auto" w:fill="FFFFFF"/>
        </w:rPr>
      </w:pPr>
    </w:p>
    <w:p w14:paraId="139637AB" w14:textId="77777777" w:rsidR="00FD0E4F" w:rsidRPr="00FD0E4F" w:rsidRDefault="00FD0E4F" w:rsidP="00FD0E4F">
      <w:pPr>
        <w:rPr>
          <w:rFonts w:asciiTheme="minorHAnsi" w:hAnsiTheme="minorHAnsi"/>
        </w:rPr>
      </w:pPr>
      <w:r w:rsidRPr="00FD0E4F">
        <w:rPr>
          <w:rFonts w:asciiTheme="minorHAnsi" w:hAnsiTheme="minorHAnsi" w:cs="Arial"/>
          <w:color w:val="222222"/>
          <w:shd w:val="clear" w:color="auto" w:fill="F8F8F8"/>
        </w:rPr>
        <w:t>West, S., 2004. </w:t>
      </w:r>
      <w:r w:rsidRPr="00FD0E4F">
        <w:rPr>
          <w:rFonts w:asciiTheme="minorHAnsi" w:hAnsiTheme="minorHAnsi" w:cs="Arial"/>
          <w:i/>
          <w:iCs/>
          <w:color w:val="222222"/>
          <w:shd w:val="clear" w:color="auto" w:fill="F8F8F8"/>
        </w:rPr>
        <w:t>Portraiture</w:t>
      </w:r>
      <w:r w:rsidRPr="00FD0E4F">
        <w:rPr>
          <w:rFonts w:asciiTheme="minorHAnsi" w:hAnsiTheme="minorHAnsi" w:cs="Arial"/>
          <w:color w:val="222222"/>
          <w:shd w:val="clear" w:color="auto" w:fill="F8F8F8"/>
        </w:rPr>
        <w:t xml:space="preserve">. </w:t>
      </w:r>
      <w:proofErr w:type="gramStart"/>
      <w:r w:rsidRPr="00FD0E4F">
        <w:rPr>
          <w:rFonts w:asciiTheme="minorHAnsi" w:hAnsiTheme="minorHAnsi" w:cs="Arial"/>
          <w:color w:val="222222"/>
          <w:shd w:val="clear" w:color="auto" w:fill="F8F8F8"/>
        </w:rPr>
        <w:t>Oxford University Press.</w:t>
      </w:r>
      <w:proofErr w:type="gramEnd"/>
    </w:p>
    <w:p w14:paraId="04E252DF" w14:textId="77777777" w:rsidR="00FD0E4F" w:rsidRPr="00FD0E4F" w:rsidRDefault="00FD0E4F" w:rsidP="00FD0E4F">
      <w:pPr>
        <w:rPr>
          <w:rFonts w:asciiTheme="minorHAnsi" w:hAnsiTheme="minorHAnsi" w:cs="Arial"/>
          <w:color w:val="222222"/>
          <w:shd w:val="clear" w:color="auto" w:fill="FFFFFF"/>
        </w:rPr>
      </w:pPr>
    </w:p>
    <w:p w14:paraId="7991EDE1" w14:textId="77777777" w:rsidR="00FD0E4F" w:rsidRPr="00FD0E4F" w:rsidRDefault="00FD0E4F" w:rsidP="00FD0E4F">
      <w:pPr>
        <w:rPr>
          <w:rFonts w:asciiTheme="minorHAnsi" w:hAnsiTheme="minorHAnsi" w:cs="Arial"/>
          <w:color w:val="222222"/>
          <w:shd w:val="clear" w:color="auto" w:fill="FFFFFF"/>
        </w:rPr>
      </w:pPr>
      <w:proofErr w:type="spellStart"/>
      <w:proofErr w:type="gramStart"/>
      <w:r w:rsidRPr="00FD0E4F">
        <w:rPr>
          <w:rFonts w:asciiTheme="minorHAnsi" w:hAnsiTheme="minorHAnsi" w:cs="Arial"/>
          <w:color w:val="222222"/>
          <w:shd w:val="clear" w:color="auto" w:fill="FFFFFF"/>
        </w:rPr>
        <w:t>Zöllner</w:t>
      </w:r>
      <w:proofErr w:type="spellEnd"/>
      <w:r w:rsidRPr="00FD0E4F">
        <w:rPr>
          <w:rFonts w:asciiTheme="minorHAnsi" w:hAnsiTheme="minorHAnsi" w:cs="Arial"/>
          <w:color w:val="222222"/>
          <w:shd w:val="clear" w:color="auto" w:fill="FFFFFF"/>
        </w:rPr>
        <w:t>, F., 2000.</w:t>
      </w:r>
      <w:proofErr w:type="gramEnd"/>
      <w:r w:rsidRPr="00FD0E4F">
        <w:rPr>
          <w:rFonts w:asciiTheme="minorHAnsi" w:hAnsiTheme="minorHAnsi" w:cs="Arial"/>
          <w:color w:val="222222"/>
          <w:shd w:val="clear" w:color="auto" w:fill="FFFFFF"/>
        </w:rPr>
        <w:t> </w:t>
      </w:r>
      <w:r w:rsidRPr="00FD0E4F">
        <w:rPr>
          <w:rFonts w:asciiTheme="minorHAnsi" w:hAnsiTheme="minorHAnsi" w:cs="Arial"/>
          <w:i/>
          <w:iCs/>
          <w:color w:val="222222"/>
          <w:shd w:val="clear" w:color="auto" w:fill="FFFFFF"/>
        </w:rPr>
        <w:t>Leonardo da Vinci, 1452-1519</w:t>
      </w:r>
      <w:r w:rsidRPr="00FD0E4F">
        <w:rPr>
          <w:rFonts w:asciiTheme="minorHAnsi" w:hAnsiTheme="minorHAnsi" w:cs="Arial"/>
          <w:color w:val="222222"/>
          <w:shd w:val="clear" w:color="auto" w:fill="FFFFFF"/>
        </w:rPr>
        <w:t xml:space="preserve">. </w:t>
      </w:r>
      <w:proofErr w:type="spellStart"/>
      <w:r w:rsidRPr="00FD0E4F">
        <w:rPr>
          <w:rFonts w:asciiTheme="minorHAnsi" w:hAnsiTheme="minorHAnsi" w:cs="Arial"/>
          <w:color w:val="222222"/>
          <w:shd w:val="clear" w:color="auto" w:fill="FFFFFF"/>
        </w:rPr>
        <w:t>Taschen</w:t>
      </w:r>
      <w:proofErr w:type="spellEnd"/>
      <w:r w:rsidRPr="00FD0E4F">
        <w:rPr>
          <w:rFonts w:asciiTheme="minorHAnsi" w:hAnsiTheme="minorHAnsi" w:cs="Arial"/>
          <w:color w:val="222222"/>
          <w:shd w:val="clear" w:color="auto" w:fill="FFFFFF"/>
        </w:rPr>
        <w:t>.</w:t>
      </w:r>
    </w:p>
    <w:p w14:paraId="6E5FCBC5" w14:textId="77777777" w:rsidR="00FD0E4F" w:rsidRPr="00FD0E4F" w:rsidRDefault="00FD0E4F" w:rsidP="00FD0E4F">
      <w:pPr>
        <w:rPr>
          <w:rFonts w:asciiTheme="minorHAnsi" w:hAnsiTheme="minorHAnsi"/>
        </w:rPr>
      </w:pPr>
    </w:p>
    <w:p w14:paraId="6C19284B" w14:textId="77777777" w:rsidR="00FD0E4F" w:rsidRPr="00FD0E4F" w:rsidRDefault="00FD0E4F" w:rsidP="00FD0E4F">
      <w:pPr>
        <w:rPr>
          <w:rFonts w:asciiTheme="minorHAnsi" w:hAnsiTheme="minorHAnsi"/>
        </w:rPr>
      </w:pPr>
      <w:r w:rsidRPr="00FD0E4F">
        <w:rPr>
          <w:rFonts w:asciiTheme="minorHAnsi" w:hAnsiTheme="minorHAnsi" w:cs="Arial"/>
          <w:color w:val="222222"/>
          <w:shd w:val="clear" w:color="auto" w:fill="FFFFFF"/>
        </w:rPr>
        <w:t xml:space="preserve">Thompson, D.V., 1933. The Craftsman's Handbook: Il </w:t>
      </w:r>
      <w:proofErr w:type="spellStart"/>
      <w:r w:rsidRPr="00FD0E4F">
        <w:rPr>
          <w:rFonts w:asciiTheme="minorHAnsi" w:hAnsiTheme="minorHAnsi" w:cs="Arial"/>
          <w:color w:val="222222"/>
          <w:shd w:val="clear" w:color="auto" w:fill="FFFFFF"/>
        </w:rPr>
        <w:t>Libro</w:t>
      </w:r>
      <w:proofErr w:type="spellEnd"/>
      <w:r w:rsidRPr="00FD0E4F">
        <w:rPr>
          <w:rFonts w:asciiTheme="minorHAnsi" w:hAnsiTheme="minorHAnsi" w:cs="Arial"/>
          <w:color w:val="222222"/>
          <w:shd w:val="clear" w:color="auto" w:fill="FFFFFF"/>
        </w:rPr>
        <w:t xml:space="preserve"> </w:t>
      </w:r>
      <w:proofErr w:type="spellStart"/>
      <w:r w:rsidRPr="00FD0E4F">
        <w:rPr>
          <w:rFonts w:asciiTheme="minorHAnsi" w:hAnsiTheme="minorHAnsi" w:cs="Arial"/>
          <w:color w:val="222222"/>
          <w:shd w:val="clear" w:color="auto" w:fill="FFFFFF"/>
        </w:rPr>
        <w:t>dell'Arte</w:t>
      </w:r>
      <w:proofErr w:type="spellEnd"/>
      <w:r w:rsidRPr="00FD0E4F">
        <w:rPr>
          <w:rFonts w:asciiTheme="minorHAnsi" w:hAnsiTheme="minorHAnsi" w:cs="Arial"/>
          <w:color w:val="222222"/>
          <w:shd w:val="clear" w:color="auto" w:fill="FFFFFF"/>
        </w:rPr>
        <w:t xml:space="preserve"> </w:t>
      </w:r>
      <w:proofErr w:type="spellStart"/>
      <w:r w:rsidRPr="00FD0E4F">
        <w:rPr>
          <w:rFonts w:asciiTheme="minorHAnsi" w:hAnsiTheme="minorHAnsi" w:cs="Arial"/>
          <w:color w:val="222222"/>
          <w:shd w:val="clear" w:color="auto" w:fill="FFFFFF"/>
        </w:rPr>
        <w:t>Cennino</w:t>
      </w:r>
      <w:proofErr w:type="spellEnd"/>
      <w:r w:rsidRPr="00FD0E4F">
        <w:rPr>
          <w:rFonts w:asciiTheme="minorHAnsi" w:hAnsiTheme="minorHAnsi" w:cs="Arial"/>
          <w:color w:val="222222"/>
          <w:shd w:val="clear" w:color="auto" w:fill="FFFFFF"/>
        </w:rPr>
        <w:t xml:space="preserve"> </w:t>
      </w:r>
      <w:proofErr w:type="spellStart"/>
      <w:r w:rsidRPr="00FD0E4F">
        <w:rPr>
          <w:rFonts w:asciiTheme="minorHAnsi" w:hAnsiTheme="minorHAnsi" w:cs="Arial"/>
          <w:color w:val="222222"/>
          <w:shd w:val="clear" w:color="auto" w:fill="FFFFFF"/>
        </w:rPr>
        <w:t>d'Andrea</w:t>
      </w:r>
      <w:proofErr w:type="spellEnd"/>
      <w:r w:rsidRPr="00FD0E4F">
        <w:rPr>
          <w:rFonts w:asciiTheme="minorHAnsi" w:hAnsiTheme="minorHAnsi" w:cs="Arial"/>
          <w:color w:val="222222"/>
          <w:shd w:val="clear" w:color="auto" w:fill="FFFFFF"/>
        </w:rPr>
        <w:t xml:space="preserve"> </w:t>
      </w:r>
      <w:proofErr w:type="spellStart"/>
      <w:r w:rsidRPr="00FD0E4F">
        <w:rPr>
          <w:rFonts w:asciiTheme="minorHAnsi" w:hAnsiTheme="minorHAnsi" w:cs="Arial"/>
          <w:color w:val="222222"/>
          <w:shd w:val="clear" w:color="auto" w:fill="FFFFFF"/>
        </w:rPr>
        <w:t>Cennini</w:t>
      </w:r>
      <w:proofErr w:type="spellEnd"/>
      <w:r w:rsidRPr="00FD0E4F">
        <w:rPr>
          <w:rFonts w:asciiTheme="minorHAnsi" w:hAnsiTheme="minorHAnsi" w:cs="Arial"/>
          <w:color w:val="222222"/>
          <w:shd w:val="clear" w:color="auto" w:fill="FFFFFF"/>
        </w:rPr>
        <w:t>. </w:t>
      </w:r>
      <w:r w:rsidRPr="00FD0E4F">
        <w:rPr>
          <w:rFonts w:asciiTheme="minorHAnsi" w:hAnsiTheme="minorHAnsi" w:cs="Arial"/>
          <w:i/>
          <w:iCs/>
          <w:color w:val="222222"/>
          <w:shd w:val="clear" w:color="auto" w:fill="FFFFFF"/>
        </w:rPr>
        <w:t xml:space="preserve">New </w:t>
      </w:r>
      <w:proofErr w:type="spellStart"/>
      <w:r w:rsidRPr="00FD0E4F">
        <w:rPr>
          <w:rFonts w:asciiTheme="minorHAnsi" w:hAnsiTheme="minorHAnsi" w:cs="Arial"/>
          <w:i/>
          <w:iCs/>
          <w:color w:val="222222"/>
          <w:shd w:val="clear" w:color="auto" w:fill="FFFFFF"/>
        </w:rPr>
        <w:t>Flaven</w:t>
      </w:r>
      <w:proofErr w:type="spellEnd"/>
      <w:r w:rsidRPr="00FD0E4F">
        <w:rPr>
          <w:rFonts w:asciiTheme="minorHAnsi" w:hAnsiTheme="minorHAnsi" w:cs="Arial"/>
          <w:color w:val="222222"/>
          <w:shd w:val="clear" w:color="auto" w:fill="FFFFFF"/>
        </w:rPr>
        <w:t>.</w:t>
      </w:r>
    </w:p>
    <w:p w14:paraId="1C2BBC76" w14:textId="77777777" w:rsidR="00FD0E4F" w:rsidRPr="00FD0E4F" w:rsidRDefault="00FD0E4F" w:rsidP="00FD0E4F">
      <w:pPr>
        <w:rPr>
          <w:rFonts w:asciiTheme="minorHAnsi" w:hAnsiTheme="minorHAnsi"/>
          <w:color w:val="333333"/>
          <w:shd w:val="clear" w:color="auto" w:fill="FFFFFF"/>
        </w:rPr>
      </w:pPr>
    </w:p>
    <w:p w14:paraId="54E9AE0B" w14:textId="77777777" w:rsidR="00FD0E4F" w:rsidRPr="00FD0E4F" w:rsidRDefault="00FD0E4F" w:rsidP="00FD0E4F">
      <w:pPr>
        <w:rPr>
          <w:rFonts w:asciiTheme="minorHAnsi" w:hAnsiTheme="minorHAnsi"/>
        </w:rPr>
      </w:pPr>
      <w:r w:rsidRPr="00FD0E4F">
        <w:rPr>
          <w:rFonts w:asciiTheme="minorHAnsi" w:hAnsiTheme="minorHAnsi" w:cs="Arial"/>
          <w:color w:val="222222"/>
          <w:shd w:val="clear" w:color="auto" w:fill="FFFFFF"/>
        </w:rPr>
        <w:t xml:space="preserve">Van </w:t>
      </w:r>
      <w:proofErr w:type="spellStart"/>
      <w:r w:rsidRPr="00FD0E4F">
        <w:rPr>
          <w:rFonts w:asciiTheme="minorHAnsi" w:hAnsiTheme="minorHAnsi" w:cs="Arial"/>
          <w:color w:val="222222"/>
          <w:shd w:val="clear" w:color="auto" w:fill="FFFFFF"/>
        </w:rPr>
        <w:t>Kruiselbergen</w:t>
      </w:r>
      <w:proofErr w:type="spellEnd"/>
      <w:r w:rsidRPr="00FD0E4F">
        <w:rPr>
          <w:rFonts w:asciiTheme="minorHAnsi" w:hAnsiTheme="minorHAnsi" w:cs="Arial"/>
          <w:color w:val="222222"/>
          <w:shd w:val="clear" w:color="auto" w:fill="FFFFFF"/>
        </w:rPr>
        <w:t xml:space="preserve">, A., 2013. Breakfast with Lucian Geordie </w:t>
      </w:r>
      <w:proofErr w:type="spellStart"/>
      <w:r w:rsidRPr="00FD0E4F">
        <w:rPr>
          <w:rFonts w:asciiTheme="minorHAnsi" w:hAnsiTheme="minorHAnsi" w:cs="Arial"/>
          <w:color w:val="222222"/>
          <w:shd w:val="clear" w:color="auto" w:fill="FFFFFF"/>
        </w:rPr>
        <w:t>Greig</w:t>
      </w:r>
      <w:proofErr w:type="spellEnd"/>
      <w:r w:rsidRPr="00FD0E4F">
        <w:rPr>
          <w:rFonts w:asciiTheme="minorHAnsi" w:hAnsiTheme="minorHAnsi" w:cs="Arial"/>
          <w:color w:val="222222"/>
          <w:shd w:val="clear" w:color="auto" w:fill="FFFFFF"/>
        </w:rPr>
        <w:t>.</w:t>
      </w:r>
    </w:p>
    <w:p w14:paraId="23C6B829" w14:textId="77777777" w:rsidR="00FD0E4F" w:rsidRPr="00FD0E4F" w:rsidRDefault="00FD0E4F" w:rsidP="00FD0E4F">
      <w:pPr>
        <w:widowControl w:val="0"/>
        <w:autoSpaceDE w:val="0"/>
        <w:autoSpaceDN w:val="0"/>
        <w:adjustRightInd w:val="0"/>
        <w:rPr>
          <w:rFonts w:asciiTheme="minorHAnsi" w:hAnsiTheme="minorHAnsi" w:cs="Helvetica"/>
          <w:color w:val="000000"/>
          <w:lang w:val="en-US"/>
        </w:rPr>
      </w:pPr>
    </w:p>
    <w:p w14:paraId="1993C068" w14:textId="77777777" w:rsidR="00FD0E4F" w:rsidRPr="00FD0E4F" w:rsidRDefault="00FD0E4F" w:rsidP="00FD0E4F">
      <w:pPr>
        <w:widowControl w:val="0"/>
        <w:autoSpaceDE w:val="0"/>
        <w:autoSpaceDN w:val="0"/>
        <w:adjustRightInd w:val="0"/>
        <w:rPr>
          <w:rFonts w:asciiTheme="minorHAnsi" w:hAnsiTheme="minorHAnsi" w:cs="Helvetica"/>
          <w:color w:val="000000"/>
          <w:lang w:val="en-US"/>
        </w:rPr>
      </w:pPr>
      <w:r w:rsidRPr="00FD0E4F">
        <w:rPr>
          <w:rFonts w:asciiTheme="minorHAnsi" w:hAnsiTheme="minorHAnsi" w:cs="Helvetica"/>
          <w:color w:val="000000"/>
          <w:lang w:val="en-US"/>
        </w:rPr>
        <w:t xml:space="preserve">Lucian Freud. Catalogue.  William </w:t>
      </w:r>
      <w:proofErr w:type="spellStart"/>
      <w:r w:rsidRPr="00FD0E4F">
        <w:rPr>
          <w:rFonts w:asciiTheme="minorHAnsi" w:hAnsiTheme="minorHAnsi" w:cs="Helvetica"/>
          <w:color w:val="000000"/>
          <w:lang w:val="en-US"/>
        </w:rPr>
        <w:t>Feaver</w:t>
      </w:r>
      <w:proofErr w:type="spellEnd"/>
      <w:r w:rsidRPr="00FD0E4F">
        <w:rPr>
          <w:rFonts w:asciiTheme="minorHAnsi" w:hAnsiTheme="minorHAnsi" w:cs="Helvetica"/>
          <w:color w:val="000000"/>
          <w:lang w:val="en-US"/>
        </w:rPr>
        <w:t>. Tate Publishing 2002</w:t>
      </w:r>
    </w:p>
    <w:p w14:paraId="54492282" w14:textId="77777777" w:rsidR="00FD0E4F" w:rsidRPr="00FD0E4F" w:rsidRDefault="00FD0E4F" w:rsidP="00FD0E4F">
      <w:pPr>
        <w:rPr>
          <w:rFonts w:asciiTheme="minorHAnsi" w:hAnsiTheme="minorHAnsi" w:cs="Arial"/>
          <w:color w:val="222222"/>
          <w:shd w:val="clear" w:color="auto" w:fill="FFFFFF"/>
        </w:rPr>
      </w:pPr>
    </w:p>
    <w:p w14:paraId="14BDAF12" w14:textId="77777777" w:rsidR="00FD0E4F" w:rsidRPr="00FD0E4F" w:rsidRDefault="00FD0E4F" w:rsidP="00FD0E4F">
      <w:pPr>
        <w:rPr>
          <w:rFonts w:asciiTheme="minorHAnsi" w:hAnsiTheme="minorHAnsi"/>
        </w:rPr>
      </w:pPr>
      <w:proofErr w:type="spellStart"/>
      <w:r w:rsidRPr="00FD0E4F">
        <w:rPr>
          <w:rFonts w:asciiTheme="minorHAnsi" w:hAnsiTheme="minorHAnsi" w:cs="Arial"/>
          <w:color w:val="222222"/>
          <w:shd w:val="clear" w:color="auto" w:fill="FFFFFF"/>
        </w:rPr>
        <w:t>Schama</w:t>
      </w:r>
      <w:proofErr w:type="spellEnd"/>
      <w:r w:rsidRPr="00FD0E4F">
        <w:rPr>
          <w:rFonts w:asciiTheme="minorHAnsi" w:hAnsiTheme="minorHAnsi" w:cs="Arial"/>
          <w:color w:val="222222"/>
          <w:shd w:val="clear" w:color="auto" w:fill="FFFFFF"/>
        </w:rPr>
        <w:t>, S. and van Rijn, R.H., 1999. </w:t>
      </w:r>
      <w:proofErr w:type="gramStart"/>
      <w:r w:rsidRPr="00FD0E4F">
        <w:rPr>
          <w:rFonts w:asciiTheme="minorHAnsi" w:hAnsiTheme="minorHAnsi" w:cs="Arial"/>
          <w:i/>
          <w:iCs/>
          <w:color w:val="222222"/>
          <w:shd w:val="clear" w:color="auto" w:fill="FFFFFF"/>
        </w:rPr>
        <w:t>Rembrandt's eyes</w:t>
      </w:r>
      <w:r w:rsidRPr="00FD0E4F">
        <w:rPr>
          <w:rFonts w:asciiTheme="minorHAnsi" w:hAnsiTheme="minorHAnsi" w:cs="Arial"/>
          <w:color w:val="222222"/>
          <w:shd w:val="clear" w:color="auto" w:fill="FFFFFF"/>
        </w:rPr>
        <w:t> (p. 329).</w:t>
      </w:r>
      <w:proofErr w:type="gramEnd"/>
      <w:r w:rsidRPr="00FD0E4F">
        <w:rPr>
          <w:rFonts w:asciiTheme="minorHAnsi" w:hAnsiTheme="minorHAnsi" w:cs="Arial"/>
          <w:color w:val="222222"/>
          <w:shd w:val="clear" w:color="auto" w:fill="FFFFFF"/>
        </w:rPr>
        <w:t xml:space="preserve"> New York: Alfred A. Knopf. </w:t>
      </w:r>
    </w:p>
    <w:p w14:paraId="4BF1F0D9" w14:textId="77777777" w:rsidR="00FD0E4F" w:rsidRPr="00FD0E4F" w:rsidRDefault="00FD0E4F" w:rsidP="00FD0E4F">
      <w:pPr>
        <w:widowControl w:val="0"/>
        <w:autoSpaceDE w:val="0"/>
        <w:autoSpaceDN w:val="0"/>
        <w:adjustRightInd w:val="0"/>
        <w:rPr>
          <w:rFonts w:asciiTheme="minorHAnsi" w:hAnsiTheme="minorHAnsi" w:cs="Helvetica"/>
          <w:color w:val="000000"/>
          <w:lang w:val="en-US"/>
        </w:rPr>
      </w:pPr>
    </w:p>
    <w:p w14:paraId="1BB18E39" w14:textId="77777777" w:rsidR="00FD0E4F" w:rsidRPr="00FD0E4F" w:rsidRDefault="00FD0E4F" w:rsidP="00FD0E4F">
      <w:pPr>
        <w:widowControl w:val="0"/>
        <w:autoSpaceDE w:val="0"/>
        <w:autoSpaceDN w:val="0"/>
        <w:adjustRightInd w:val="0"/>
        <w:rPr>
          <w:rFonts w:asciiTheme="minorHAnsi" w:hAnsiTheme="minorHAnsi" w:cs="Helvetica"/>
          <w:color w:val="58231F"/>
          <w:lang w:val="en-US"/>
        </w:rPr>
      </w:pPr>
      <w:r w:rsidRPr="00FD0E4F">
        <w:rPr>
          <w:rFonts w:asciiTheme="minorHAnsi" w:hAnsiTheme="minorHAnsi" w:cs="Helvetica"/>
          <w:color w:val="58231F"/>
          <w:lang w:val="en-US"/>
        </w:rPr>
        <w:t>The Vasari Corridor &amp; its Self-Portrait Collection</w:t>
      </w:r>
    </w:p>
    <w:p w14:paraId="05A9EEF0" w14:textId="77777777" w:rsidR="00FD0E4F" w:rsidRPr="00FD0E4F" w:rsidRDefault="009F0613" w:rsidP="00FD0E4F">
      <w:pPr>
        <w:widowControl w:val="0"/>
        <w:autoSpaceDE w:val="0"/>
        <w:autoSpaceDN w:val="0"/>
        <w:adjustRightInd w:val="0"/>
        <w:rPr>
          <w:rFonts w:asciiTheme="minorHAnsi" w:hAnsiTheme="minorHAnsi" w:cs="Helvetica"/>
          <w:color w:val="000000"/>
          <w:u w:val="single" w:color="000000"/>
          <w:lang w:val="en-US"/>
        </w:rPr>
      </w:pPr>
      <w:hyperlink r:id="rId35" w:history="1">
        <w:r w:rsidR="00FD0E4F" w:rsidRPr="00FD0E4F">
          <w:rPr>
            <w:rFonts w:asciiTheme="minorHAnsi" w:hAnsiTheme="minorHAnsi" w:cs="Helvetica"/>
            <w:color w:val="000000"/>
            <w:u w:val="single" w:color="000000"/>
            <w:lang w:val="en-US"/>
          </w:rPr>
          <w:t>https://en.m.wikipedia.org/wiki/List_of_self-portraits_in_the_Uffizi_Gallery</w:t>
        </w:r>
      </w:hyperlink>
    </w:p>
    <w:p w14:paraId="63401293" w14:textId="77777777" w:rsidR="00FD0E4F" w:rsidRPr="00FD0E4F" w:rsidRDefault="00FD0E4F" w:rsidP="00FD0E4F">
      <w:pPr>
        <w:widowControl w:val="0"/>
        <w:autoSpaceDE w:val="0"/>
        <w:autoSpaceDN w:val="0"/>
        <w:adjustRightInd w:val="0"/>
        <w:rPr>
          <w:rFonts w:asciiTheme="minorHAnsi" w:hAnsiTheme="minorHAnsi" w:cs="Helvetica"/>
          <w:color w:val="000000"/>
          <w:u w:val="single" w:color="000000"/>
          <w:lang w:val="en-US"/>
        </w:rPr>
      </w:pPr>
    </w:p>
    <w:p w14:paraId="2C1583BF" w14:textId="77777777" w:rsidR="00FD0E4F" w:rsidRPr="00FD0E4F" w:rsidRDefault="00FD0E4F" w:rsidP="00FD0E4F">
      <w:pPr>
        <w:shd w:val="clear" w:color="auto" w:fill="FFFFFF"/>
        <w:spacing w:before="100" w:beforeAutospacing="1" w:after="100" w:afterAutospacing="1"/>
        <w:rPr>
          <w:rFonts w:asciiTheme="minorHAnsi" w:hAnsiTheme="minorHAnsi" w:cs="Arial"/>
          <w:color w:val="000000"/>
          <w:lang w:val="en-US"/>
        </w:rPr>
      </w:pPr>
      <w:r w:rsidRPr="00FD0E4F">
        <w:rPr>
          <w:rFonts w:asciiTheme="minorHAnsi" w:hAnsiTheme="minorHAnsi" w:cs="Arial"/>
          <w:color w:val="000000"/>
          <w:lang w:val="en-US"/>
        </w:rPr>
        <w:t>Laura Cummings, Observer Review Dec 19</w:t>
      </w:r>
      <w:r w:rsidRPr="00FD0E4F">
        <w:rPr>
          <w:rFonts w:asciiTheme="minorHAnsi" w:hAnsiTheme="minorHAnsi" w:cs="Arial"/>
          <w:color w:val="000000"/>
          <w:vertAlign w:val="superscript"/>
          <w:lang w:val="en-US"/>
        </w:rPr>
        <w:t>th</w:t>
      </w:r>
      <w:r w:rsidRPr="00FD0E4F">
        <w:rPr>
          <w:rFonts w:asciiTheme="minorHAnsi" w:hAnsiTheme="minorHAnsi" w:cs="Arial"/>
          <w:color w:val="000000"/>
          <w:lang w:val="en-US"/>
        </w:rPr>
        <w:t xml:space="preserve"> 2017</w:t>
      </w:r>
    </w:p>
    <w:p w14:paraId="506BF0E8" w14:textId="77777777" w:rsidR="00FD0E4F" w:rsidRPr="00FD0E4F" w:rsidRDefault="00FD0E4F" w:rsidP="00FD0E4F">
      <w:pPr>
        <w:spacing w:after="360"/>
        <w:rPr>
          <w:rFonts w:asciiTheme="minorHAnsi" w:hAnsiTheme="minorHAnsi"/>
          <w:color w:val="333333"/>
        </w:rPr>
      </w:pPr>
      <w:r w:rsidRPr="00FD0E4F">
        <w:rPr>
          <w:rFonts w:asciiTheme="minorHAnsi" w:hAnsiTheme="minorHAnsi"/>
          <w:color w:val="333333"/>
        </w:rPr>
        <w:lastRenderedPageBreak/>
        <w:t xml:space="preserve">Interview with Jenny </w:t>
      </w:r>
      <w:proofErr w:type="spellStart"/>
      <w:r w:rsidRPr="00FD0E4F">
        <w:rPr>
          <w:rFonts w:asciiTheme="minorHAnsi" w:hAnsiTheme="minorHAnsi"/>
          <w:color w:val="333333"/>
        </w:rPr>
        <w:t>Saville</w:t>
      </w:r>
      <w:proofErr w:type="spellEnd"/>
      <w:r w:rsidRPr="00FD0E4F">
        <w:rPr>
          <w:rFonts w:asciiTheme="minorHAnsi" w:hAnsiTheme="minorHAnsi"/>
          <w:color w:val="333333"/>
        </w:rPr>
        <w:t>.  Elena Cue. Huffington post 2016</w:t>
      </w:r>
      <w:hyperlink r:id="rId36" w:history="1">
        <w:r w:rsidRPr="00FD0E4F">
          <w:rPr>
            <w:rStyle w:val="Hyperlink"/>
            <w:rFonts w:asciiTheme="minorHAnsi" w:hAnsiTheme="minorHAnsi"/>
          </w:rPr>
          <w:t>https://www.huffingtonpost.com/elena-cue/interview-with-jenny-savi_b_10324460.html</w:t>
        </w:r>
      </w:hyperlink>
    </w:p>
    <w:p w14:paraId="5805C8CD" w14:textId="77777777" w:rsidR="00FD0E4F" w:rsidRPr="00FD0E4F" w:rsidRDefault="00FD0E4F" w:rsidP="00FD0E4F">
      <w:pPr>
        <w:spacing w:after="360"/>
        <w:rPr>
          <w:rFonts w:asciiTheme="minorHAnsi" w:hAnsiTheme="minorHAnsi"/>
          <w:color w:val="333333"/>
        </w:rPr>
      </w:pPr>
    </w:p>
    <w:p w14:paraId="70F5361D" w14:textId="77777777" w:rsidR="00FD0E4F" w:rsidRPr="00FD0E4F" w:rsidRDefault="00FD0E4F" w:rsidP="00FD0E4F">
      <w:pPr>
        <w:shd w:val="clear" w:color="auto" w:fill="FFFFFF"/>
        <w:spacing w:before="100" w:beforeAutospacing="1" w:after="100" w:afterAutospacing="1"/>
        <w:rPr>
          <w:rFonts w:asciiTheme="minorHAnsi" w:hAnsiTheme="minorHAnsi"/>
          <w:b/>
          <w:color w:val="333333"/>
        </w:rPr>
      </w:pPr>
      <w:r w:rsidRPr="00FD0E4F">
        <w:rPr>
          <w:rFonts w:asciiTheme="minorHAnsi" w:hAnsiTheme="minorHAnsi"/>
          <w:b/>
          <w:color w:val="333333"/>
        </w:rPr>
        <w:t xml:space="preserve">Ethical Consideration </w:t>
      </w:r>
    </w:p>
    <w:p w14:paraId="0A29E7FB" w14:textId="77777777" w:rsidR="00FD0E4F" w:rsidRPr="00FD0E4F" w:rsidRDefault="00FD0E4F" w:rsidP="00FD0E4F">
      <w:pPr>
        <w:shd w:val="clear" w:color="auto" w:fill="FFFFFF"/>
        <w:spacing w:before="100" w:beforeAutospacing="1" w:after="100" w:afterAutospacing="1"/>
        <w:rPr>
          <w:rFonts w:asciiTheme="minorHAnsi" w:hAnsiTheme="minorHAnsi"/>
          <w:color w:val="333333"/>
        </w:rPr>
      </w:pPr>
      <w:r w:rsidRPr="00FD0E4F">
        <w:rPr>
          <w:rFonts w:asciiTheme="minorHAnsi" w:hAnsiTheme="minorHAnsi"/>
          <w:color w:val="333333"/>
        </w:rPr>
        <w:t>Matt Crowley – Soul Theft through Photography</w:t>
      </w:r>
    </w:p>
    <w:p w14:paraId="04B53BF7" w14:textId="77777777" w:rsidR="00FD0E4F" w:rsidRPr="00FD0E4F" w:rsidRDefault="00FD0E4F" w:rsidP="00FD0E4F">
      <w:pPr>
        <w:shd w:val="clear" w:color="auto" w:fill="FFFFFF"/>
        <w:spacing w:before="100" w:beforeAutospacing="1" w:after="100" w:afterAutospacing="1"/>
        <w:rPr>
          <w:rFonts w:asciiTheme="minorHAnsi" w:hAnsiTheme="minorHAnsi"/>
          <w:color w:val="333333"/>
        </w:rPr>
      </w:pPr>
      <w:proofErr w:type="gramStart"/>
      <w:r w:rsidRPr="00FD0E4F">
        <w:rPr>
          <w:rFonts w:asciiTheme="minorHAnsi" w:hAnsiTheme="minorHAnsi"/>
          <w:color w:val="333333"/>
        </w:rPr>
        <w:t>Identical Twins – Not Identical Brains.</w:t>
      </w:r>
      <w:proofErr w:type="gramEnd"/>
      <w:r w:rsidRPr="00FD0E4F">
        <w:rPr>
          <w:rFonts w:asciiTheme="minorHAnsi" w:hAnsiTheme="minorHAnsi"/>
          <w:color w:val="333333"/>
        </w:rPr>
        <w:t xml:space="preserve"> Professor Eric </w:t>
      </w:r>
      <w:proofErr w:type="spellStart"/>
      <w:r w:rsidRPr="00FD0E4F">
        <w:rPr>
          <w:rFonts w:asciiTheme="minorHAnsi" w:hAnsiTheme="minorHAnsi"/>
          <w:color w:val="333333"/>
        </w:rPr>
        <w:t>Kandel</w:t>
      </w:r>
      <w:proofErr w:type="spellEnd"/>
      <w:r w:rsidRPr="00FD0E4F">
        <w:rPr>
          <w:rFonts w:asciiTheme="minorHAnsi" w:hAnsiTheme="minorHAnsi"/>
          <w:color w:val="333333"/>
        </w:rPr>
        <w:t xml:space="preserve">. </w:t>
      </w:r>
      <w:proofErr w:type="gramStart"/>
      <w:r w:rsidRPr="00FD0E4F">
        <w:rPr>
          <w:rFonts w:asciiTheme="minorHAnsi" w:hAnsiTheme="minorHAnsi"/>
          <w:color w:val="333333"/>
        </w:rPr>
        <w:t>DNA Learning Centre.</w:t>
      </w:r>
      <w:proofErr w:type="gramEnd"/>
      <w:r w:rsidRPr="00FD0E4F">
        <w:rPr>
          <w:rFonts w:asciiTheme="minorHAnsi" w:hAnsiTheme="minorHAnsi"/>
          <w:color w:val="333333"/>
        </w:rPr>
        <w:t xml:space="preserve"> https://www.dnalc.org/view/1200-Identical-Twins-Not-Identical-Brains.html</w:t>
      </w:r>
    </w:p>
    <w:p w14:paraId="37CA138D" w14:textId="77777777" w:rsidR="00FD0E4F" w:rsidRPr="00FD0E4F" w:rsidRDefault="00FD0E4F" w:rsidP="00FD0E4F">
      <w:pPr>
        <w:pStyle w:val="NormalWeb"/>
        <w:rPr>
          <w:rFonts w:asciiTheme="minorHAnsi" w:hAnsiTheme="minorHAnsi"/>
          <w:color w:val="0563C1" w:themeColor="hyperlink"/>
          <w:sz w:val="24"/>
          <w:szCs w:val="24"/>
          <w:u w:val="single"/>
        </w:rPr>
      </w:pPr>
      <w:r w:rsidRPr="00FD0E4F">
        <w:rPr>
          <w:rFonts w:asciiTheme="minorHAnsi" w:hAnsiTheme="minorHAnsi"/>
          <w:sz w:val="24"/>
          <w:szCs w:val="24"/>
        </w:rPr>
        <w:t xml:space="preserve">Francis Bacon. Use of Photography </w:t>
      </w:r>
      <w:hyperlink r:id="rId37" w:history="1">
        <w:r w:rsidRPr="00FD0E4F">
          <w:rPr>
            <w:rStyle w:val="Hyperlink"/>
            <w:rFonts w:asciiTheme="minorHAnsi" w:hAnsiTheme="minorHAnsi"/>
            <w:sz w:val="24"/>
            <w:szCs w:val="24"/>
          </w:rPr>
          <w:t>http://francis-bacon.com/life/family-friends-sitters</w:t>
        </w:r>
      </w:hyperlink>
    </w:p>
    <w:p w14:paraId="5E5CD120" w14:textId="77777777" w:rsidR="00FD0E4F" w:rsidRPr="00FD0E4F" w:rsidRDefault="00FD0E4F" w:rsidP="00FD0E4F">
      <w:pPr>
        <w:spacing w:after="360"/>
        <w:rPr>
          <w:rFonts w:asciiTheme="minorHAnsi" w:hAnsiTheme="minorHAnsi"/>
          <w:color w:val="333333"/>
        </w:rPr>
      </w:pPr>
      <w:r w:rsidRPr="00FD0E4F">
        <w:rPr>
          <w:rFonts w:asciiTheme="minorHAnsi" w:hAnsiTheme="minorHAnsi"/>
          <w:color w:val="333333"/>
        </w:rPr>
        <w:t xml:space="preserve">FACE Bruce Gilden photographs. Daniel Lewis publishing 2015 </w:t>
      </w:r>
    </w:p>
    <w:p w14:paraId="29CFAEB7" w14:textId="77777777" w:rsidR="00FD0E4F" w:rsidRPr="00FD0E4F" w:rsidRDefault="00FD0E4F" w:rsidP="00FD0E4F">
      <w:pPr>
        <w:spacing w:after="360"/>
        <w:rPr>
          <w:rFonts w:asciiTheme="minorHAnsi" w:hAnsiTheme="minorHAnsi" w:cs="Arial"/>
        </w:rPr>
      </w:pPr>
      <w:r w:rsidRPr="00FD0E4F">
        <w:rPr>
          <w:rFonts w:asciiTheme="minorHAnsi" w:hAnsiTheme="minorHAnsi" w:cs="Arial"/>
          <w:bCs/>
        </w:rPr>
        <w:t>WNYC Street Shots: Bruce Gilden.</w:t>
      </w:r>
      <w:r w:rsidRPr="00FD0E4F">
        <w:rPr>
          <w:rFonts w:asciiTheme="minorHAnsi" w:hAnsiTheme="minorHAnsi" w:cs="Arial"/>
          <w:b/>
          <w:bCs/>
        </w:rPr>
        <w:t xml:space="preserve">  </w:t>
      </w:r>
      <w:hyperlink r:id="rId38" w:history="1">
        <w:r w:rsidRPr="00FD0E4F">
          <w:rPr>
            <w:rStyle w:val="Hyperlink"/>
            <w:rFonts w:asciiTheme="minorHAnsi" w:hAnsiTheme="minorHAnsi" w:cs="Arial"/>
          </w:rPr>
          <w:t>https://www.youtube.com/watch?v=kkIWW6vwrvM</w:t>
        </w:r>
      </w:hyperlink>
    </w:p>
    <w:p w14:paraId="1F6E6026" w14:textId="77777777" w:rsidR="00FD0E4F" w:rsidRPr="00FD0E4F" w:rsidRDefault="00FD0E4F" w:rsidP="00FD0E4F">
      <w:pPr>
        <w:pStyle w:val="Heading2"/>
        <w:spacing w:before="0" w:after="180"/>
        <w:textAlignment w:val="baseline"/>
        <w:rPr>
          <w:rFonts w:asciiTheme="minorHAnsi" w:eastAsia="Times New Roman" w:hAnsiTheme="minorHAnsi" w:cs="Times New Roman"/>
          <w:b w:val="0"/>
          <w:bCs w:val="0"/>
          <w:sz w:val="24"/>
          <w:szCs w:val="24"/>
        </w:rPr>
      </w:pPr>
      <w:r w:rsidRPr="00FD0E4F">
        <w:rPr>
          <w:rFonts w:asciiTheme="minorHAnsi" w:eastAsia="Times New Roman" w:hAnsiTheme="minorHAnsi" w:cs="Times New Roman"/>
          <w:b w:val="0"/>
          <w:bCs w:val="0"/>
          <w:sz w:val="24"/>
          <w:szCs w:val="24"/>
        </w:rPr>
        <w:t xml:space="preserve">Philip-Lorca di </w:t>
      </w:r>
      <w:proofErr w:type="spellStart"/>
      <w:r w:rsidRPr="00FD0E4F">
        <w:rPr>
          <w:rFonts w:asciiTheme="minorHAnsi" w:eastAsia="Times New Roman" w:hAnsiTheme="minorHAnsi" w:cs="Times New Roman"/>
          <w:b w:val="0"/>
          <w:bCs w:val="0"/>
          <w:sz w:val="24"/>
          <w:szCs w:val="24"/>
        </w:rPr>
        <w:t>Corcia</w:t>
      </w:r>
      <w:proofErr w:type="spellEnd"/>
      <w:r w:rsidRPr="00FD0E4F">
        <w:rPr>
          <w:rFonts w:asciiTheme="minorHAnsi" w:eastAsia="Times New Roman" w:hAnsiTheme="minorHAnsi" w:cs="Times New Roman"/>
          <w:b w:val="0"/>
          <w:bCs w:val="0"/>
          <w:sz w:val="24"/>
          <w:szCs w:val="24"/>
        </w:rPr>
        <w:t> (Heads)</w:t>
      </w:r>
    </w:p>
    <w:p w14:paraId="686B5816" w14:textId="77777777" w:rsidR="00FD0E4F" w:rsidRPr="00FD0E4F" w:rsidRDefault="00FD0E4F" w:rsidP="00FD0E4F">
      <w:pPr>
        <w:pStyle w:val="Body"/>
        <w:rPr>
          <w:rFonts w:asciiTheme="minorHAnsi" w:hAnsiTheme="minorHAnsi" w:cs="Arial"/>
          <w:sz w:val="24"/>
          <w:szCs w:val="24"/>
        </w:rPr>
      </w:pPr>
      <w:r w:rsidRPr="00FD0E4F">
        <w:rPr>
          <w:rFonts w:asciiTheme="minorHAnsi" w:eastAsia="Times New Roman" w:hAnsiTheme="minorHAnsi" w:cs="Arial"/>
          <w:sz w:val="24"/>
          <w:szCs w:val="24"/>
        </w:rPr>
        <w:t xml:space="preserve"> - </w:t>
      </w:r>
      <w:r w:rsidRPr="00FD0E4F">
        <w:rPr>
          <w:rFonts w:asciiTheme="minorHAnsi" w:hAnsiTheme="minorHAnsi" w:cs="Arial"/>
          <w:sz w:val="24"/>
          <w:szCs w:val="24"/>
        </w:rPr>
        <w:t xml:space="preserve">(-) </w:t>
      </w:r>
      <w:hyperlink r:id="rId39" w:history="1">
        <w:r w:rsidRPr="00FD0E4F">
          <w:rPr>
            <w:rStyle w:val="Hyperlink"/>
            <w:rFonts w:asciiTheme="minorHAnsi" w:hAnsiTheme="minorHAnsi" w:cs="Arial"/>
            <w:sz w:val="24"/>
            <w:szCs w:val="24"/>
          </w:rPr>
          <w:t>https://thephotographyblogger.wordpress.com/2011/03/27/famous-photographer-series-philip-lorca-di-corcia-heads/</w:t>
        </w:r>
      </w:hyperlink>
    </w:p>
    <w:p w14:paraId="791F2C5D" w14:textId="77777777" w:rsidR="00FD0E4F" w:rsidRPr="00FD0E4F" w:rsidRDefault="00FD0E4F" w:rsidP="00FD0E4F">
      <w:pPr>
        <w:shd w:val="clear" w:color="auto" w:fill="FFFFFF"/>
        <w:spacing w:before="100" w:beforeAutospacing="1" w:after="100" w:afterAutospacing="1"/>
        <w:rPr>
          <w:rFonts w:asciiTheme="minorHAnsi" w:hAnsiTheme="minorHAnsi"/>
          <w:i/>
          <w:iCs/>
          <w:color w:val="333333"/>
        </w:rPr>
      </w:pPr>
      <w:r w:rsidRPr="00FD0E4F">
        <w:rPr>
          <w:rFonts w:asciiTheme="minorHAnsi" w:hAnsiTheme="minorHAnsi"/>
          <w:color w:val="333333"/>
        </w:rPr>
        <w:t>Matt Crowley – Soul Theft through Photography</w:t>
      </w:r>
      <w:hyperlink r:id="rId40" w:history="1">
        <w:r w:rsidRPr="00FD0E4F">
          <w:rPr>
            <w:rStyle w:val="Emphasis"/>
            <w:rFonts w:asciiTheme="minorHAnsi" w:hAnsiTheme="minorHAnsi"/>
            <w:color w:val="222222"/>
          </w:rPr>
          <w:t>https://www.csicop.org/sb/show</w:t>
        </w:r>
      </w:hyperlink>
      <w:r w:rsidRPr="00FD0E4F">
        <w:rPr>
          <w:rStyle w:val="Emphasis"/>
          <w:rFonts w:asciiTheme="minorHAnsi" w:hAnsiTheme="minorHAnsi"/>
          <w:color w:val="333333"/>
        </w:rPr>
        <w:t> </w:t>
      </w:r>
      <w:proofErr w:type="spellStart"/>
      <w:r w:rsidRPr="00FD0E4F">
        <w:rPr>
          <w:rStyle w:val="Emphasis"/>
          <w:rFonts w:asciiTheme="minorHAnsi" w:hAnsiTheme="minorHAnsi"/>
          <w:color w:val="333333"/>
        </w:rPr>
        <w:t>soul_theft_through_photography</w:t>
      </w:r>
      <w:proofErr w:type="spellEnd"/>
      <w:r w:rsidRPr="00FD0E4F">
        <w:rPr>
          <w:rStyle w:val="Emphasis"/>
          <w:rFonts w:asciiTheme="minorHAnsi" w:hAnsiTheme="minorHAnsi"/>
          <w:color w:val="333333"/>
        </w:rPr>
        <w:t xml:space="preserve"> s</w:t>
      </w:r>
    </w:p>
    <w:p w14:paraId="3BF5ECF6" w14:textId="77777777" w:rsidR="00FD0E4F" w:rsidRPr="00FD0E4F" w:rsidRDefault="00FD0E4F" w:rsidP="00FD0E4F">
      <w:pPr>
        <w:rPr>
          <w:rFonts w:asciiTheme="minorHAnsi" w:hAnsiTheme="minorHAnsi"/>
        </w:rPr>
      </w:pPr>
      <w:r w:rsidRPr="00FD0E4F">
        <w:rPr>
          <w:rFonts w:asciiTheme="minorHAnsi" w:hAnsiTheme="minorHAnsi"/>
          <w:color w:val="333333"/>
        </w:rPr>
        <w:t xml:space="preserve">William Greenwood. </w:t>
      </w:r>
      <w:proofErr w:type="gramStart"/>
      <w:r w:rsidRPr="00FD0E4F">
        <w:rPr>
          <w:rFonts w:asciiTheme="minorHAnsi" w:hAnsiTheme="minorHAnsi"/>
          <w:color w:val="333333"/>
          <w:shd w:val="clear" w:color="auto" w:fill="FFFFFF"/>
        </w:rPr>
        <w:t>The new Arab.</w:t>
      </w:r>
      <w:proofErr w:type="gramEnd"/>
      <w:r w:rsidRPr="00FD0E4F">
        <w:rPr>
          <w:rFonts w:asciiTheme="minorHAnsi" w:hAnsiTheme="minorHAnsi"/>
          <w:color w:val="333333"/>
          <w:shd w:val="clear" w:color="auto" w:fill="FFFFFF"/>
        </w:rPr>
        <w:t xml:space="preserve"> </w:t>
      </w:r>
      <w:proofErr w:type="gramStart"/>
      <w:r w:rsidRPr="00FD0E4F">
        <w:rPr>
          <w:rFonts w:asciiTheme="minorHAnsi" w:hAnsiTheme="minorHAnsi"/>
          <w:color w:val="333333"/>
          <w:shd w:val="clear" w:color="auto" w:fill="FFFFFF"/>
        </w:rPr>
        <w:t>Images and idols.</w:t>
      </w:r>
      <w:proofErr w:type="gramEnd"/>
      <w:r w:rsidRPr="00FD0E4F">
        <w:rPr>
          <w:rFonts w:asciiTheme="minorHAnsi" w:hAnsiTheme="minorHAnsi"/>
          <w:color w:val="333333"/>
          <w:shd w:val="clear" w:color="auto" w:fill="FFFFFF"/>
        </w:rPr>
        <w:t xml:space="preserve"> </w:t>
      </w:r>
      <w:proofErr w:type="gramStart"/>
      <w:r w:rsidRPr="00FD0E4F">
        <w:rPr>
          <w:rFonts w:asciiTheme="minorHAnsi" w:hAnsiTheme="minorHAnsi"/>
          <w:color w:val="333333"/>
          <w:shd w:val="clear" w:color="auto" w:fill="FFFFFF"/>
        </w:rPr>
        <w:t>The figurative in Islamic Art.</w:t>
      </w:r>
      <w:proofErr w:type="gramEnd"/>
      <w:r w:rsidRPr="00FD0E4F">
        <w:rPr>
          <w:rFonts w:asciiTheme="minorHAnsi" w:hAnsiTheme="minorHAnsi"/>
          <w:color w:val="333333"/>
          <w:shd w:val="clear" w:color="auto" w:fill="FFFFFF"/>
        </w:rPr>
        <w:t xml:space="preserve"> </w:t>
      </w:r>
      <w:proofErr w:type="gramStart"/>
      <w:r w:rsidRPr="00FD0E4F">
        <w:rPr>
          <w:rFonts w:asciiTheme="minorHAnsi" w:hAnsiTheme="minorHAnsi"/>
          <w:color w:val="333333"/>
        </w:rPr>
        <w:t>Central Islamic lands at the museum of art in Doha.</w:t>
      </w:r>
      <w:proofErr w:type="gramEnd"/>
    </w:p>
    <w:p w14:paraId="649078E6" w14:textId="77777777" w:rsidR="00FD0E4F" w:rsidRPr="00FD0E4F" w:rsidRDefault="009F0613" w:rsidP="00FD0E4F">
      <w:pPr>
        <w:pStyle w:val="NormalWeb"/>
        <w:shd w:val="clear" w:color="auto" w:fill="FFFFFF"/>
        <w:spacing w:before="0" w:beforeAutospacing="0" w:after="360" w:afterAutospacing="0"/>
        <w:rPr>
          <w:rFonts w:asciiTheme="minorHAnsi" w:hAnsiTheme="minorHAnsi"/>
          <w:color w:val="333333"/>
          <w:sz w:val="24"/>
          <w:szCs w:val="24"/>
        </w:rPr>
      </w:pPr>
      <w:hyperlink r:id="rId41" w:history="1">
        <w:r w:rsidR="00FD0E4F" w:rsidRPr="00FD0E4F">
          <w:rPr>
            <w:rStyle w:val="Hyperlink"/>
            <w:rFonts w:asciiTheme="minorHAnsi" w:hAnsiTheme="minorHAnsi"/>
            <w:color w:val="222222"/>
            <w:sz w:val="24"/>
            <w:szCs w:val="24"/>
          </w:rPr>
          <w:t>https://www.alaraby.co.uk/english/society/2016/7/26/images-and-idols-the-figurative-in-islamic-art</w:t>
        </w:r>
      </w:hyperlink>
    </w:p>
    <w:p w14:paraId="157B001A" w14:textId="77777777" w:rsidR="00FD0E4F" w:rsidRPr="00FD0E4F" w:rsidRDefault="00FD0E4F" w:rsidP="00FD0E4F">
      <w:pPr>
        <w:shd w:val="clear" w:color="auto" w:fill="FFFFFF"/>
        <w:spacing w:before="100" w:beforeAutospacing="1" w:after="100" w:afterAutospacing="1"/>
        <w:rPr>
          <w:rFonts w:asciiTheme="minorHAnsi" w:hAnsiTheme="minorHAnsi"/>
          <w:color w:val="333333"/>
        </w:rPr>
      </w:pPr>
      <w:r w:rsidRPr="00FD0E4F">
        <w:rPr>
          <w:rFonts w:asciiTheme="minorHAnsi" w:hAnsiTheme="minorHAnsi"/>
          <w:color w:val="333333"/>
        </w:rPr>
        <w:t xml:space="preserve">Alvin </w:t>
      </w:r>
      <w:proofErr w:type="gramStart"/>
      <w:r w:rsidRPr="00FD0E4F">
        <w:rPr>
          <w:rFonts w:asciiTheme="minorHAnsi" w:hAnsiTheme="minorHAnsi"/>
          <w:color w:val="333333"/>
        </w:rPr>
        <w:t>Lamb ;</w:t>
      </w:r>
      <w:proofErr w:type="gramEnd"/>
      <w:r w:rsidRPr="00FD0E4F">
        <w:rPr>
          <w:rFonts w:asciiTheme="minorHAnsi" w:hAnsiTheme="minorHAnsi"/>
          <w:color w:val="333333"/>
        </w:rPr>
        <w:t>  2016 </w:t>
      </w:r>
      <w:hyperlink r:id="rId42" w:history="1">
        <w:r w:rsidRPr="00FD0E4F">
          <w:rPr>
            <w:rStyle w:val="Hyperlink"/>
            <w:rFonts w:asciiTheme="minorHAnsi" w:hAnsiTheme="minorHAnsi"/>
            <w:color w:val="222222"/>
          </w:rPr>
          <w:t>https://www.quora.com/Did-you-ever-feel-like-quitting-social-media-When-and-why</w:t>
        </w:r>
      </w:hyperlink>
    </w:p>
    <w:p w14:paraId="2ABF922E" w14:textId="77777777" w:rsidR="00FD0E4F" w:rsidRDefault="00FD0E4F" w:rsidP="00FD0E4F">
      <w:pPr>
        <w:shd w:val="clear" w:color="auto" w:fill="FFFFFF"/>
        <w:spacing w:before="100" w:beforeAutospacing="1" w:after="100" w:afterAutospacing="1"/>
        <w:rPr>
          <w:rFonts w:asciiTheme="minorHAnsi" w:hAnsiTheme="minorHAnsi"/>
          <w:color w:val="333333"/>
        </w:rPr>
      </w:pPr>
      <w:r w:rsidRPr="00FD0E4F">
        <w:rPr>
          <w:rFonts w:asciiTheme="minorHAnsi" w:hAnsiTheme="minorHAnsi"/>
          <w:color w:val="333333"/>
        </w:rPr>
        <w:t xml:space="preserve">Ricardo </w:t>
      </w:r>
      <w:proofErr w:type="spellStart"/>
      <w:r w:rsidRPr="00FD0E4F">
        <w:rPr>
          <w:rFonts w:asciiTheme="minorHAnsi" w:hAnsiTheme="minorHAnsi"/>
          <w:color w:val="333333"/>
        </w:rPr>
        <w:t>Moraes</w:t>
      </w:r>
      <w:proofErr w:type="spellEnd"/>
      <w:r w:rsidRPr="00FD0E4F">
        <w:rPr>
          <w:rFonts w:asciiTheme="minorHAnsi" w:hAnsiTheme="minorHAnsi"/>
          <w:color w:val="333333"/>
        </w:rPr>
        <w:t xml:space="preserve">. Photos for gaining trust to deliver positive medical interventions in </w:t>
      </w:r>
      <w:proofErr w:type="spellStart"/>
      <w:r w:rsidRPr="00FD0E4F">
        <w:rPr>
          <w:rFonts w:asciiTheme="minorHAnsi" w:hAnsiTheme="minorHAnsi"/>
          <w:color w:val="333333"/>
        </w:rPr>
        <w:t>Kayapo</w:t>
      </w:r>
      <w:proofErr w:type="spellEnd"/>
      <w:r w:rsidRPr="00FD0E4F">
        <w:rPr>
          <w:rFonts w:asciiTheme="minorHAnsi" w:hAnsiTheme="minorHAnsi"/>
          <w:color w:val="333333"/>
        </w:rPr>
        <w:t xml:space="preserve"> culture in Brazil.    </w:t>
      </w:r>
      <w:hyperlink r:id="rId43" w:history="1">
        <w:r w:rsidRPr="00FD0E4F">
          <w:rPr>
            <w:rStyle w:val="Hyperlink"/>
            <w:rFonts w:asciiTheme="minorHAnsi" w:hAnsiTheme="minorHAnsi"/>
            <w:color w:val="222222"/>
          </w:rPr>
          <w:t>http://blogs.reuters.com/photographers-blog/2011/05/12/capturing-souls/</w:t>
        </w:r>
      </w:hyperlink>
      <w:r w:rsidRPr="00FD0E4F">
        <w:rPr>
          <w:rFonts w:asciiTheme="minorHAnsi" w:hAnsiTheme="minorHAnsi"/>
          <w:color w:val="333333"/>
        </w:rPr>
        <w:t> May 12</w:t>
      </w:r>
      <w:proofErr w:type="gramStart"/>
      <w:r w:rsidRPr="00FD0E4F">
        <w:rPr>
          <w:rFonts w:asciiTheme="minorHAnsi" w:hAnsiTheme="minorHAnsi"/>
          <w:color w:val="333333"/>
        </w:rPr>
        <w:t>,  2011</w:t>
      </w:r>
      <w:proofErr w:type="gramEnd"/>
      <w:r w:rsidRPr="00FD0E4F">
        <w:rPr>
          <w:rFonts w:asciiTheme="minorHAnsi" w:hAnsiTheme="minorHAnsi"/>
          <w:color w:val="333333"/>
        </w:rPr>
        <w:t>.</w:t>
      </w:r>
    </w:p>
    <w:p w14:paraId="28CDA9B3" w14:textId="77777777" w:rsidR="00023752" w:rsidRDefault="00023752" w:rsidP="00FD0E4F">
      <w:pPr>
        <w:shd w:val="clear" w:color="auto" w:fill="FFFFFF"/>
        <w:spacing w:before="100" w:beforeAutospacing="1" w:after="100" w:afterAutospacing="1"/>
        <w:rPr>
          <w:rFonts w:asciiTheme="minorHAnsi" w:hAnsiTheme="minorHAnsi"/>
          <w:color w:val="333333"/>
        </w:rPr>
      </w:pPr>
    </w:p>
    <w:p w14:paraId="74F40E31" w14:textId="77777777" w:rsidR="00023752" w:rsidRDefault="00023752" w:rsidP="00FD0E4F">
      <w:pPr>
        <w:shd w:val="clear" w:color="auto" w:fill="FFFFFF"/>
        <w:spacing w:before="100" w:beforeAutospacing="1" w:after="100" w:afterAutospacing="1"/>
        <w:rPr>
          <w:rFonts w:asciiTheme="minorHAnsi" w:hAnsiTheme="minorHAnsi"/>
          <w:color w:val="333333"/>
        </w:rPr>
      </w:pPr>
    </w:p>
    <w:p w14:paraId="51D169A8" w14:textId="77777777" w:rsidR="00023752" w:rsidRPr="00FD0E4F" w:rsidRDefault="00023752" w:rsidP="00FD0E4F">
      <w:pPr>
        <w:shd w:val="clear" w:color="auto" w:fill="FFFFFF"/>
        <w:spacing w:before="100" w:beforeAutospacing="1" w:after="100" w:afterAutospacing="1"/>
        <w:rPr>
          <w:rFonts w:asciiTheme="minorHAnsi" w:hAnsiTheme="minorHAnsi"/>
          <w:color w:val="333333"/>
        </w:rPr>
      </w:pPr>
    </w:p>
    <w:p w14:paraId="1257B30C" w14:textId="77777777" w:rsidR="00FD0E4F" w:rsidRPr="00FD0E4F" w:rsidRDefault="00FD0E4F" w:rsidP="00FD0E4F">
      <w:pPr>
        <w:rPr>
          <w:rFonts w:asciiTheme="minorHAnsi" w:hAnsiTheme="minorHAnsi"/>
          <w:b/>
        </w:rPr>
      </w:pPr>
      <w:r w:rsidRPr="00023752">
        <w:rPr>
          <w:rFonts w:asciiTheme="minorHAnsi" w:hAnsiTheme="minorHAnsi"/>
          <w:b/>
          <w:sz w:val="32"/>
        </w:rPr>
        <w:lastRenderedPageBreak/>
        <w:t xml:space="preserve">NON utilised literature references review </w:t>
      </w:r>
    </w:p>
    <w:p w14:paraId="497CA003" w14:textId="77777777" w:rsidR="00FD0E4F" w:rsidRPr="00FD0E4F" w:rsidRDefault="00FD0E4F" w:rsidP="00FD0E4F">
      <w:pPr>
        <w:rPr>
          <w:rFonts w:asciiTheme="minorHAnsi" w:hAnsiTheme="minorHAnsi"/>
        </w:rPr>
      </w:pPr>
    </w:p>
    <w:p w14:paraId="4D1365F6" w14:textId="77777777" w:rsidR="00FD0E4F" w:rsidRPr="00FD0E4F" w:rsidRDefault="00FD0E4F" w:rsidP="00FD0E4F">
      <w:pPr>
        <w:rPr>
          <w:rFonts w:asciiTheme="minorHAnsi" w:hAnsiTheme="minorHAnsi" w:cs="Arial"/>
          <w:color w:val="FF0000"/>
          <w:shd w:val="clear" w:color="auto" w:fill="FFFFFF"/>
        </w:rPr>
      </w:pPr>
      <w:r w:rsidRPr="00FD0E4F">
        <w:rPr>
          <w:rFonts w:asciiTheme="minorHAnsi" w:hAnsiTheme="minorHAnsi" w:cs="Arial"/>
          <w:color w:val="222222"/>
          <w:shd w:val="clear" w:color="auto" w:fill="FFFFFF"/>
        </w:rPr>
        <w:t xml:space="preserve">Simmons, L., 2014. " Drawing has always been more than drawing": Derrida and </w:t>
      </w:r>
      <w:proofErr w:type="spellStart"/>
      <w:r w:rsidRPr="00FD0E4F">
        <w:rPr>
          <w:rFonts w:asciiTheme="minorHAnsi" w:hAnsiTheme="minorHAnsi" w:cs="Arial"/>
          <w:color w:val="222222"/>
          <w:shd w:val="clear" w:color="auto" w:fill="FFFFFF"/>
        </w:rPr>
        <w:t>disegno</w:t>
      </w:r>
      <w:proofErr w:type="spellEnd"/>
      <w:r w:rsidRPr="00FD0E4F">
        <w:rPr>
          <w:rFonts w:asciiTheme="minorHAnsi" w:hAnsiTheme="minorHAnsi" w:cs="Arial"/>
          <w:color w:val="222222"/>
          <w:shd w:val="clear" w:color="auto" w:fill="FFFFFF"/>
        </w:rPr>
        <w:t>. </w:t>
      </w:r>
      <w:r w:rsidRPr="00FD0E4F">
        <w:rPr>
          <w:rFonts w:asciiTheme="minorHAnsi" w:hAnsiTheme="minorHAnsi" w:cs="Arial"/>
          <w:i/>
          <w:iCs/>
          <w:color w:val="222222"/>
          <w:shd w:val="clear" w:color="auto" w:fill="FFFFFF"/>
        </w:rPr>
        <w:t>Interstices: Journal of Architecture and Related Arts</w:t>
      </w:r>
      <w:r w:rsidRPr="00FD0E4F">
        <w:rPr>
          <w:rFonts w:asciiTheme="minorHAnsi" w:hAnsiTheme="minorHAnsi" w:cs="Arial"/>
          <w:color w:val="222222"/>
          <w:shd w:val="clear" w:color="auto" w:fill="FFFFFF"/>
        </w:rPr>
        <w:t xml:space="preserve">. </w:t>
      </w:r>
      <w:r w:rsidRPr="00FD0E4F">
        <w:rPr>
          <w:rFonts w:asciiTheme="minorHAnsi" w:hAnsiTheme="minorHAnsi" w:cs="Arial"/>
          <w:color w:val="FF0000"/>
          <w:shd w:val="clear" w:color="auto" w:fill="FFFFFF"/>
        </w:rPr>
        <w:t>NON</w:t>
      </w:r>
    </w:p>
    <w:p w14:paraId="7C3B6428" w14:textId="77777777" w:rsidR="00FD0E4F" w:rsidRPr="00FD0E4F" w:rsidRDefault="00FD0E4F" w:rsidP="00FD0E4F">
      <w:pPr>
        <w:rPr>
          <w:rFonts w:asciiTheme="minorHAnsi" w:hAnsiTheme="minorHAnsi" w:cs="Arial"/>
          <w:color w:val="FF0000"/>
          <w:shd w:val="clear" w:color="auto" w:fill="FFFFFF"/>
        </w:rPr>
      </w:pPr>
    </w:p>
    <w:p w14:paraId="0D7E51EA" w14:textId="77777777" w:rsidR="00FD0E4F" w:rsidRPr="00FD0E4F" w:rsidRDefault="00FD0E4F" w:rsidP="00FD0E4F">
      <w:pPr>
        <w:rPr>
          <w:rFonts w:asciiTheme="minorHAnsi" w:hAnsiTheme="minorHAnsi" w:cs="Arial"/>
          <w:shd w:val="clear" w:color="auto" w:fill="FFFFFF"/>
        </w:rPr>
      </w:pPr>
      <w:proofErr w:type="spellStart"/>
      <w:r w:rsidRPr="00FD0E4F">
        <w:rPr>
          <w:rFonts w:asciiTheme="minorHAnsi" w:hAnsiTheme="minorHAnsi" w:cs="Arial"/>
          <w:shd w:val="clear" w:color="auto" w:fill="FFFFFF"/>
        </w:rPr>
        <w:t>Hannan</w:t>
      </w:r>
      <w:proofErr w:type="spellEnd"/>
      <w:r w:rsidRPr="00FD0E4F">
        <w:rPr>
          <w:rFonts w:asciiTheme="minorHAnsi" w:hAnsiTheme="minorHAnsi" w:cs="Arial"/>
          <w:shd w:val="clear" w:color="auto" w:fill="FFFFFF"/>
        </w:rPr>
        <w:t xml:space="preserve"> Al-</w:t>
      </w:r>
      <w:proofErr w:type="gramStart"/>
      <w:r w:rsidRPr="00FD0E4F">
        <w:rPr>
          <w:rFonts w:asciiTheme="minorHAnsi" w:hAnsiTheme="minorHAnsi" w:cs="Arial"/>
          <w:shd w:val="clear" w:color="auto" w:fill="FFFFFF"/>
        </w:rPr>
        <w:t>Obaid :</w:t>
      </w:r>
      <w:proofErr w:type="gramEnd"/>
      <w:r w:rsidRPr="00FD0E4F">
        <w:rPr>
          <w:rFonts w:asciiTheme="minorHAnsi" w:hAnsiTheme="minorHAnsi" w:cs="Arial"/>
          <w:shd w:val="clear" w:color="auto" w:fill="FFFFFF"/>
        </w:rPr>
        <w:t xml:space="preserve"> The Philosophy of Islamic Ornament in Islamic Art. </w:t>
      </w:r>
      <w:proofErr w:type="gramStart"/>
      <w:r w:rsidRPr="00FD0E4F">
        <w:rPr>
          <w:rFonts w:asciiTheme="minorHAnsi" w:hAnsiTheme="minorHAnsi" w:cs="Arial"/>
          <w:shd w:val="clear" w:color="auto" w:fill="FFFFFF"/>
        </w:rPr>
        <w:t>Department of English, Communication and Philosophy University of Wales September.</w:t>
      </w:r>
      <w:proofErr w:type="gramEnd"/>
      <w:r w:rsidRPr="00FD0E4F">
        <w:rPr>
          <w:rFonts w:asciiTheme="minorHAnsi" w:hAnsiTheme="minorHAnsi" w:cs="Arial"/>
          <w:shd w:val="clear" w:color="auto" w:fill="FFFFFF"/>
        </w:rPr>
        <w:t xml:space="preserve"> PHD Thesis.  2005 </w:t>
      </w:r>
      <w:r w:rsidRPr="00FD0E4F">
        <w:rPr>
          <w:rFonts w:asciiTheme="minorHAnsi" w:hAnsiTheme="minorHAnsi" w:cs="Arial"/>
          <w:color w:val="FF0000"/>
          <w:shd w:val="clear" w:color="auto" w:fill="FFFFFF"/>
        </w:rPr>
        <w:t>NON</w:t>
      </w:r>
    </w:p>
    <w:p w14:paraId="42192964" w14:textId="77777777" w:rsidR="00FD0E4F" w:rsidRPr="00FD0E4F" w:rsidRDefault="00FD0E4F" w:rsidP="00FD0E4F">
      <w:pPr>
        <w:rPr>
          <w:rFonts w:asciiTheme="minorHAnsi" w:hAnsiTheme="minorHAnsi" w:cs="Arial"/>
          <w:color w:val="FF0000"/>
          <w:shd w:val="clear" w:color="auto" w:fill="FFFFFF"/>
        </w:rPr>
      </w:pPr>
    </w:p>
    <w:p w14:paraId="5A55C1AF" w14:textId="77777777" w:rsidR="00FD0E4F" w:rsidRPr="00FD0E4F" w:rsidRDefault="00FD0E4F" w:rsidP="00FD0E4F">
      <w:pPr>
        <w:widowControl w:val="0"/>
        <w:autoSpaceDE w:val="0"/>
        <w:autoSpaceDN w:val="0"/>
        <w:adjustRightInd w:val="0"/>
        <w:rPr>
          <w:rFonts w:asciiTheme="minorHAnsi" w:hAnsiTheme="minorHAnsi" w:cs="Helvetica"/>
          <w:color w:val="000000"/>
          <w:lang w:val="en-US"/>
        </w:rPr>
      </w:pPr>
      <w:proofErr w:type="gramStart"/>
      <w:r w:rsidRPr="00FD0E4F">
        <w:rPr>
          <w:rFonts w:asciiTheme="minorHAnsi" w:hAnsiTheme="minorHAnsi" w:cs="Helvetica"/>
          <w:color w:val="000000"/>
          <w:lang w:val="en-US"/>
        </w:rPr>
        <w:t>21</w:t>
      </w:r>
      <w:r w:rsidRPr="00FD0E4F">
        <w:rPr>
          <w:rFonts w:asciiTheme="minorHAnsi" w:hAnsiTheme="minorHAnsi" w:cs="Helvetica"/>
          <w:color w:val="000000"/>
          <w:vertAlign w:val="superscript"/>
          <w:lang w:val="en-US"/>
        </w:rPr>
        <w:t>st</w:t>
      </w:r>
      <w:r w:rsidRPr="00FD0E4F">
        <w:rPr>
          <w:rFonts w:asciiTheme="minorHAnsi" w:hAnsiTheme="minorHAnsi" w:cs="Helvetica"/>
          <w:color w:val="000000"/>
          <w:lang w:val="en-US"/>
        </w:rPr>
        <w:t xml:space="preserve"> century portraits – national portrait gallery.</w:t>
      </w:r>
      <w:proofErr w:type="gramEnd"/>
      <w:r w:rsidRPr="00FD0E4F">
        <w:rPr>
          <w:rFonts w:asciiTheme="minorHAnsi" w:hAnsiTheme="minorHAnsi" w:cs="Helvetica"/>
          <w:color w:val="000000"/>
          <w:lang w:val="en-US"/>
        </w:rPr>
        <w:t xml:space="preserve"> Andrew Graham Dixon, Jo Higgins, Sarah </w:t>
      </w:r>
      <w:proofErr w:type="spellStart"/>
      <w:r w:rsidRPr="00FD0E4F">
        <w:rPr>
          <w:rFonts w:asciiTheme="minorHAnsi" w:hAnsiTheme="minorHAnsi" w:cs="Helvetica"/>
          <w:color w:val="000000"/>
          <w:lang w:val="en-US"/>
        </w:rPr>
        <w:t>Howgate</w:t>
      </w:r>
      <w:proofErr w:type="spellEnd"/>
      <w:r w:rsidRPr="00FD0E4F">
        <w:rPr>
          <w:rFonts w:asciiTheme="minorHAnsi" w:hAnsiTheme="minorHAnsi" w:cs="Helvetica"/>
          <w:color w:val="000000"/>
          <w:lang w:val="en-US"/>
        </w:rPr>
        <w:t xml:space="preserve">, Sandy </w:t>
      </w:r>
      <w:proofErr w:type="spellStart"/>
      <w:r w:rsidRPr="00FD0E4F">
        <w:rPr>
          <w:rFonts w:asciiTheme="minorHAnsi" w:hAnsiTheme="minorHAnsi" w:cs="Helvetica"/>
          <w:color w:val="000000"/>
          <w:lang w:val="en-US"/>
        </w:rPr>
        <w:t>Nairne</w:t>
      </w:r>
      <w:proofErr w:type="spellEnd"/>
      <w:r w:rsidRPr="00FD0E4F">
        <w:rPr>
          <w:rFonts w:asciiTheme="minorHAnsi" w:hAnsiTheme="minorHAnsi" w:cs="Helvetica"/>
          <w:color w:val="000000"/>
          <w:lang w:val="en-US"/>
        </w:rPr>
        <w:t xml:space="preserve"> </w:t>
      </w:r>
      <w:proofErr w:type="gramStart"/>
      <w:r w:rsidRPr="00FD0E4F">
        <w:rPr>
          <w:rFonts w:asciiTheme="minorHAnsi" w:hAnsiTheme="minorHAnsi" w:cs="Arial"/>
          <w:color w:val="FF0000"/>
          <w:shd w:val="clear" w:color="auto" w:fill="FFFFFF"/>
        </w:rPr>
        <w:t>NON</w:t>
      </w:r>
      <w:proofErr w:type="gramEnd"/>
    </w:p>
    <w:p w14:paraId="26F4470B" w14:textId="77777777" w:rsidR="00FD0E4F" w:rsidRPr="00FD0E4F" w:rsidRDefault="00FD0E4F" w:rsidP="00FD0E4F">
      <w:pPr>
        <w:rPr>
          <w:rFonts w:asciiTheme="minorHAnsi" w:hAnsiTheme="minorHAnsi"/>
        </w:rPr>
      </w:pPr>
    </w:p>
    <w:p w14:paraId="04563D21" w14:textId="77777777" w:rsidR="00FD0E4F" w:rsidRPr="00FD0E4F" w:rsidRDefault="00FD0E4F" w:rsidP="00FD0E4F">
      <w:pPr>
        <w:rPr>
          <w:rFonts w:asciiTheme="minorHAnsi" w:hAnsiTheme="minorHAnsi" w:cs="Arial"/>
          <w:color w:val="FF0000"/>
          <w:shd w:val="clear" w:color="auto" w:fill="FFFFFF"/>
        </w:rPr>
      </w:pPr>
      <w:r w:rsidRPr="00FD0E4F">
        <w:rPr>
          <w:rFonts w:asciiTheme="minorHAnsi" w:hAnsiTheme="minorHAnsi"/>
        </w:rPr>
        <w:t xml:space="preserve">The Naked Portrait: National Gallery of Scotland. Martin Hammer.  ISBN 978 1903278956 </w:t>
      </w:r>
      <w:r w:rsidRPr="00FD0E4F">
        <w:rPr>
          <w:rFonts w:asciiTheme="minorHAnsi" w:hAnsiTheme="minorHAnsi" w:cs="Arial"/>
          <w:color w:val="FF0000"/>
          <w:shd w:val="clear" w:color="auto" w:fill="FFFFFF"/>
        </w:rPr>
        <w:t>NON</w:t>
      </w:r>
    </w:p>
    <w:p w14:paraId="7B73BD14" w14:textId="77777777" w:rsidR="00FD0E4F" w:rsidRPr="00FD0E4F" w:rsidRDefault="00FD0E4F" w:rsidP="00FD0E4F">
      <w:pPr>
        <w:rPr>
          <w:rFonts w:asciiTheme="minorHAnsi" w:hAnsiTheme="minorHAnsi" w:cs="Arial"/>
          <w:color w:val="FF0000"/>
          <w:shd w:val="clear" w:color="auto" w:fill="FFFFFF"/>
        </w:rPr>
      </w:pPr>
    </w:p>
    <w:p w14:paraId="22299AE8" w14:textId="77777777" w:rsidR="00FD0E4F" w:rsidRPr="00FD0E4F" w:rsidRDefault="00FD0E4F" w:rsidP="00FD0E4F">
      <w:pPr>
        <w:rPr>
          <w:rFonts w:asciiTheme="minorHAnsi" w:hAnsiTheme="minorHAnsi" w:cs="Arial"/>
          <w:color w:val="FF0000"/>
          <w:shd w:val="clear" w:color="auto" w:fill="FFFFFF"/>
        </w:rPr>
      </w:pPr>
      <w:r w:rsidRPr="00FD0E4F">
        <w:rPr>
          <w:rFonts w:asciiTheme="minorHAnsi" w:hAnsiTheme="minorHAnsi" w:cs="Arial"/>
          <w:color w:val="222222"/>
          <w:shd w:val="clear" w:color="auto" w:fill="FFFFFF"/>
        </w:rPr>
        <w:t>Wilde, O., 2003. </w:t>
      </w:r>
      <w:proofErr w:type="gramStart"/>
      <w:r w:rsidRPr="00FD0E4F">
        <w:rPr>
          <w:rFonts w:asciiTheme="minorHAnsi" w:hAnsiTheme="minorHAnsi" w:cs="Arial"/>
          <w:i/>
          <w:iCs/>
          <w:color w:val="222222"/>
          <w:shd w:val="clear" w:color="auto" w:fill="FFFFFF"/>
        </w:rPr>
        <w:t xml:space="preserve">The picture of Dorian </w:t>
      </w:r>
      <w:proofErr w:type="spellStart"/>
      <w:r w:rsidRPr="00FD0E4F">
        <w:rPr>
          <w:rFonts w:asciiTheme="minorHAnsi" w:hAnsiTheme="minorHAnsi" w:cs="Arial"/>
          <w:i/>
          <w:iCs/>
          <w:color w:val="222222"/>
          <w:shd w:val="clear" w:color="auto" w:fill="FFFFFF"/>
        </w:rPr>
        <w:t>Gray</w:t>
      </w:r>
      <w:proofErr w:type="spellEnd"/>
      <w:r w:rsidRPr="00FD0E4F">
        <w:rPr>
          <w:rFonts w:asciiTheme="minorHAnsi" w:hAnsiTheme="minorHAnsi" w:cs="Arial"/>
          <w:color w:val="222222"/>
          <w:shd w:val="clear" w:color="auto" w:fill="FFFFFF"/>
        </w:rPr>
        <w:t>.</w:t>
      </w:r>
      <w:proofErr w:type="gramEnd"/>
      <w:r w:rsidRPr="00FD0E4F">
        <w:rPr>
          <w:rFonts w:asciiTheme="minorHAnsi" w:hAnsiTheme="minorHAnsi" w:cs="Arial"/>
          <w:color w:val="222222"/>
          <w:shd w:val="clear" w:color="auto" w:fill="FFFFFF"/>
        </w:rPr>
        <w:t xml:space="preserve"> Penguin. </w:t>
      </w:r>
      <w:r w:rsidRPr="00FD0E4F">
        <w:rPr>
          <w:rFonts w:asciiTheme="minorHAnsi" w:hAnsiTheme="minorHAnsi" w:cs="Arial"/>
          <w:color w:val="FF0000"/>
          <w:shd w:val="clear" w:color="auto" w:fill="FFFFFF"/>
        </w:rPr>
        <w:t>NON</w:t>
      </w:r>
    </w:p>
    <w:tbl>
      <w:tblPr>
        <w:tblW w:w="6570" w:type="dxa"/>
        <w:shd w:val="clear" w:color="auto" w:fill="FFFFFF"/>
        <w:tblCellMar>
          <w:left w:w="0" w:type="dxa"/>
          <w:right w:w="0" w:type="dxa"/>
        </w:tblCellMar>
        <w:tblLook w:val="04A0" w:firstRow="1" w:lastRow="0" w:firstColumn="1" w:lastColumn="0" w:noHBand="0" w:noVBand="1"/>
      </w:tblPr>
      <w:tblGrid>
        <w:gridCol w:w="6414"/>
        <w:gridCol w:w="156"/>
      </w:tblGrid>
      <w:tr w:rsidR="00FD0E4F" w:rsidRPr="00FD0E4F" w14:paraId="0F1B6507" w14:textId="77777777" w:rsidTr="006C02FD">
        <w:tc>
          <w:tcPr>
            <w:tcW w:w="0" w:type="auto"/>
            <w:shd w:val="clear" w:color="auto" w:fill="FFFFFF"/>
            <w:noWrap/>
            <w:tcMar>
              <w:top w:w="120" w:type="dxa"/>
              <w:left w:w="0" w:type="dxa"/>
              <w:bottom w:w="120" w:type="dxa"/>
              <w:right w:w="240" w:type="dxa"/>
            </w:tcMar>
            <w:hideMark/>
          </w:tcPr>
          <w:p w14:paraId="31288CD3" w14:textId="77777777" w:rsidR="00FD0E4F" w:rsidRPr="00FD0E4F" w:rsidRDefault="00FD0E4F" w:rsidP="006C02FD">
            <w:pPr>
              <w:rPr>
                <w:rFonts w:asciiTheme="minorHAnsi" w:hAnsiTheme="minorHAnsi" w:cs="Arial"/>
                <w:color w:val="777777"/>
              </w:rPr>
            </w:pPr>
          </w:p>
        </w:tc>
        <w:tc>
          <w:tcPr>
            <w:tcW w:w="0" w:type="auto"/>
            <w:shd w:val="clear" w:color="auto" w:fill="FFFFFF"/>
            <w:tcMar>
              <w:top w:w="120" w:type="dxa"/>
              <w:left w:w="0" w:type="dxa"/>
              <w:bottom w:w="120" w:type="dxa"/>
              <w:right w:w="0" w:type="dxa"/>
            </w:tcMar>
            <w:hideMark/>
          </w:tcPr>
          <w:p w14:paraId="7BAF4C9F" w14:textId="77777777" w:rsidR="00FD0E4F" w:rsidRPr="00FD0E4F" w:rsidRDefault="00FD0E4F" w:rsidP="006C02FD">
            <w:pPr>
              <w:rPr>
                <w:rFonts w:asciiTheme="minorHAnsi" w:hAnsiTheme="minorHAnsi" w:cs="Arial"/>
                <w:color w:val="222222"/>
              </w:rPr>
            </w:pPr>
          </w:p>
        </w:tc>
      </w:tr>
    </w:tbl>
    <w:p w14:paraId="28FF7B5C" w14:textId="77777777" w:rsidR="00FD0E4F" w:rsidRPr="00FD0E4F" w:rsidRDefault="00FD0E4F" w:rsidP="00FD0E4F">
      <w:pPr>
        <w:rPr>
          <w:rFonts w:asciiTheme="minorHAnsi" w:hAnsiTheme="minorHAnsi" w:cs="Arial"/>
          <w:color w:val="FF0000"/>
          <w:shd w:val="clear" w:color="auto" w:fill="FFFFFF"/>
        </w:rPr>
      </w:pPr>
      <w:r w:rsidRPr="00FD0E4F">
        <w:rPr>
          <w:rFonts w:asciiTheme="minorHAnsi" w:hAnsiTheme="minorHAnsi" w:cs="Arial"/>
          <w:color w:val="222222"/>
          <w:shd w:val="clear" w:color="auto" w:fill="FFFFFF"/>
        </w:rPr>
        <w:t>Barthes, R. and Howard, R., 1987. </w:t>
      </w:r>
      <w:r w:rsidRPr="00FD0E4F">
        <w:rPr>
          <w:rFonts w:asciiTheme="minorHAnsi" w:hAnsiTheme="minorHAnsi" w:cs="Arial"/>
          <w:i/>
          <w:iCs/>
          <w:color w:val="222222"/>
          <w:shd w:val="clear" w:color="auto" w:fill="FFFFFF"/>
        </w:rPr>
        <w:t>Camera Lucida: Reflections on Photography</w:t>
      </w:r>
      <w:r w:rsidRPr="00FD0E4F">
        <w:rPr>
          <w:rFonts w:asciiTheme="minorHAnsi" w:hAnsiTheme="minorHAnsi" w:cs="Arial"/>
          <w:color w:val="222222"/>
          <w:shd w:val="clear" w:color="auto" w:fill="FFFFFF"/>
        </w:rPr>
        <w:t xml:space="preserve">. New York: Hill and Wang. </w:t>
      </w:r>
      <w:r w:rsidRPr="00FD0E4F">
        <w:rPr>
          <w:rFonts w:asciiTheme="minorHAnsi" w:hAnsiTheme="minorHAnsi" w:cs="Arial"/>
          <w:color w:val="FF0000"/>
          <w:shd w:val="clear" w:color="auto" w:fill="FFFFFF"/>
        </w:rPr>
        <w:t>NON</w:t>
      </w:r>
    </w:p>
    <w:p w14:paraId="6C2C4CA4" w14:textId="77777777" w:rsidR="00FD0E4F" w:rsidRPr="00FD0E4F" w:rsidRDefault="00FD0E4F" w:rsidP="00FD0E4F">
      <w:pPr>
        <w:rPr>
          <w:rFonts w:asciiTheme="minorHAnsi" w:hAnsiTheme="minorHAnsi" w:cs="Arial"/>
          <w:color w:val="FF0000"/>
          <w:shd w:val="clear" w:color="auto" w:fill="FFFFFF"/>
        </w:rPr>
      </w:pPr>
    </w:p>
    <w:p w14:paraId="7A850FB5" w14:textId="77777777" w:rsidR="00FD0E4F" w:rsidRPr="00FD0E4F" w:rsidRDefault="00FD0E4F" w:rsidP="00FD0E4F">
      <w:pPr>
        <w:rPr>
          <w:rFonts w:asciiTheme="minorHAnsi" w:hAnsiTheme="minorHAnsi" w:cs="Arial"/>
          <w:color w:val="FF0000"/>
          <w:shd w:val="clear" w:color="auto" w:fill="FFFFFF"/>
        </w:rPr>
      </w:pPr>
      <w:proofErr w:type="spellStart"/>
      <w:r w:rsidRPr="00FD0E4F">
        <w:rPr>
          <w:rFonts w:asciiTheme="minorHAnsi" w:hAnsiTheme="minorHAnsi" w:cs="Arial"/>
          <w:color w:val="222222"/>
        </w:rPr>
        <w:t>Hustvedt</w:t>
      </w:r>
      <w:proofErr w:type="spellEnd"/>
      <w:r w:rsidRPr="00FD0E4F">
        <w:rPr>
          <w:rFonts w:asciiTheme="minorHAnsi" w:hAnsiTheme="minorHAnsi" w:cs="Arial"/>
          <w:color w:val="222222"/>
        </w:rPr>
        <w:t>, S., 2016. </w:t>
      </w:r>
      <w:r w:rsidRPr="00FD0E4F">
        <w:rPr>
          <w:rFonts w:asciiTheme="minorHAnsi" w:hAnsiTheme="minorHAnsi" w:cs="Arial"/>
          <w:i/>
          <w:iCs/>
          <w:color w:val="222222"/>
        </w:rPr>
        <w:t>A Woman Looking at Men Looking at Women: Essays on Art, Sex, and the Mind</w:t>
      </w:r>
      <w:r w:rsidRPr="00FD0E4F">
        <w:rPr>
          <w:rFonts w:asciiTheme="minorHAnsi" w:hAnsiTheme="minorHAnsi" w:cs="Arial"/>
          <w:color w:val="222222"/>
        </w:rPr>
        <w:t xml:space="preserve">. Simon and Schuster. </w:t>
      </w:r>
      <w:r w:rsidRPr="00FD0E4F">
        <w:rPr>
          <w:rFonts w:asciiTheme="minorHAnsi" w:hAnsiTheme="minorHAnsi" w:cs="Arial"/>
          <w:color w:val="FF0000"/>
          <w:shd w:val="clear" w:color="auto" w:fill="FFFFFF"/>
        </w:rPr>
        <w:t>NON</w:t>
      </w:r>
    </w:p>
    <w:p w14:paraId="5DB894C1" w14:textId="77777777" w:rsidR="00FD0E4F" w:rsidRPr="00FD0E4F" w:rsidRDefault="00FD0E4F" w:rsidP="00FD0E4F">
      <w:pPr>
        <w:rPr>
          <w:rFonts w:asciiTheme="minorHAnsi" w:hAnsiTheme="minorHAnsi" w:cs="Arial"/>
          <w:color w:val="FF0000"/>
          <w:shd w:val="clear" w:color="auto" w:fill="FFFFFF"/>
        </w:rPr>
      </w:pPr>
    </w:p>
    <w:p w14:paraId="0D2F8FA6" w14:textId="77777777" w:rsidR="00FD0E4F" w:rsidRPr="00FD0E4F" w:rsidRDefault="00FD0E4F" w:rsidP="00FD0E4F">
      <w:pPr>
        <w:rPr>
          <w:rFonts w:asciiTheme="minorHAnsi" w:hAnsiTheme="minorHAnsi"/>
        </w:rPr>
      </w:pPr>
      <w:r w:rsidRPr="00FD0E4F">
        <w:rPr>
          <w:rFonts w:asciiTheme="minorHAnsi" w:hAnsiTheme="minorHAnsi" w:cs="Arial"/>
          <w:color w:val="222222"/>
          <w:shd w:val="clear" w:color="auto" w:fill="FFFFFF"/>
        </w:rPr>
        <w:t xml:space="preserve">Di </w:t>
      </w:r>
      <w:proofErr w:type="spellStart"/>
      <w:r w:rsidRPr="00FD0E4F">
        <w:rPr>
          <w:rFonts w:asciiTheme="minorHAnsi" w:hAnsiTheme="minorHAnsi" w:cs="Arial"/>
          <w:color w:val="222222"/>
          <w:shd w:val="clear" w:color="auto" w:fill="FFFFFF"/>
        </w:rPr>
        <w:t>Pippo</w:t>
      </w:r>
      <w:proofErr w:type="spellEnd"/>
      <w:r w:rsidRPr="00FD0E4F">
        <w:rPr>
          <w:rFonts w:asciiTheme="minorHAnsi" w:hAnsiTheme="minorHAnsi" w:cs="Arial"/>
          <w:color w:val="222222"/>
          <w:shd w:val="clear" w:color="auto" w:fill="FFFFFF"/>
        </w:rPr>
        <w:t xml:space="preserve">, A.F., 2000. The concept of </w:t>
      </w:r>
      <w:proofErr w:type="spellStart"/>
      <w:r w:rsidRPr="00FD0E4F">
        <w:rPr>
          <w:rFonts w:asciiTheme="minorHAnsi" w:hAnsiTheme="minorHAnsi" w:cs="Arial"/>
          <w:color w:val="222222"/>
          <w:shd w:val="clear" w:color="auto" w:fill="FFFFFF"/>
        </w:rPr>
        <w:t>poiesis</w:t>
      </w:r>
      <w:proofErr w:type="spellEnd"/>
      <w:r w:rsidRPr="00FD0E4F">
        <w:rPr>
          <w:rFonts w:asciiTheme="minorHAnsi" w:hAnsiTheme="minorHAnsi" w:cs="Arial"/>
          <w:color w:val="222222"/>
          <w:shd w:val="clear" w:color="auto" w:fill="FFFFFF"/>
        </w:rPr>
        <w:t xml:space="preserve"> in Heidegger’s </w:t>
      </w:r>
      <w:proofErr w:type="gramStart"/>
      <w:r w:rsidRPr="00FD0E4F">
        <w:rPr>
          <w:rFonts w:asciiTheme="minorHAnsi" w:hAnsiTheme="minorHAnsi" w:cs="Arial"/>
          <w:color w:val="222222"/>
          <w:shd w:val="clear" w:color="auto" w:fill="FFFFFF"/>
        </w:rPr>
        <w:t>An</w:t>
      </w:r>
      <w:proofErr w:type="gramEnd"/>
      <w:r w:rsidRPr="00FD0E4F">
        <w:rPr>
          <w:rFonts w:asciiTheme="minorHAnsi" w:hAnsiTheme="minorHAnsi" w:cs="Arial"/>
          <w:color w:val="222222"/>
          <w:shd w:val="clear" w:color="auto" w:fill="FFFFFF"/>
        </w:rPr>
        <w:t xml:space="preserve"> introduction to metaphysics. </w:t>
      </w:r>
      <w:r w:rsidRPr="00FD0E4F">
        <w:rPr>
          <w:rFonts w:asciiTheme="minorHAnsi" w:hAnsiTheme="minorHAnsi" w:cs="Arial"/>
          <w:i/>
          <w:iCs/>
          <w:color w:val="222222"/>
          <w:shd w:val="clear" w:color="auto" w:fill="FFFFFF"/>
        </w:rPr>
        <w:t>Thinking fundamentals</w:t>
      </w:r>
      <w:r w:rsidRPr="00FD0E4F">
        <w:rPr>
          <w:rFonts w:asciiTheme="minorHAnsi" w:hAnsiTheme="minorHAnsi" w:cs="Arial"/>
          <w:color w:val="222222"/>
          <w:shd w:val="clear" w:color="auto" w:fill="FFFFFF"/>
        </w:rPr>
        <w:t>, </w:t>
      </w:r>
      <w:r w:rsidRPr="00FD0E4F">
        <w:rPr>
          <w:rFonts w:asciiTheme="minorHAnsi" w:hAnsiTheme="minorHAnsi" w:cs="Arial"/>
          <w:i/>
          <w:iCs/>
          <w:color w:val="222222"/>
          <w:shd w:val="clear" w:color="auto" w:fill="FFFFFF"/>
        </w:rPr>
        <w:t>9</w:t>
      </w:r>
      <w:r w:rsidRPr="00FD0E4F">
        <w:rPr>
          <w:rFonts w:asciiTheme="minorHAnsi" w:hAnsiTheme="minorHAnsi" w:cs="Arial"/>
          <w:color w:val="222222"/>
          <w:shd w:val="clear" w:color="auto" w:fill="FFFFFF"/>
        </w:rPr>
        <w:t xml:space="preserve">. </w:t>
      </w:r>
      <w:r w:rsidRPr="00FD0E4F">
        <w:rPr>
          <w:rFonts w:asciiTheme="minorHAnsi" w:hAnsiTheme="minorHAnsi" w:cs="Arial"/>
          <w:color w:val="FF0000"/>
          <w:shd w:val="clear" w:color="auto" w:fill="FFFFFF"/>
        </w:rPr>
        <w:t>NON</w:t>
      </w:r>
    </w:p>
    <w:p w14:paraId="74A69D7B" w14:textId="77777777" w:rsidR="00FD0E4F" w:rsidRPr="00FD0E4F" w:rsidRDefault="00FD0E4F" w:rsidP="00FD0E4F">
      <w:pPr>
        <w:rPr>
          <w:rFonts w:asciiTheme="minorHAnsi" w:hAnsiTheme="minorHAnsi"/>
        </w:rPr>
      </w:pPr>
    </w:p>
    <w:p w14:paraId="36F47125" w14:textId="77777777" w:rsidR="00FD0E4F" w:rsidRPr="00FD0E4F" w:rsidRDefault="00FD0E4F" w:rsidP="00FD0E4F">
      <w:pPr>
        <w:widowControl w:val="0"/>
        <w:autoSpaceDE w:val="0"/>
        <w:autoSpaceDN w:val="0"/>
        <w:adjustRightInd w:val="0"/>
        <w:rPr>
          <w:rFonts w:asciiTheme="minorHAnsi" w:hAnsiTheme="minorHAnsi" w:cs="Arial"/>
          <w:color w:val="FF0000"/>
          <w:shd w:val="clear" w:color="auto" w:fill="FFFFFF"/>
        </w:rPr>
      </w:pPr>
      <w:r w:rsidRPr="00FD0E4F">
        <w:rPr>
          <w:rFonts w:asciiTheme="minorHAnsi" w:hAnsiTheme="minorHAnsi"/>
        </w:rPr>
        <w:t xml:space="preserve">Andrea </w:t>
      </w:r>
      <w:proofErr w:type="spellStart"/>
      <w:r w:rsidRPr="00FD0E4F">
        <w:rPr>
          <w:rFonts w:asciiTheme="minorHAnsi" w:hAnsiTheme="minorHAnsi"/>
        </w:rPr>
        <w:t>Büttner</w:t>
      </w:r>
      <w:proofErr w:type="spellEnd"/>
      <w:r w:rsidRPr="00FD0E4F">
        <w:rPr>
          <w:rFonts w:asciiTheme="minorHAnsi" w:hAnsiTheme="minorHAnsi"/>
        </w:rPr>
        <w:t xml:space="preserve"> </w:t>
      </w:r>
      <w:r w:rsidRPr="00FD0E4F">
        <w:rPr>
          <w:rFonts w:asciiTheme="minorHAnsi" w:hAnsiTheme="minorHAnsi"/>
          <w:i/>
          <w:iCs/>
        </w:rPr>
        <w:t xml:space="preserve">Beggars and </w:t>
      </w:r>
      <w:proofErr w:type="gramStart"/>
      <w:r w:rsidRPr="00FD0E4F">
        <w:rPr>
          <w:rFonts w:asciiTheme="minorHAnsi" w:hAnsiTheme="minorHAnsi"/>
          <w:i/>
          <w:iCs/>
        </w:rPr>
        <w:t>iPhones .</w:t>
      </w:r>
      <w:proofErr w:type="gramEnd"/>
      <w:r w:rsidRPr="00FD0E4F">
        <w:rPr>
          <w:rFonts w:asciiTheme="minorHAnsi" w:hAnsiTheme="minorHAnsi"/>
          <w:i/>
          <w:iCs/>
        </w:rPr>
        <w:t xml:space="preserve"> Catalogue. </w:t>
      </w:r>
      <w:r w:rsidRPr="00FD0E4F">
        <w:rPr>
          <w:rFonts w:asciiTheme="minorHAnsi" w:hAnsiTheme="minorHAnsi"/>
        </w:rPr>
        <w:t xml:space="preserve">2016 </w:t>
      </w:r>
      <w:proofErr w:type="spellStart"/>
      <w:r w:rsidRPr="00FD0E4F">
        <w:rPr>
          <w:rFonts w:asciiTheme="minorHAnsi" w:hAnsiTheme="minorHAnsi"/>
        </w:rPr>
        <w:t>Kunsthalle</w:t>
      </w:r>
      <w:proofErr w:type="spellEnd"/>
      <w:r w:rsidRPr="00FD0E4F">
        <w:rPr>
          <w:rFonts w:asciiTheme="minorHAnsi" w:hAnsiTheme="minorHAnsi"/>
        </w:rPr>
        <w:t xml:space="preserve"> Wien </w:t>
      </w:r>
      <w:proofErr w:type="gramStart"/>
      <w:r w:rsidRPr="00FD0E4F">
        <w:rPr>
          <w:rFonts w:asciiTheme="minorHAnsi" w:hAnsiTheme="minorHAnsi"/>
        </w:rPr>
        <w:t>GmbH .Vienna</w:t>
      </w:r>
      <w:proofErr w:type="gramEnd"/>
      <w:r w:rsidRPr="00FD0E4F">
        <w:rPr>
          <w:rFonts w:asciiTheme="minorHAnsi" w:hAnsiTheme="minorHAnsi"/>
        </w:rPr>
        <w:t xml:space="preserve"> ́s exhibition space  </w:t>
      </w:r>
      <w:r w:rsidRPr="00FD0E4F">
        <w:rPr>
          <w:rFonts w:asciiTheme="minorHAnsi" w:hAnsiTheme="minorHAnsi" w:cs="Arial"/>
          <w:color w:val="FF0000"/>
          <w:shd w:val="clear" w:color="auto" w:fill="FFFFFF"/>
        </w:rPr>
        <w:t>NON</w:t>
      </w:r>
    </w:p>
    <w:p w14:paraId="5AA55CDA" w14:textId="77777777" w:rsidR="00FD0E4F" w:rsidRPr="00FD0E4F" w:rsidRDefault="00FD0E4F" w:rsidP="00FD0E4F">
      <w:pPr>
        <w:widowControl w:val="0"/>
        <w:autoSpaceDE w:val="0"/>
        <w:autoSpaceDN w:val="0"/>
        <w:adjustRightInd w:val="0"/>
        <w:rPr>
          <w:rFonts w:asciiTheme="minorHAnsi" w:hAnsiTheme="minorHAnsi" w:cs="Helvetica"/>
          <w:color w:val="000000"/>
          <w:lang w:val="en-US"/>
        </w:rPr>
      </w:pPr>
    </w:p>
    <w:tbl>
      <w:tblPr>
        <w:tblW w:w="6564" w:type="dxa"/>
        <w:shd w:val="clear" w:color="auto" w:fill="FFFFFF"/>
        <w:tblCellMar>
          <w:left w:w="0" w:type="dxa"/>
          <w:right w:w="0" w:type="dxa"/>
        </w:tblCellMar>
        <w:tblLook w:val="04A0" w:firstRow="1" w:lastRow="0" w:firstColumn="1" w:lastColumn="0" w:noHBand="0" w:noVBand="1"/>
      </w:tblPr>
      <w:tblGrid>
        <w:gridCol w:w="6564"/>
      </w:tblGrid>
      <w:tr w:rsidR="00FD0E4F" w:rsidRPr="00FD0E4F" w14:paraId="202822AD" w14:textId="77777777" w:rsidTr="006C02FD">
        <w:tc>
          <w:tcPr>
            <w:tcW w:w="0" w:type="auto"/>
            <w:shd w:val="clear" w:color="auto" w:fill="FFFFFF"/>
            <w:vAlign w:val="center"/>
            <w:hideMark/>
          </w:tcPr>
          <w:p w14:paraId="14E7EAD1" w14:textId="77777777" w:rsidR="00FD0E4F" w:rsidRPr="00FD0E4F" w:rsidRDefault="00FD0E4F" w:rsidP="006C02FD">
            <w:pPr>
              <w:rPr>
                <w:rFonts w:asciiTheme="minorHAnsi" w:hAnsiTheme="minorHAnsi" w:cs="Arial"/>
                <w:color w:val="222222"/>
              </w:rPr>
            </w:pPr>
          </w:p>
        </w:tc>
      </w:tr>
      <w:tr w:rsidR="00FD0E4F" w:rsidRPr="00FD0E4F" w14:paraId="77B0F7F1" w14:textId="77777777" w:rsidTr="006C02FD">
        <w:trPr>
          <w:trHeight w:val="824"/>
        </w:trPr>
        <w:tc>
          <w:tcPr>
            <w:tcW w:w="0" w:type="auto"/>
            <w:shd w:val="clear" w:color="auto" w:fill="FFFFFF"/>
            <w:tcMar>
              <w:top w:w="120" w:type="dxa"/>
              <w:left w:w="0" w:type="dxa"/>
              <w:bottom w:w="120" w:type="dxa"/>
              <w:right w:w="0" w:type="dxa"/>
            </w:tcMar>
            <w:hideMark/>
          </w:tcPr>
          <w:p w14:paraId="3EC71D04" w14:textId="77777777" w:rsidR="00FD0E4F" w:rsidRPr="00FD0E4F" w:rsidRDefault="00FD0E4F" w:rsidP="006C02FD">
            <w:pPr>
              <w:rPr>
                <w:rFonts w:asciiTheme="minorHAnsi" w:hAnsiTheme="minorHAnsi" w:cs="Arial"/>
                <w:color w:val="222222"/>
              </w:rPr>
            </w:pPr>
            <w:proofErr w:type="spellStart"/>
            <w:r w:rsidRPr="00FD0E4F">
              <w:rPr>
                <w:rFonts w:asciiTheme="minorHAnsi" w:hAnsiTheme="minorHAnsi" w:cs="Arial"/>
                <w:color w:val="222222"/>
              </w:rPr>
              <w:t>Cubitt</w:t>
            </w:r>
            <w:proofErr w:type="spellEnd"/>
            <w:r w:rsidRPr="00FD0E4F">
              <w:rPr>
                <w:rFonts w:asciiTheme="minorHAnsi" w:hAnsiTheme="minorHAnsi" w:cs="Arial"/>
                <w:color w:val="222222"/>
              </w:rPr>
              <w:t>, S., 2014. </w:t>
            </w:r>
            <w:r w:rsidRPr="00FD0E4F">
              <w:rPr>
                <w:rFonts w:asciiTheme="minorHAnsi" w:hAnsiTheme="minorHAnsi" w:cs="Arial"/>
                <w:i/>
                <w:iCs/>
                <w:color w:val="222222"/>
              </w:rPr>
              <w:t>The practice of light: A genealogy of visual technologies from prints to pixels</w:t>
            </w:r>
            <w:r w:rsidRPr="00FD0E4F">
              <w:rPr>
                <w:rFonts w:asciiTheme="minorHAnsi" w:hAnsiTheme="minorHAnsi" w:cs="Arial"/>
                <w:color w:val="222222"/>
              </w:rPr>
              <w:t xml:space="preserve">. MIT Press. </w:t>
            </w:r>
            <w:r w:rsidRPr="00FD0E4F">
              <w:rPr>
                <w:rFonts w:asciiTheme="minorHAnsi" w:hAnsiTheme="minorHAnsi" w:cs="Arial"/>
                <w:color w:val="FF0000"/>
                <w:shd w:val="clear" w:color="auto" w:fill="FFFFFF"/>
              </w:rPr>
              <w:t>NON</w:t>
            </w:r>
          </w:p>
        </w:tc>
      </w:tr>
    </w:tbl>
    <w:p w14:paraId="5B24E26B" w14:textId="77777777" w:rsidR="00FD0E4F" w:rsidRPr="00FD0E4F" w:rsidRDefault="00FD0E4F" w:rsidP="00FD0E4F">
      <w:pPr>
        <w:widowControl w:val="0"/>
        <w:autoSpaceDE w:val="0"/>
        <w:autoSpaceDN w:val="0"/>
        <w:adjustRightInd w:val="0"/>
        <w:rPr>
          <w:rFonts w:asciiTheme="minorHAnsi" w:hAnsiTheme="minorHAnsi"/>
          <w:color w:val="1E2E47"/>
        </w:rPr>
      </w:pPr>
      <w:proofErr w:type="gramStart"/>
      <w:r w:rsidRPr="00FD0E4F">
        <w:rPr>
          <w:rFonts w:asciiTheme="minorHAnsi" w:hAnsiTheme="minorHAnsi"/>
          <w:color w:val="1E2E47"/>
        </w:rPr>
        <w:t xml:space="preserve">Thomas </w:t>
      </w:r>
      <w:proofErr w:type="spellStart"/>
      <w:r w:rsidRPr="00FD0E4F">
        <w:rPr>
          <w:rFonts w:asciiTheme="minorHAnsi" w:hAnsiTheme="minorHAnsi"/>
          <w:color w:val="1E2E47"/>
        </w:rPr>
        <w:t>Struth</w:t>
      </w:r>
      <w:proofErr w:type="spellEnd"/>
      <w:r w:rsidRPr="00FD0E4F">
        <w:rPr>
          <w:rFonts w:asciiTheme="minorHAnsi" w:hAnsiTheme="minorHAnsi"/>
          <w:color w:val="1E2E47"/>
        </w:rPr>
        <w:t xml:space="preserve"> Photographs 1978 -2010.</w:t>
      </w:r>
      <w:proofErr w:type="gramEnd"/>
      <w:r w:rsidRPr="00FD0E4F">
        <w:rPr>
          <w:rFonts w:asciiTheme="minorHAnsi" w:hAnsiTheme="minorHAnsi"/>
          <w:color w:val="1E2E47"/>
        </w:rPr>
        <w:t xml:space="preserve"> </w:t>
      </w:r>
      <w:proofErr w:type="gramStart"/>
      <w:r w:rsidRPr="00FD0E4F">
        <w:rPr>
          <w:rFonts w:asciiTheme="minorHAnsi" w:hAnsiTheme="minorHAnsi"/>
          <w:color w:val="1E2E47"/>
        </w:rPr>
        <w:t>Ed .</w:t>
      </w:r>
      <w:proofErr w:type="gramEnd"/>
      <w:r w:rsidRPr="00FD0E4F">
        <w:rPr>
          <w:rFonts w:asciiTheme="minorHAnsi" w:hAnsiTheme="minorHAnsi"/>
          <w:color w:val="1E2E47"/>
        </w:rPr>
        <w:t xml:space="preserve"> Annette </w:t>
      </w:r>
      <w:proofErr w:type="spellStart"/>
      <w:r w:rsidRPr="00FD0E4F">
        <w:rPr>
          <w:rFonts w:asciiTheme="minorHAnsi" w:hAnsiTheme="minorHAnsi"/>
          <w:color w:val="1E2E47"/>
        </w:rPr>
        <w:t>Kruszynski</w:t>
      </w:r>
      <w:proofErr w:type="spellEnd"/>
      <w:r w:rsidRPr="00FD0E4F">
        <w:rPr>
          <w:rFonts w:asciiTheme="minorHAnsi" w:hAnsiTheme="minorHAnsi"/>
          <w:color w:val="1E2E47"/>
        </w:rPr>
        <w:t xml:space="preserve">, </w:t>
      </w:r>
      <w:proofErr w:type="spellStart"/>
      <w:r w:rsidRPr="00FD0E4F">
        <w:rPr>
          <w:rFonts w:asciiTheme="minorHAnsi" w:hAnsiTheme="minorHAnsi"/>
          <w:color w:val="1E2E47"/>
        </w:rPr>
        <w:t>tobi</w:t>
      </w:r>
      <w:proofErr w:type="spellEnd"/>
      <w:r w:rsidRPr="00FD0E4F">
        <w:rPr>
          <w:rFonts w:asciiTheme="minorHAnsi" w:hAnsiTheme="minorHAnsi"/>
          <w:color w:val="1E2E47"/>
        </w:rPr>
        <w:t xml:space="preserve"> </w:t>
      </w:r>
      <w:proofErr w:type="spellStart"/>
      <w:r w:rsidRPr="00FD0E4F">
        <w:rPr>
          <w:rFonts w:asciiTheme="minorHAnsi" w:hAnsiTheme="minorHAnsi"/>
          <w:color w:val="1E2E47"/>
        </w:rPr>
        <w:t>bezzola</w:t>
      </w:r>
      <w:proofErr w:type="spellEnd"/>
      <w:r w:rsidRPr="00FD0E4F">
        <w:rPr>
          <w:rFonts w:asciiTheme="minorHAnsi" w:hAnsiTheme="minorHAnsi"/>
          <w:color w:val="1E2E47"/>
        </w:rPr>
        <w:t xml:space="preserve"> </w:t>
      </w:r>
      <w:proofErr w:type="spellStart"/>
      <w:proofErr w:type="gramStart"/>
      <w:r w:rsidRPr="00FD0E4F">
        <w:rPr>
          <w:rFonts w:asciiTheme="minorHAnsi" w:hAnsiTheme="minorHAnsi"/>
          <w:color w:val="1E2E47"/>
        </w:rPr>
        <w:t>james</w:t>
      </w:r>
      <w:proofErr w:type="spellEnd"/>
      <w:proofErr w:type="gramEnd"/>
      <w:r w:rsidRPr="00FD0E4F">
        <w:rPr>
          <w:rFonts w:asciiTheme="minorHAnsi" w:hAnsiTheme="minorHAnsi"/>
          <w:color w:val="1E2E47"/>
        </w:rPr>
        <w:t xml:space="preserve"> </w:t>
      </w:r>
      <w:proofErr w:type="spellStart"/>
      <w:r w:rsidRPr="00FD0E4F">
        <w:rPr>
          <w:rFonts w:asciiTheme="minorHAnsi" w:hAnsiTheme="minorHAnsi"/>
          <w:color w:val="1E2E47"/>
        </w:rPr>
        <w:t>lingwood</w:t>
      </w:r>
      <w:proofErr w:type="spellEnd"/>
      <w:r w:rsidRPr="00FD0E4F">
        <w:rPr>
          <w:rFonts w:asciiTheme="minorHAnsi" w:hAnsiTheme="minorHAnsi"/>
          <w:color w:val="1E2E47"/>
        </w:rPr>
        <w:t xml:space="preserve"> </w:t>
      </w:r>
      <w:proofErr w:type="spellStart"/>
      <w:r w:rsidRPr="00FD0E4F">
        <w:rPr>
          <w:rFonts w:asciiTheme="minorHAnsi" w:hAnsiTheme="minorHAnsi"/>
          <w:color w:val="1E2E47"/>
        </w:rPr>
        <w:t>Monacelli</w:t>
      </w:r>
      <w:proofErr w:type="spellEnd"/>
      <w:r w:rsidRPr="00FD0E4F">
        <w:rPr>
          <w:rFonts w:asciiTheme="minorHAnsi" w:hAnsiTheme="minorHAnsi"/>
          <w:color w:val="1E2E47"/>
        </w:rPr>
        <w:t xml:space="preserve"> Press </w:t>
      </w:r>
      <w:r w:rsidRPr="00FD0E4F">
        <w:rPr>
          <w:rFonts w:asciiTheme="minorHAnsi" w:hAnsiTheme="minorHAnsi" w:cs="Arial"/>
          <w:color w:val="FF0000"/>
          <w:shd w:val="clear" w:color="auto" w:fill="FFFFFF"/>
        </w:rPr>
        <w:t>NON</w:t>
      </w:r>
    </w:p>
    <w:p w14:paraId="310F051A" w14:textId="77777777" w:rsidR="00FD0E4F" w:rsidRPr="00FD0E4F" w:rsidRDefault="00FD0E4F" w:rsidP="00FD0E4F">
      <w:pPr>
        <w:widowControl w:val="0"/>
        <w:autoSpaceDE w:val="0"/>
        <w:autoSpaceDN w:val="0"/>
        <w:adjustRightInd w:val="0"/>
        <w:rPr>
          <w:rFonts w:asciiTheme="minorHAnsi" w:hAnsiTheme="minorHAnsi"/>
          <w:color w:val="1E2E47"/>
          <w:lang w:val="en-US"/>
        </w:rPr>
      </w:pPr>
    </w:p>
    <w:p w14:paraId="2843954E" w14:textId="77777777" w:rsidR="00FD0E4F" w:rsidRPr="00FD0E4F" w:rsidRDefault="00FD0E4F" w:rsidP="00FD0E4F">
      <w:pPr>
        <w:rPr>
          <w:rFonts w:asciiTheme="minorHAnsi" w:hAnsiTheme="minorHAnsi"/>
        </w:rPr>
      </w:pPr>
      <w:r w:rsidRPr="00FD0E4F">
        <w:rPr>
          <w:rFonts w:asciiTheme="minorHAnsi" w:hAnsiTheme="minorHAnsi" w:cs="Arial"/>
          <w:color w:val="222222"/>
          <w:shd w:val="clear" w:color="auto" w:fill="FFFFFF"/>
        </w:rPr>
        <w:t xml:space="preserve">Davidson, Bruce, Fred Braithwaite, and Henry </w:t>
      </w:r>
      <w:proofErr w:type="spellStart"/>
      <w:r w:rsidRPr="00FD0E4F">
        <w:rPr>
          <w:rFonts w:asciiTheme="minorHAnsi" w:hAnsiTheme="minorHAnsi" w:cs="Arial"/>
          <w:color w:val="222222"/>
          <w:shd w:val="clear" w:color="auto" w:fill="FFFFFF"/>
        </w:rPr>
        <w:t>Geldzahler</w:t>
      </w:r>
      <w:proofErr w:type="spellEnd"/>
      <w:r w:rsidRPr="00FD0E4F">
        <w:rPr>
          <w:rFonts w:asciiTheme="minorHAnsi" w:hAnsiTheme="minorHAnsi" w:cs="Arial"/>
          <w:color w:val="222222"/>
          <w:shd w:val="clear" w:color="auto" w:fill="FFFFFF"/>
        </w:rPr>
        <w:t>. </w:t>
      </w:r>
      <w:r w:rsidRPr="00FD0E4F">
        <w:rPr>
          <w:rFonts w:asciiTheme="minorHAnsi" w:hAnsiTheme="minorHAnsi" w:cs="Arial"/>
          <w:i/>
          <w:iCs/>
          <w:color w:val="222222"/>
          <w:shd w:val="clear" w:color="auto" w:fill="FFFFFF"/>
        </w:rPr>
        <w:t>Subway</w:t>
      </w:r>
      <w:r w:rsidRPr="00FD0E4F">
        <w:rPr>
          <w:rFonts w:asciiTheme="minorHAnsi" w:hAnsiTheme="minorHAnsi" w:cs="Arial"/>
          <w:color w:val="222222"/>
          <w:shd w:val="clear" w:color="auto" w:fill="FFFFFF"/>
        </w:rPr>
        <w:t xml:space="preserve">. </w:t>
      </w:r>
      <w:proofErr w:type="spellStart"/>
      <w:proofErr w:type="gramStart"/>
      <w:r w:rsidRPr="00FD0E4F">
        <w:rPr>
          <w:rFonts w:asciiTheme="minorHAnsi" w:hAnsiTheme="minorHAnsi" w:cs="Arial"/>
          <w:color w:val="222222"/>
          <w:shd w:val="clear" w:color="auto" w:fill="FFFFFF"/>
        </w:rPr>
        <w:t>Steidl</w:t>
      </w:r>
      <w:proofErr w:type="spellEnd"/>
      <w:r w:rsidRPr="00FD0E4F">
        <w:rPr>
          <w:rFonts w:asciiTheme="minorHAnsi" w:hAnsiTheme="minorHAnsi" w:cs="Arial"/>
          <w:color w:val="222222"/>
          <w:shd w:val="clear" w:color="auto" w:fill="FFFFFF"/>
        </w:rPr>
        <w:t>, 2011.</w:t>
      </w:r>
      <w:proofErr w:type="gramEnd"/>
      <w:r w:rsidRPr="00FD0E4F">
        <w:rPr>
          <w:rFonts w:asciiTheme="minorHAnsi" w:hAnsiTheme="minorHAnsi" w:cs="Arial"/>
          <w:color w:val="222222"/>
          <w:shd w:val="clear" w:color="auto" w:fill="FFFFFF"/>
        </w:rPr>
        <w:t xml:space="preserve"> </w:t>
      </w:r>
      <w:r w:rsidRPr="00FD0E4F">
        <w:rPr>
          <w:rFonts w:asciiTheme="minorHAnsi" w:hAnsiTheme="minorHAnsi" w:cs="Arial"/>
          <w:color w:val="FF0000"/>
          <w:shd w:val="clear" w:color="auto" w:fill="FFFFFF"/>
        </w:rPr>
        <w:t>NON</w:t>
      </w:r>
    </w:p>
    <w:p w14:paraId="43C3A987" w14:textId="77777777" w:rsidR="00FD0E4F" w:rsidRPr="00FD0E4F" w:rsidRDefault="00FD0E4F" w:rsidP="00FD0E4F">
      <w:pPr>
        <w:widowControl w:val="0"/>
        <w:autoSpaceDE w:val="0"/>
        <w:autoSpaceDN w:val="0"/>
        <w:adjustRightInd w:val="0"/>
        <w:rPr>
          <w:rFonts w:asciiTheme="minorHAnsi" w:hAnsiTheme="minorHAnsi"/>
          <w:color w:val="1E2E47"/>
        </w:rPr>
      </w:pPr>
    </w:p>
    <w:p w14:paraId="444B71DD" w14:textId="77777777" w:rsidR="00FD0E4F" w:rsidRPr="00FD0E4F" w:rsidRDefault="00FD0E4F" w:rsidP="00FD0E4F">
      <w:pPr>
        <w:rPr>
          <w:rFonts w:asciiTheme="minorHAnsi" w:hAnsiTheme="minorHAnsi"/>
        </w:rPr>
      </w:pPr>
      <w:proofErr w:type="gramStart"/>
      <w:r w:rsidRPr="00FD0E4F">
        <w:rPr>
          <w:rFonts w:asciiTheme="minorHAnsi" w:hAnsiTheme="minorHAnsi" w:cs="Arial"/>
          <w:color w:val="222222"/>
          <w:shd w:val="clear" w:color="auto" w:fill="FFFFFF"/>
        </w:rPr>
        <w:t>Benjamin, W., 2008.</w:t>
      </w:r>
      <w:proofErr w:type="gramEnd"/>
      <w:r w:rsidRPr="00FD0E4F">
        <w:rPr>
          <w:rFonts w:asciiTheme="minorHAnsi" w:hAnsiTheme="minorHAnsi" w:cs="Arial"/>
          <w:color w:val="222222"/>
          <w:shd w:val="clear" w:color="auto" w:fill="FFFFFF"/>
        </w:rPr>
        <w:t> </w:t>
      </w:r>
      <w:proofErr w:type="gramStart"/>
      <w:r w:rsidRPr="00FD0E4F">
        <w:rPr>
          <w:rFonts w:asciiTheme="minorHAnsi" w:hAnsiTheme="minorHAnsi" w:cs="Arial"/>
          <w:i/>
          <w:iCs/>
          <w:color w:val="222222"/>
          <w:shd w:val="clear" w:color="auto" w:fill="FFFFFF"/>
        </w:rPr>
        <w:t>The work of art in the age of mechanical reproduction</w:t>
      </w:r>
      <w:r w:rsidRPr="00FD0E4F">
        <w:rPr>
          <w:rFonts w:asciiTheme="minorHAnsi" w:hAnsiTheme="minorHAnsi" w:cs="Arial"/>
          <w:color w:val="222222"/>
          <w:shd w:val="clear" w:color="auto" w:fill="FFFFFF"/>
        </w:rPr>
        <w:t>.</w:t>
      </w:r>
      <w:proofErr w:type="gramEnd"/>
      <w:r w:rsidRPr="00FD0E4F">
        <w:rPr>
          <w:rFonts w:asciiTheme="minorHAnsi" w:hAnsiTheme="minorHAnsi" w:cs="Arial"/>
          <w:color w:val="222222"/>
          <w:shd w:val="clear" w:color="auto" w:fill="FFFFFF"/>
        </w:rPr>
        <w:t xml:space="preserve"> Penguin UK. </w:t>
      </w:r>
      <w:r w:rsidRPr="00FD0E4F">
        <w:rPr>
          <w:rFonts w:asciiTheme="minorHAnsi" w:hAnsiTheme="minorHAnsi" w:cs="Arial"/>
          <w:color w:val="FF0000"/>
          <w:shd w:val="clear" w:color="auto" w:fill="FFFFFF"/>
        </w:rPr>
        <w:t>NON</w:t>
      </w:r>
    </w:p>
    <w:p w14:paraId="1D5C129D" w14:textId="77777777" w:rsidR="00FD0E4F" w:rsidRPr="00FD0E4F" w:rsidRDefault="00FD0E4F" w:rsidP="00FD0E4F">
      <w:pPr>
        <w:widowControl w:val="0"/>
        <w:autoSpaceDE w:val="0"/>
        <w:autoSpaceDN w:val="0"/>
        <w:adjustRightInd w:val="0"/>
        <w:rPr>
          <w:rFonts w:asciiTheme="minorHAnsi" w:hAnsiTheme="minorHAnsi"/>
          <w:color w:val="1E2E47"/>
        </w:rPr>
      </w:pPr>
    </w:p>
    <w:p w14:paraId="7042D704" w14:textId="77777777" w:rsidR="00FD0E4F" w:rsidRPr="00FD0E4F" w:rsidRDefault="00FD0E4F" w:rsidP="00FD0E4F">
      <w:pPr>
        <w:rPr>
          <w:rFonts w:asciiTheme="minorHAnsi" w:hAnsiTheme="minorHAnsi" w:cs="Arial"/>
          <w:color w:val="222222"/>
          <w:shd w:val="clear" w:color="auto" w:fill="FFFFFF"/>
        </w:rPr>
      </w:pPr>
      <w:proofErr w:type="gramStart"/>
      <w:r w:rsidRPr="00FD0E4F">
        <w:rPr>
          <w:rFonts w:asciiTheme="minorHAnsi" w:hAnsiTheme="minorHAnsi" w:cs="Arial"/>
          <w:color w:val="222222"/>
          <w:shd w:val="clear" w:color="auto" w:fill="FFFFFF"/>
        </w:rPr>
        <w:t>Fried, M., 2008.</w:t>
      </w:r>
      <w:proofErr w:type="gramEnd"/>
      <w:r w:rsidRPr="00FD0E4F">
        <w:rPr>
          <w:rFonts w:asciiTheme="minorHAnsi" w:hAnsiTheme="minorHAnsi" w:cs="Arial"/>
          <w:color w:val="222222"/>
          <w:shd w:val="clear" w:color="auto" w:fill="FFFFFF"/>
        </w:rPr>
        <w:t> </w:t>
      </w:r>
      <w:r w:rsidRPr="00FD0E4F">
        <w:rPr>
          <w:rFonts w:asciiTheme="minorHAnsi" w:hAnsiTheme="minorHAnsi" w:cs="Arial"/>
          <w:i/>
          <w:iCs/>
          <w:color w:val="222222"/>
          <w:shd w:val="clear" w:color="auto" w:fill="FFFFFF"/>
        </w:rPr>
        <w:t>Why photography matters as art as never before</w:t>
      </w:r>
      <w:r w:rsidRPr="00FD0E4F">
        <w:rPr>
          <w:rFonts w:asciiTheme="minorHAnsi" w:hAnsiTheme="minorHAnsi" w:cs="Arial"/>
          <w:color w:val="222222"/>
          <w:shd w:val="clear" w:color="auto" w:fill="FFFFFF"/>
        </w:rPr>
        <w:t xml:space="preserve"> (p. 409). New Haven: Yale University Press. </w:t>
      </w:r>
      <w:r w:rsidRPr="00FD0E4F">
        <w:rPr>
          <w:rFonts w:asciiTheme="minorHAnsi" w:hAnsiTheme="minorHAnsi" w:cs="Arial"/>
          <w:color w:val="FF0000"/>
          <w:shd w:val="clear" w:color="auto" w:fill="FFFFFF"/>
        </w:rPr>
        <w:t>NON</w:t>
      </w:r>
    </w:p>
    <w:p w14:paraId="4F3FA751" w14:textId="77777777" w:rsidR="00FD0E4F" w:rsidRPr="00FD0E4F" w:rsidRDefault="00FD0E4F" w:rsidP="00FD0E4F">
      <w:pPr>
        <w:rPr>
          <w:rFonts w:asciiTheme="minorHAnsi" w:hAnsiTheme="minorHAnsi"/>
        </w:rPr>
      </w:pPr>
    </w:p>
    <w:p w14:paraId="5802B9CC" w14:textId="77777777" w:rsidR="00FD0E4F" w:rsidRPr="00FD0E4F" w:rsidRDefault="00FD0E4F" w:rsidP="00FD0E4F">
      <w:pPr>
        <w:widowControl w:val="0"/>
        <w:autoSpaceDE w:val="0"/>
        <w:autoSpaceDN w:val="0"/>
        <w:adjustRightInd w:val="0"/>
        <w:rPr>
          <w:rFonts w:asciiTheme="minorHAnsi" w:hAnsiTheme="minorHAnsi"/>
          <w:color w:val="1E2E47"/>
        </w:rPr>
      </w:pPr>
      <w:r w:rsidRPr="00FD0E4F">
        <w:rPr>
          <w:rFonts w:asciiTheme="minorHAnsi" w:hAnsiTheme="minorHAnsi"/>
          <w:color w:val="1E2E47"/>
        </w:rPr>
        <w:t xml:space="preserve">Coming to Light Birmingham’s photographic collections. </w:t>
      </w:r>
      <w:proofErr w:type="gramStart"/>
      <w:r w:rsidRPr="00FD0E4F">
        <w:rPr>
          <w:rFonts w:asciiTheme="minorHAnsi" w:hAnsiTheme="minorHAnsi"/>
          <w:color w:val="1E2E47"/>
        </w:rPr>
        <w:t>Ed Peter James ISBN 0709302282 Birmingham museum and art gallery.</w:t>
      </w:r>
      <w:proofErr w:type="gramEnd"/>
      <w:r w:rsidRPr="00FD0E4F">
        <w:rPr>
          <w:rFonts w:asciiTheme="minorHAnsi" w:hAnsiTheme="minorHAnsi"/>
          <w:color w:val="1E2E47"/>
        </w:rPr>
        <w:t xml:space="preserve"> Birmingham Library </w:t>
      </w:r>
      <w:proofErr w:type="gramStart"/>
      <w:r w:rsidRPr="00FD0E4F">
        <w:rPr>
          <w:rFonts w:asciiTheme="minorHAnsi" w:hAnsiTheme="minorHAnsi" w:cs="Arial"/>
          <w:color w:val="FF0000"/>
          <w:shd w:val="clear" w:color="auto" w:fill="FFFFFF"/>
        </w:rPr>
        <w:t>NON</w:t>
      </w:r>
      <w:proofErr w:type="gramEnd"/>
    </w:p>
    <w:p w14:paraId="7B9EAC1C" w14:textId="77777777" w:rsidR="00FD0E4F" w:rsidRPr="00FD0E4F" w:rsidRDefault="00FD0E4F" w:rsidP="00FD0E4F">
      <w:pPr>
        <w:widowControl w:val="0"/>
        <w:autoSpaceDE w:val="0"/>
        <w:autoSpaceDN w:val="0"/>
        <w:adjustRightInd w:val="0"/>
        <w:rPr>
          <w:rFonts w:asciiTheme="minorHAnsi" w:hAnsiTheme="minorHAnsi"/>
          <w:color w:val="1E2E47"/>
        </w:rPr>
      </w:pPr>
    </w:p>
    <w:p w14:paraId="113DA8AF" w14:textId="77777777" w:rsidR="00FD0E4F" w:rsidRPr="00FD0E4F" w:rsidRDefault="00FD0E4F" w:rsidP="00FD0E4F">
      <w:pPr>
        <w:rPr>
          <w:rFonts w:asciiTheme="minorHAnsi" w:hAnsiTheme="minorHAnsi" w:cs="Arial"/>
          <w:color w:val="FF0000"/>
          <w:shd w:val="clear" w:color="auto" w:fill="FFFFFF"/>
        </w:rPr>
      </w:pPr>
      <w:proofErr w:type="gramStart"/>
      <w:r w:rsidRPr="00FD0E4F">
        <w:rPr>
          <w:rFonts w:asciiTheme="minorHAnsi" w:hAnsiTheme="minorHAnsi" w:cs="Arial"/>
          <w:color w:val="222222"/>
          <w:shd w:val="clear" w:color="auto" w:fill="FFFFFF"/>
        </w:rPr>
        <w:lastRenderedPageBreak/>
        <w:t>Newhall, B. 1964.</w:t>
      </w:r>
      <w:proofErr w:type="gramEnd"/>
      <w:r w:rsidRPr="00FD0E4F">
        <w:rPr>
          <w:rFonts w:asciiTheme="minorHAnsi" w:hAnsiTheme="minorHAnsi" w:cs="Arial"/>
          <w:color w:val="222222"/>
          <w:shd w:val="clear" w:color="auto" w:fill="FFFFFF"/>
        </w:rPr>
        <w:t xml:space="preserve"> The history of photography from 1839 to the present day</w:t>
      </w:r>
      <w:proofErr w:type="gramStart"/>
      <w:r w:rsidRPr="00FD0E4F">
        <w:rPr>
          <w:rFonts w:asciiTheme="minorHAnsi" w:hAnsiTheme="minorHAnsi" w:cs="Arial"/>
          <w:color w:val="222222"/>
          <w:shd w:val="clear" w:color="auto" w:fill="FFFFFF"/>
        </w:rPr>
        <w:t>.;</w:t>
      </w:r>
      <w:proofErr w:type="gramEnd"/>
      <w:r w:rsidRPr="00FD0E4F">
        <w:rPr>
          <w:rFonts w:asciiTheme="minorHAnsi" w:hAnsiTheme="minorHAnsi" w:cs="Arial"/>
          <w:color w:val="222222"/>
          <w:shd w:val="clear" w:color="auto" w:fill="FFFFFF"/>
        </w:rPr>
        <w:t xml:space="preserve"> Book. </w:t>
      </w:r>
      <w:r w:rsidRPr="00FD0E4F">
        <w:rPr>
          <w:rFonts w:asciiTheme="minorHAnsi" w:hAnsiTheme="minorHAnsi" w:cs="Arial"/>
          <w:color w:val="FF0000"/>
          <w:shd w:val="clear" w:color="auto" w:fill="FFFFFF"/>
        </w:rPr>
        <w:t>NON</w:t>
      </w:r>
    </w:p>
    <w:p w14:paraId="057CF474" w14:textId="77777777" w:rsidR="00FD0E4F" w:rsidRPr="00FD0E4F" w:rsidRDefault="00FD0E4F" w:rsidP="00FD0E4F">
      <w:pPr>
        <w:rPr>
          <w:rFonts w:asciiTheme="minorHAnsi" w:hAnsiTheme="minorHAnsi" w:cs="Arial"/>
          <w:color w:val="FF0000"/>
          <w:shd w:val="clear" w:color="auto" w:fill="FFFFFF"/>
        </w:rPr>
      </w:pPr>
    </w:p>
    <w:p w14:paraId="25BAC66E" w14:textId="77777777" w:rsidR="00FD0E4F" w:rsidRPr="00FD0E4F" w:rsidRDefault="00FD0E4F" w:rsidP="00FD0E4F">
      <w:pPr>
        <w:rPr>
          <w:rFonts w:asciiTheme="minorHAnsi" w:hAnsiTheme="minorHAnsi" w:cs="Arial"/>
          <w:shd w:val="clear" w:color="auto" w:fill="FFFFFF"/>
        </w:rPr>
      </w:pPr>
      <w:proofErr w:type="gramStart"/>
      <w:r w:rsidRPr="00FD0E4F">
        <w:rPr>
          <w:rFonts w:asciiTheme="minorHAnsi" w:hAnsiTheme="minorHAnsi" w:cs="Arial"/>
          <w:shd w:val="clear" w:color="auto" w:fill="FFFFFF"/>
        </w:rPr>
        <w:t>Anatomy for the Artist.</w:t>
      </w:r>
      <w:proofErr w:type="gramEnd"/>
      <w:r w:rsidRPr="00FD0E4F">
        <w:rPr>
          <w:rFonts w:asciiTheme="minorHAnsi" w:hAnsiTheme="minorHAnsi" w:cs="Arial"/>
          <w:shd w:val="clear" w:color="auto" w:fill="FFFFFF"/>
        </w:rPr>
        <w:t xml:space="preserve"> Drawings Tom Flint. Ed Peter </w:t>
      </w:r>
      <w:proofErr w:type="spellStart"/>
      <w:r w:rsidRPr="00FD0E4F">
        <w:rPr>
          <w:rFonts w:asciiTheme="minorHAnsi" w:hAnsiTheme="minorHAnsi" w:cs="Arial"/>
          <w:shd w:val="clear" w:color="auto" w:fill="FFFFFF"/>
        </w:rPr>
        <w:t>Stanyer</w:t>
      </w:r>
      <w:proofErr w:type="spellEnd"/>
      <w:r w:rsidRPr="00FD0E4F">
        <w:rPr>
          <w:rFonts w:asciiTheme="minorHAnsi" w:hAnsiTheme="minorHAnsi" w:cs="Arial"/>
          <w:shd w:val="clear" w:color="auto" w:fill="FFFFFF"/>
        </w:rPr>
        <w:t xml:space="preserve">. </w:t>
      </w:r>
      <w:proofErr w:type="spellStart"/>
      <w:r w:rsidRPr="00FD0E4F">
        <w:rPr>
          <w:rFonts w:asciiTheme="minorHAnsi" w:hAnsiTheme="minorHAnsi" w:cs="Arial"/>
          <w:shd w:val="clear" w:color="auto" w:fill="FFFFFF"/>
        </w:rPr>
        <w:t>Acturus</w:t>
      </w:r>
      <w:proofErr w:type="spellEnd"/>
      <w:r w:rsidRPr="00FD0E4F">
        <w:rPr>
          <w:rFonts w:asciiTheme="minorHAnsi" w:hAnsiTheme="minorHAnsi" w:cs="Arial"/>
          <w:shd w:val="clear" w:color="auto" w:fill="FFFFFF"/>
        </w:rPr>
        <w:t xml:space="preserve">. ISBN 1-184193-073-3 </w:t>
      </w:r>
      <w:r w:rsidRPr="00FD0E4F">
        <w:rPr>
          <w:rFonts w:asciiTheme="minorHAnsi" w:hAnsiTheme="minorHAnsi" w:cs="Arial"/>
          <w:color w:val="FF0000"/>
          <w:shd w:val="clear" w:color="auto" w:fill="FFFFFF"/>
        </w:rPr>
        <w:t>NON</w:t>
      </w:r>
    </w:p>
    <w:p w14:paraId="095B3DF6" w14:textId="77777777" w:rsidR="00FD0E4F" w:rsidRPr="00FD0E4F" w:rsidRDefault="00FD0E4F" w:rsidP="00FD0E4F">
      <w:pPr>
        <w:rPr>
          <w:rFonts w:asciiTheme="minorHAnsi" w:hAnsiTheme="minorHAnsi"/>
        </w:rPr>
      </w:pPr>
    </w:p>
    <w:p w14:paraId="0C64AB3C" w14:textId="77777777" w:rsidR="00FD0E4F" w:rsidRPr="00FD0E4F" w:rsidRDefault="00FD0E4F" w:rsidP="00FD0E4F">
      <w:pPr>
        <w:rPr>
          <w:rFonts w:asciiTheme="minorHAnsi" w:hAnsiTheme="minorHAnsi" w:cs="Arial"/>
          <w:color w:val="222222"/>
          <w:shd w:val="clear" w:color="auto" w:fill="FFFFFF"/>
        </w:rPr>
      </w:pPr>
      <w:proofErr w:type="spellStart"/>
      <w:proofErr w:type="gramStart"/>
      <w:r w:rsidRPr="00FD0E4F">
        <w:rPr>
          <w:rFonts w:asciiTheme="minorHAnsi" w:hAnsiTheme="minorHAnsi" w:cs="Arial"/>
          <w:color w:val="222222"/>
          <w:shd w:val="clear" w:color="auto" w:fill="FFFFFF"/>
        </w:rPr>
        <w:t>Brassaï</w:t>
      </w:r>
      <w:proofErr w:type="spellEnd"/>
      <w:r w:rsidRPr="00FD0E4F">
        <w:rPr>
          <w:rFonts w:asciiTheme="minorHAnsi" w:hAnsiTheme="minorHAnsi" w:cs="Arial"/>
          <w:color w:val="222222"/>
          <w:shd w:val="clear" w:color="auto" w:fill="FFFFFF"/>
        </w:rPr>
        <w:t>, 1976.</w:t>
      </w:r>
      <w:proofErr w:type="gramEnd"/>
      <w:r w:rsidRPr="00FD0E4F">
        <w:rPr>
          <w:rFonts w:asciiTheme="minorHAnsi" w:hAnsiTheme="minorHAnsi" w:cs="Arial"/>
          <w:color w:val="222222"/>
          <w:shd w:val="clear" w:color="auto" w:fill="FFFFFF"/>
        </w:rPr>
        <w:t> </w:t>
      </w:r>
      <w:proofErr w:type="gramStart"/>
      <w:r w:rsidRPr="00FD0E4F">
        <w:rPr>
          <w:rFonts w:asciiTheme="minorHAnsi" w:hAnsiTheme="minorHAnsi" w:cs="Arial"/>
          <w:i/>
          <w:iCs/>
          <w:color w:val="222222"/>
          <w:shd w:val="clear" w:color="auto" w:fill="FFFFFF"/>
        </w:rPr>
        <w:t>The Secret Paris of the 30's</w:t>
      </w:r>
      <w:r w:rsidRPr="00FD0E4F">
        <w:rPr>
          <w:rFonts w:asciiTheme="minorHAnsi" w:hAnsiTheme="minorHAnsi" w:cs="Arial"/>
          <w:color w:val="222222"/>
          <w:shd w:val="clear" w:color="auto" w:fill="FFFFFF"/>
        </w:rPr>
        <w:t>.</w:t>
      </w:r>
      <w:proofErr w:type="gramEnd"/>
      <w:r w:rsidRPr="00FD0E4F">
        <w:rPr>
          <w:rFonts w:asciiTheme="minorHAnsi" w:hAnsiTheme="minorHAnsi" w:cs="Arial"/>
          <w:color w:val="222222"/>
          <w:shd w:val="clear" w:color="auto" w:fill="FFFFFF"/>
        </w:rPr>
        <w:t xml:space="preserve"> Pantheon Books. </w:t>
      </w:r>
      <w:r w:rsidRPr="00FD0E4F">
        <w:rPr>
          <w:rFonts w:asciiTheme="minorHAnsi" w:hAnsiTheme="minorHAnsi" w:cs="Arial"/>
          <w:color w:val="FF0000"/>
          <w:shd w:val="clear" w:color="auto" w:fill="FFFFFF"/>
        </w:rPr>
        <w:t>NON</w:t>
      </w:r>
    </w:p>
    <w:p w14:paraId="0D09DE5D" w14:textId="77777777" w:rsidR="00FD0E4F" w:rsidRPr="00FD0E4F" w:rsidRDefault="00FD0E4F" w:rsidP="00FD0E4F">
      <w:pPr>
        <w:rPr>
          <w:rFonts w:asciiTheme="minorHAnsi" w:hAnsiTheme="minorHAnsi" w:cs="Arial"/>
          <w:color w:val="222222"/>
          <w:shd w:val="clear" w:color="auto" w:fill="FFFFFF"/>
        </w:rPr>
      </w:pPr>
    </w:p>
    <w:p w14:paraId="4EA446CA" w14:textId="77777777" w:rsidR="00FD0E4F" w:rsidRPr="00FD0E4F" w:rsidRDefault="00FD0E4F" w:rsidP="00FD0E4F">
      <w:pPr>
        <w:rPr>
          <w:rFonts w:asciiTheme="minorHAnsi" w:hAnsiTheme="minorHAnsi"/>
        </w:rPr>
      </w:pPr>
      <w:proofErr w:type="gramStart"/>
      <w:r w:rsidRPr="00FD0E4F">
        <w:rPr>
          <w:rFonts w:asciiTheme="minorHAnsi" w:hAnsiTheme="minorHAnsi"/>
        </w:rPr>
        <w:t xml:space="preserve">Vietnam </w:t>
      </w:r>
      <w:proofErr w:type="spellStart"/>
      <w:r w:rsidRPr="00FD0E4F">
        <w:rPr>
          <w:rFonts w:asciiTheme="minorHAnsi" w:hAnsiTheme="minorHAnsi"/>
        </w:rPr>
        <w:t>Inc</w:t>
      </w:r>
      <w:proofErr w:type="spellEnd"/>
      <w:r w:rsidRPr="00FD0E4F">
        <w:rPr>
          <w:rFonts w:asciiTheme="minorHAnsi" w:hAnsiTheme="minorHAnsi"/>
        </w:rPr>
        <w:t xml:space="preserve"> Philip Jones Griffiths Macmillan.</w:t>
      </w:r>
      <w:proofErr w:type="gramEnd"/>
      <w:r w:rsidRPr="00FD0E4F">
        <w:rPr>
          <w:rFonts w:asciiTheme="minorHAnsi" w:hAnsiTheme="minorHAnsi"/>
        </w:rPr>
        <w:t xml:space="preserve"> Collier books NYC. Lib of congress73-167932 </w:t>
      </w:r>
      <w:r w:rsidRPr="00FD0E4F">
        <w:rPr>
          <w:rFonts w:asciiTheme="minorHAnsi" w:hAnsiTheme="minorHAnsi" w:cs="Arial"/>
          <w:color w:val="FF0000"/>
          <w:shd w:val="clear" w:color="auto" w:fill="FFFFFF"/>
        </w:rPr>
        <w:t>NON</w:t>
      </w:r>
    </w:p>
    <w:p w14:paraId="0F3C8548" w14:textId="77777777" w:rsidR="00FD0E4F" w:rsidRPr="00FD0E4F" w:rsidRDefault="00FD0E4F" w:rsidP="00FD0E4F">
      <w:pPr>
        <w:rPr>
          <w:rFonts w:asciiTheme="minorHAnsi" w:hAnsiTheme="minorHAnsi"/>
        </w:rPr>
      </w:pPr>
    </w:p>
    <w:p w14:paraId="1FD1E317" w14:textId="77777777" w:rsidR="00FD0E4F" w:rsidRPr="00FD0E4F" w:rsidRDefault="00FD0E4F" w:rsidP="00FD0E4F">
      <w:pPr>
        <w:widowControl w:val="0"/>
        <w:autoSpaceDE w:val="0"/>
        <w:autoSpaceDN w:val="0"/>
        <w:adjustRightInd w:val="0"/>
        <w:rPr>
          <w:rFonts w:asciiTheme="minorHAnsi" w:hAnsiTheme="minorHAnsi"/>
        </w:rPr>
      </w:pPr>
      <w:r w:rsidRPr="00FD0E4F">
        <w:rPr>
          <w:rFonts w:asciiTheme="minorHAnsi" w:hAnsiTheme="minorHAnsi"/>
        </w:rPr>
        <w:t xml:space="preserve">Thomas Bock – IKON ed. Jenny Stewart and Jonathan Watkins and </w:t>
      </w:r>
      <w:proofErr w:type="spellStart"/>
      <w:r w:rsidRPr="00FD0E4F">
        <w:rPr>
          <w:rFonts w:asciiTheme="minorHAnsi" w:hAnsiTheme="minorHAnsi"/>
        </w:rPr>
        <w:t>Cornerhouse</w:t>
      </w:r>
      <w:proofErr w:type="spellEnd"/>
      <w:r w:rsidRPr="00FD0E4F">
        <w:rPr>
          <w:rFonts w:asciiTheme="minorHAnsi" w:hAnsiTheme="minorHAnsi"/>
        </w:rPr>
        <w:t xml:space="preserve">. </w:t>
      </w:r>
      <w:proofErr w:type="spellStart"/>
      <w:proofErr w:type="gramStart"/>
      <w:r w:rsidRPr="00FD0E4F">
        <w:rPr>
          <w:rFonts w:asciiTheme="minorHAnsi" w:hAnsiTheme="minorHAnsi"/>
        </w:rPr>
        <w:t>isbn</w:t>
      </w:r>
      <w:proofErr w:type="spellEnd"/>
      <w:proofErr w:type="gramEnd"/>
      <w:r w:rsidRPr="00FD0E4F">
        <w:rPr>
          <w:rFonts w:asciiTheme="minorHAnsi" w:hAnsiTheme="minorHAnsi"/>
        </w:rPr>
        <w:t xml:space="preserve">: 978-1-911155-17-1 </w:t>
      </w:r>
      <w:r w:rsidRPr="00FD0E4F">
        <w:rPr>
          <w:rFonts w:asciiTheme="minorHAnsi" w:hAnsiTheme="minorHAnsi" w:cs="Arial"/>
          <w:color w:val="FF0000"/>
          <w:shd w:val="clear" w:color="auto" w:fill="FFFFFF"/>
        </w:rPr>
        <w:t>NON (used with blog)</w:t>
      </w:r>
    </w:p>
    <w:p w14:paraId="5201AB37" w14:textId="77777777" w:rsidR="00FD0E4F" w:rsidRPr="00FD0E4F" w:rsidRDefault="00FD0E4F" w:rsidP="00FD0E4F">
      <w:pPr>
        <w:widowControl w:val="0"/>
        <w:autoSpaceDE w:val="0"/>
        <w:autoSpaceDN w:val="0"/>
        <w:adjustRightInd w:val="0"/>
        <w:rPr>
          <w:rFonts w:asciiTheme="minorHAnsi" w:hAnsiTheme="minorHAnsi"/>
        </w:rPr>
      </w:pPr>
    </w:p>
    <w:p w14:paraId="25125039" w14:textId="77777777" w:rsidR="00FD0E4F" w:rsidRPr="00FD0E4F" w:rsidRDefault="00FD0E4F" w:rsidP="00FD0E4F">
      <w:pPr>
        <w:shd w:val="clear" w:color="auto" w:fill="FFFFFF"/>
        <w:spacing w:after="83"/>
        <w:rPr>
          <w:rFonts w:asciiTheme="minorHAnsi" w:hAnsiTheme="minorHAnsi"/>
          <w:color w:val="333333"/>
        </w:rPr>
      </w:pPr>
      <w:r w:rsidRPr="00FD0E4F">
        <w:rPr>
          <w:rFonts w:asciiTheme="minorHAnsi" w:hAnsiTheme="minorHAnsi" w:cs="Helvetica"/>
          <w:color w:val="000000"/>
          <w:lang w:val="en-US"/>
        </w:rPr>
        <w:t xml:space="preserve">Portable Studio – Trevor </w:t>
      </w:r>
      <w:proofErr w:type="spellStart"/>
      <w:proofErr w:type="gramStart"/>
      <w:r w:rsidRPr="00FD0E4F">
        <w:rPr>
          <w:rFonts w:asciiTheme="minorHAnsi" w:hAnsiTheme="minorHAnsi" w:cs="Helvetica"/>
          <w:color w:val="000000"/>
          <w:lang w:val="en-US"/>
        </w:rPr>
        <w:t>Appleston</w:t>
      </w:r>
      <w:proofErr w:type="spellEnd"/>
      <w:r w:rsidRPr="00FD0E4F">
        <w:rPr>
          <w:rFonts w:asciiTheme="minorHAnsi" w:hAnsiTheme="minorHAnsi" w:cs="Helvetica"/>
          <w:color w:val="000000"/>
          <w:lang w:val="en-US"/>
        </w:rPr>
        <w:t xml:space="preserve"> :</w:t>
      </w:r>
      <w:proofErr w:type="gramEnd"/>
      <w:r w:rsidRPr="00FD0E4F">
        <w:rPr>
          <w:rFonts w:asciiTheme="minorHAnsi" w:hAnsiTheme="minorHAnsi" w:cs="Helvetica"/>
          <w:color w:val="000000"/>
          <w:lang w:val="en-US"/>
        </w:rPr>
        <w:t xml:space="preserve"> </w:t>
      </w:r>
      <w:r w:rsidRPr="00FD0E4F">
        <w:rPr>
          <w:rFonts w:asciiTheme="minorHAnsi" w:hAnsiTheme="minorHAnsi"/>
          <w:b/>
          <w:bCs/>
          <w:color w:val="333333"/>
        </w:rPr>
        <w:t>Publisher:</w:t>
      </w:r>
      <w:r w:rsidRPr="00FD0E4F">
        <w:rPr>
          <w:rFonts w:asciiTheme="minorHAnsi" w:hAnsiTheme="minorHAnsi"/>
          <w:color w:val="333333"/>
        </w:rPr>
        <w:t> Booth-</w:t>
      </w:r>
      <w:proofErr w:type="spellStart"/>
      <w:r w:rsidRPr="00FD0E4F">
        <w:rPr>
          <w:rFonts w:asciiTheme="minorHAnsi" w:hAnsiTheme="minorHAnsi"/>
          <w:color w:val="333333"/>
        </w:rPr>
        <w:t>Clibborn</w:t>
      </w:r>
      <w:proofErr w:type="spellEnd"/>
      <w:r w:rsidRPr="00FD0E4F">
        <w:rPr>
          <w:rFonts w:asciiTheme="minorHAnsi" w:hAnsiTheme="minorHAnsi"/>
          <w:color w:val="333333"/>
        </w:rPr>
        <w:t xml:space="preserve"> Editions (31 Oct. 2017)</w:t>
      </w:r>
      <w:r w:rsidRPr="00FD0E4F">
        <w:rPr>
          <w:rFonts w:asciiTheme="minorHAnsi" w:hAnsiTheme="minorHAnsi"/>
          <w:b/>
          <w:bCs/>
          <w:color w:val="333333"/>
        </w:rPr>
        <w:t>ISBN-10:</w:t>
      </w:r>
      <w:r w:rsidRPr="00FD0E4F">
        <w:rPr>
          <w:rFonts w:asciiTheme="minorHAnsi" w:hAnsiTheme="minorHAnsi"/>
          <w:color w:val="333333"/>
        </w:rPr>
        <w:t xml:space="preserve"> 1861543808 </w:t>
      </w:r>
      <w:r w:rsidRPr="00FD0E4F">
        <w:rPr>
          <w:rFonts w:asciiTheme="minorHAnsi" w:hAnsiTheme="minorHAnsi" w:cs="Arial"/>
          <w:color w:val="FF0000"/>
          <w:shd w:val="clear" w:color="auto" w:fill="FFFFFF"/>
        </w:rPr>
        <w:t>NON</w:t>
      </w:r>
    </w:p>
    <w:p w14:paraId="4A9C5C1E" w14:textId="77777777" w:rsidR="00FD0E4F" w:rsidRPr="00FD0E4F" w:rsidRDefault="00FD0E4F" w:rsidP="00FD0E4F">
      <w:pPr>
        <w:rPr>
          <w:rFonts w:asciiTheme="minorHAnsi" w:hAnsiTheme="minorHAnsi"/>
        </w:rPr>
      </w:pPr>
    </w:p>
    <w:p w14:paraId="6B86DAB0" w14:textId="77777777" w:rsidR="00FD0E4F" w:rsidRPr="00FD0E4F" w:rsidRDefault="00FD0E4F" w:rsidP="00FD0E4F">
      <w:pPr>
        <w:rPr>
          <w:rFonts w:asciiTheme="minorHAnsi" w:hAnsiTheme="minorHAnsi"/>
          <w:color w:val="000000"/>
          <w:shd w:val="clear" w:color="auto" w:fill="D8E3E8"/>
        </w:rPr>
      </w:pPr>
      <w:proofErr w:type="spellStart"/>
      <w:r w:rsidRPr="00FD0E4F">
        <w:rPr>
          <w:rStyle w:val="arttitle"/>
          <w:rFonts w:asciiTheme="minorHAnsi" w:hAnsiTheme="minorHAnsi" w:cs="Arial"/>
          <w:bCs/>
          <w:i/>
          <w:iCs/>
          <w:color w:val="000000"/>
          <w:shd w:val="clear" w:color="auto" w:fill="D8E3E8"/>
        </w:rPr>
        <w:t>Poiesis</w:t>
      </w:r>
      <w:proofErr w:type="spellEnd"/>
      <w:r w:rsidRPr="00FD0E4F">
        <w:rPr>
          <w:rStyle w:val="arttitle"/>
          <w:rFonts w:asciiTheme="minorHAnsi" w:hAnsiTheme="minorHAnsi" w:cs="Arial"/>
          <w:bCs/>
          <w:color w:val="000000"/>
          <w:shd w:val="clear" w:color="auto" w:fill="D8E3E8"/>
        </w:rPr>
        <w:t xml:space="preserve"> and </w:t>
      </w:r>
      <w:proofErr w:type="gramStart"/>
      <w:r w:rsidRPr="00FD0E4F">
        <w:rPr>
          <w:rStyle w:val="arttitle"/>
          <w:rFonts w:asciiTheme="minorHAnsi" w:hAnsiTheme="minorHAnsi" w:cs="Arial"/>
          <w:bCs/>
          <w:color w:val="000000"/>
          <w:shd w:val="clear" w:color="auto" w:fill="D8E3E8"/>
        </w:rPr>
        <w:t>Art-Making</w:t>
      </w:r>
      <w:proofErr w:type="gramEnd"/>
      <w:r w:rsidRPr="00FD0E4F">
        <w:rPr>
          <w:rStyle w:val="arttitle"/>
          <w:rFonts w:asciiTheme="minorHAnsi" w:hAnsiTheme="minorHAnsi" w:cs="Arial"/>
          <w:bCs/>
          <w:color w:val="000000"/>
          <w:shd w:val="clear" w:color="auto" w:fill="D8E3E8"/>
        </w:rPr>
        <w:t>: A Way of Letting-Be</w:t>
      </w:r>
      <w:r w:rsidRPr="00FD0E4F">
        <w:rPr>
          <w:rFonts w:asciiTheme="minorHAnsi" w:hAnsiTheme="minorHAnsi"/>
          <w:color w:val="000000"/>
        </w:rPr>
        <w:t xml:space="preserve">. </w:t>
      </w:r>
      <w:r w:rsidRPr="00FD0E4F">
        <w:rPr>
          <w:rStyle w:val="edtext"/>
          <w:rFonts w:asciiTheme="minorHAnsi" w:hAnsiTheme="minorHAnsi"/>
          <w:i/>
          <w:iCs/>
          <w:color w:val="000000"/>
          <w:shd w:val="clear" w:color="auto" w:fill="D8E3E8"/>
        </w:rPr>
        <w:t>Derek H. Whitehead</w:t>
      </w:r>
      <w:r w:rsidRPr="00FD0E4F">
        <w:rPr>
          <w:rFonts w:asciiTheme="minorHAnsi" w:hAnsiTheme="minorHAnsi"/>
          <w:color w:val="000000"/>
          <w:shd w:val="clear" w:color="auto" w:fill="D8E3E8"/>
        </w:rPr>
        <w:t> </w:t>
      </w:r>
    </w:p>
    <w:p w14:paraId="2F809271" w14:textId="77777777" w:rsidR="00FD0E4F" w:rsidRPr="00FD0E4F" w:rsidRDefault="00FD0E4F" w:rsidP="00FD0E4F">
      <w:pPr>
        <w:pStyle w:val="Heading1"/>
        <w:shd w:val="clear" w:color="auto" w:fill="FFFFFF"/>
        <w:spacing w:before="0"/>
        <w:rPr>
          <w:rFonts w:asciiTheme="minorHAnsi" w:eastAsia="Times New Roman" w:hAnsiTheme="minorHAnsi" w:cs="Arial"/>
          <w:color w:val="222222"/>
          <w:sz w:val="24"/>
          <w:szCs w:val="24"/>
          <w:shd w:val="clear" w:color="auto" w:fill="FFFFFF"/>
        </w:rPr>
      </w:pPr>
      <w:r w:rsidRPr="00FD0E4F">
        <w:rPr>
          <w:rFonts w:asciiTheme="minorHAnsi" w:eastAsia="Times New Roman" w:hAnsiTheme="minorHAnsi" w:cs="Times New Roman"/>
          <w:color w:val="404040"/>
          <w:sz w:val="24"/>
          <w:szCs w:val="24"/>
        </w:rPr>
        <w:t xml:space="preserve">Sometimes, working hard is not enough – </w:t>
      </w:r>
      <w:proofErr w:type="spellStart"/>
      <w:r w:rsidRPr="00FD0E4F">
        <w:rPr>
          <w:rFonts w:asciiTheme="minorHAnsi" w:eastAsia="Times New Roman" w:hAnsiTheme="minorHAnsi" w:cs="Times New Roman"/>
          <w:color w:val="404040"/>
          <w:sz w:val="24"/>
          <w:szCs w:val="24"/>
        </w:rPr>
        <w:t>Poiesis</w:t>
      </w:r>
      <w:proofErr w:type="spellEnd"/>
      <w:r w:rsidRPr="00FD0E4F">
        <w:rPr>
          <w:rFonts w:asciiTheme="minorHAnsi" w:eastAsia="Times New Roman" w:hAnsiTheme="minorHAnsi" w:cs="Times New Roman"/>
          <w:color w:val="404040"/>
          <w:sz w:val="24"/>
          <w:szCs w:val="24"/>
        </w:rPr>
        <w:t xml:space="preserve"> and Praxis </w:t>
      </w:r>
      <w:r w:rsidRPr="00FD0E4F">
        <w:rPr>
          <w:rFonts w:asciiTheme="minorHAnsi" w:eastAsia="Times New Roman" w:hAnsiTheme="minorHAnsi" w:cs="Arial"/>
          <w:color w:val="FF0000"/>
          <w:sz w:val="24"/>
          <w:szCs w:val="24"/>
          <w:shd w:val="clear" w:color="auto" w:fill="FFFFFF"/>
        </w:rPr>
        <w:t>NON</w:t>
      </w:r>
      <w:r w:rsidRPr="00FD0E4F">
        <w:rPr>
          <w:rFonts w:asciiTheme="minorHAnsi" w:eastAsia="Times New Roman" w:hAnsiTheme="minorHAnsi" w:cs="Arial"/>
          <w:color w:val="222222"/>
          <w:sz w:val="24"/>
          <w:szCs w:val="24"/>
          <w:shd w:val="clear" w:color="auto" w:fill="FFFFFF"/>
        </w:rPr>
        <w:t xml:space="preserve"> </w:t>
      </w:r>
    </w:p>
    <w:p w14:paraId="727EC04E" w14:textId="77777777" w:rsidR="00FD0E4F" w:rsidRPr="00FD0E4F" w:rsidRDefault="00FD0E4F" w:rsidP="00FD0E4F">
      <w:pPr>
        <w:pStyle w:val="Heading1"/>
        <w:shd w:val="clear" w:color="auto" w:fill="FFFFFF"/>
        <w:spacing w:before="0"/>
        <w:rPr>
          <w:rFonts w:asciiTheme="minorHAnsi" w:eastAsia="Times New Roman" w:hAnsiTheme="minorHAnsi" w:cs="Times New Roman"/>
          <w:color w:val="404040"/>
          <w:sz w:val="24"/>
          <w:szCs w:val="24"/>
        </w:rPr>
      </w:pPr>
    </w:p>
    <w:p w14:paraId="03A46694" w14:textId="77777777" w:rsidR="00FD0E4F" w:rsidRPr="00FD0E4F" w:rsidRDefault="00FD0E4F" w:rsidP="00FD0E4F">
      <w:pPr>
        <w:rPr>
          <w:rFonts w:asciiTheme="minorHAnsi" w:hAnsiTheme="minorHAnsi" w:cs="Arial"/>
          <w:color w:val="FF0000"/>
          <w:shd w:val="clear" w:color="auto" w:fill="FFFFFF"/>
        </w:rPr>
      </w:pPr>
      <w:r w:rsidRPr="00FD0E4F">
        <w:rPr>
          <w:rFonts w:asciiTheme="minorHAnsi" w:hAnsiTheme="minorHAnsi" w:cs="Arial"/>
          <w:color w:val="222222"/>
          <w:shd w:val="clear" w:color="auto" w:fill="FFFFFF"/>
        </w:rPr>
        <w:t>Cumming, L., 2009. </w:t>
      </w:r>
      <w:r w:rsidRPr="00FD0E4F">
        <w:rPr>
          <w:rFonts w:asciiTheme="minorHAnsi" w:hAnsiTheme="minorHAnsi" w:cs="Arial"/>
          <w:i/>
          <w:iCs/>
          <w:color w:val="222222"/>
          <w:shd w:val="clear" w:color="auto" w:fill="FFFFFF"/>
        </w:rPr>
        <w:t>A face to the world: On self-portraits</w:t>
      </w:r>
      <w:r w:rsidRPr="00FD0E4F">
        <w:rPr>
          <w:rFonts w:asciiTheme="minorHAnsi" w:hAnsiTheme="minorHAnsi" w:cs="Arial"/>
          <w:color w:val="222222"/>
          <w:shd w:val="clear" w:color="auto" w:fill="FFFFFF"/>
        </w:rPr>
        <w:t xml:space="preserve">. HarperCollins UK. </w:t>
      </w:r>
      <w:r w:rsidRPr="00FD0E4F">
        <w:rPr>
          <w:rFonts w:asciiTheme="minorHAnsi" w:hAnsiTheme="minorHAnsi" w:cs="Arial"/>
          <w:color w:val="FF0000"/>
          <w:shd w:val="clear" w:color="auto" w:fill="FFFFFF"/>
        </w:rPr>
        <w:t>NON</w:t>
      </w:r>
    </w:p>
    <w:p w14:paraId="54FFE127" w14:textId="77777777" w:rsidR="00FD0E4F" w:rsidRPr="00FD0E4F" w:rsidRDefault="00FD0E4F" w:rsidP="00FD0E4F">
      <w:pPr>
        <w:widowControl w:val="0"/>
        <w:autoSpaceDE w:val="0"/>
        <w:autoSpaceDN w:val="0"/>
        <w:adjustRightInd w:val="0"/>
        <w:rPr>
          <w:rFonts w:asciiTheme="minorHAnsi" w:hAnsiTheme="minorHAnsi"/>
          <w:color w:val="1E2E47"/>
        </w:rPr>
      </w:pPr>
    </w:p>
    <w:p w14:paraId="776D8781" w14:textId="77777777" w:rsidR="00FD0E4F" w:rsidRPr="00FD0E4F" w:rsidRDefault="00FD0E4F" w:rsidP="00FD0E4F">
      <w:pPr>
        <w:widowControl w:val="0"/>
        <w:autoSpaceDE w:val="0"/>
        <w:autoSpaceDN w:val="0"/>
        <w:adjustRightInd w:val="0"/>
        <w:rPr>
          <w:rFonts w:asciiTheme="minorHAnsi" w:hAnsiTheme="minorHAnsi" w:cs="Arial"/>
          <w:color w:val="FF0000"/>
          <w:shd w:val="clear" w:color="auto" w:fill="FFFFFF"/>
        </w:rPr>
      </w:pPr>
      <w:r w:rsidRPr="00FD0E4F">
        <w:rPr>
          <w:rFonts w:asciiTheme="minorHAnsi" w:hAnsiTheme="minorHAnsi"/>
          <w:color w:val="1E2E47"/>
        </w:rPr>
        <w:t xml:space="preserve">Luke </w:t>
      </w:r>
      <w:proofErr w:type="spellStart"/>
      <w:r w:rsidRPr="00FD0E4F">
        <w:rPr>
          <w:rFonts w:asciiTheme="minorHAnsi" w:hAnsiTheme="minorHAnsi"/>
          <w:color w:val="1E2E47"/>
        </w:rPr>
        <w:t>Delahaye</w:t>
      </w:r>
      <w:proofErr w:type="spellEnd"/>
      <w:r w:rsidRPr="00FD0E4F">
        <w:rPr>
          <w:rFonts w:asciiTheme="minorHAnsi" w:hAnsiTheme="minorHAnsi"/>
          <w:color w:val="1E2E47"/>
        </w:rPr>
        <w:t xml:space="preserve"> – (portraits</w:t>
      </w:r>
      <w:proofErr w:type="gramStart"/>
      <w:r w:rsidRPr="00FD0E4F">
        <w:rPr>
          <w:rFonts w:asciiTheme="minorHAnsi" w:hAnsiTheme="minorHAnsi"/>
          <w:color w:val="1E2E47"/>
        </w:rPr>
        <w:t xml:space="preserve">)  </w:t>
      </w:r>
      <w:r w:rsidRPr="00FD0E4F">
        <w:rPr>
          <w:rFonts w:asciiTheme="minorHAnsi" w:hAnsiTheme="minorHAnsi" w:cs="Arial"/>
          <w:color w:val="FF0000"/>
          <w:shd w:val="clear" w:color="auto" w:fill="FFFFFF"/>
        </w:rPr>
        <w:t>NON</w:t>
      </w:r>
      <w:proofErr w:type="gramEnd"/>
    </w:p>
    <w:p w14:paraId="3FF4671C" w14:textId="77777777" w:rsidR="00FD0E4F" w:rsidRPr="00FD0E4F" w:rsidRDefault="00FD0E4F" w:rsidP="00FD0E4F">
      <w:pPr>
        <w:widowControl w:val="0"/>
        <w:autoSpaceDE w:val="0"/>
        <w:autoSpaceDN w:val="0"/>
        <w:adjustRightInd w:val="0"/>
        <w:rPr>
          <w:rFonts w:asciiTheme="minorHAnsi" w:hAnsiTheme="minorHAnsi" w:cs="Arial"/>
          <w:color w:val="FF0000"/>
          <w:shd w:val="clear" w:color="auto" w:fill="FFFFFF"/>
        </w:rPr>
      </w:pPr>
    </w:p>
    <w:p w14:paraId="1E2471C5" w14:textId="77777777" w:rsidR="00FD0E4F" w:rsidRPr="00FD0E4F" w:rsidRDefault="00FD0E4F" w:rsidP="00FD0E4F">
      <w:pPr>
        <w:widowControl w:val="0"/>
        <w:autoSpaceDE w:val="0"/>
        <w:autoSpaceDN w:val="0"/>
        <w:adjustRightInd w:val="0"/>
        <w:rPr>
          <w:rStyle w:val="Emphasis"/>
          <w:rFonts w:asciiTheme="minorHAnsi" w:hAnsiTheme="minorHAnsi"/>
          <w:color w:val="1E2E47"/>
        </w:rPr>
      </w:pPr>
      <w:r w:rsidRPr="00FD0E4F">
        <w:rPr>
          <w:rFonts w:asciiTheme="minorHAnsi" w:hAnsiTheme="minorHAnsi"/>
          <w:color w:val="1E2E47"/>
        </w:rPr>
        <w:t xml:space="preserve">Beat </w:t>
      </w:r>
      <w:proofErr w:type="spellStart"/>
      <w:r w:rsidRPr="00FD0E4F">
        <w:rPr>
          <w:rFonts w:asciiTheme="minorHAnsi" w:hAnsiTheme="minorHAnsi"/>
          <w:color w:val="1E2E47"/>
        </w:rPr>
        <w:t>Streuli</w:t>
      </w:r>
      <w:proofErr w:type="spellEnd"/>
      <w:r w:rsidRPr="00FD0E4F">
        <w:rPr>
          <w:rFonts w:asciiTheme="minorHAnsi" w:hAnsiTheme="minorHAnsi"/>
          <w:color w:val="1E2E47"/>
        </w:rPr>
        <w:t xml:space="preserve"> (</w:t>
      </w:r>
      <w:r w:rsidRPr="00FD0E4F">
        <w:rPr>
          <w:rStyle w:val="Emphasis"/>
          <w:rFonts w:asciiTheme="minorHAnsi" w:hAnsiTheme="minorHAnsi"/>
          <w:color w:val="1E2E47"/>
        </w:rPr>
        <w:t xml:space="preserve">New Street) IKON </w:t>
      </w:r>
      <w:proofErr w:type="gramStart"/>
      <w:r w:rsidRPr="00FD0E4F">
        <w:rPr>
          <w:rFonts w:asciiTheme="minorHAnsi" w:hAnsiTheme="minorHAnsi" w:cs="Arial"/>
          <w:color w:val="FF0000"/>
          <w:shd w:val="clear" w:color="auto" w:fill="FFFFFF"/>
        </w:rPr>
        <w:t>NON</w:t>
      </w:r>
      <w:proofErr w:type="gramEnd"/>
    </w:p>
    <w:p w14:paraId="772D48D0" w14:textId="77777777" w:rsidR="00FD0E4F" w:rsidRPr="00FD0E4F" w:rsidRDefault="00FD0E4F" w:rsidP="00FD0E4F">
      <w:pPr>
        <w:widowControl w:val="0"/>
        <w:autoSpaceDE w:val="0"/>
        <w:autoSpaceDN w:val="0"/>
        <w:adjustRightInd w:val="0"/>
        <w:rPr>
          <w:rFonts w:asciiTheme="minorHAnsi" w:hAnsiTheme="minorHAnsi" w:cs="Arial"/>
          <w:color w:val="FF0000"/>
          <w:shd w:val="clear" w:color="auto" w:fill="FFFFFF"/>
        </w:rPr>
      </w:pPr>
    </w:p>
    <w:p w14:paraId="1F4F40E3" w14:textId="77777777" w:rsidR="00FD0E4F" w:rsidRPr="00FD0E4F" w:rsidRDefault="00FD0E4F" w:rsidP="00FD0E4F">
      <w:pPr>
        <w:pStyle w:val="Heading1"/>
        <w:spacing w:before="0" w:line="0" w:lineRule="auto"/>
        <w:rPr>
          <w:rFonts w:asciiTheme="minorHAnsi" w:eastAsia="Times New Roman" w:hAnsiTheme="minorHAnsi" w:cs="Arial"/>
          <w:b w:val="0"/>
          <w:bCs w:val="0"/>
          <w:caps/>
          <w:color w:val="0A0A0A"/>
          <w:sz w:val="24"/>
          <w:szCs w:val="24"/>
        </w:rPr>
      </w:pPr>
      <w:r w:rsidRPr="00FD0E4F">
        <w:rPr>
          <w:rFonts w:asciiTheme="minorHAnsi" w:eastAsia="Times New Roman" w:hAnsiTheme="minorHAnsi" w:cs="Arial"/>
          <w:b w:val="0"/>
          <w:bCs w:val="0"/>
          <w:caps/>
          <w:color w:val="0A0A0A"/>
          <w:sz w:val="24"/>
          <w:szCs w:val="24"/>
        </w:rPr>
        <w:t>ED VAN DER ELSKEN</w:t>
      </w:r>
    </w:p>
    <w:p w14:paraId="41E3A930" w14:textId="257C2382" w:rsidR="00FD0E4F" w:rsidRPr="00030B0C" w:rsidRDefault="00FD0E4F" w:rsidP="00030B0C">
      <w:pPr>
        <w:pStyle w:val="Heading2"/>
        <w:spacing w:before="0"/>
        <w:rPr>
          <w:rFonts w:asciiTheme="minorHAnsi" w:eastAsia="Times New Roman" w:hAnsiTheme="minorHAnsi" w:cs="Arial"/>
          <w:b w:val="0"/>
          <w:bCs w:val="0"/>
          <w:caps/>
          <w:color w:val="0A0A0A"/>
          <w:sz w:val="24"/>
          <w:szCs w:val="24"/>
        </w:rPr>
      </w:pPr>
      <w:r w:rsidRPr="00FD0E4F">
        <w:rPr>
          <w:rFonts w:asciiTheme="minorHAnsi" w:eastAsia="Times New Roman" w:hAnsiTheme="minorHAnsi" w:cs="Arial"/>
          <w:b w:val="0"/>
          <w:bCs w:val="0"/>
          <w:caps/>
          <w:color w:val="0A0A0A"/>
          <w:sz w:val="24"/>
          <w:szCs w:val="24"/>
        </w:rPr>
        <w:t xml:space="preserve">van-der-elsken. </w:t>
      </w:r>
      <w:proofErr w:type="gramStart"/>
      <w:r w:rsidRPr="00FD0E4F">
        <w:rPr>
          <w:rFonts w:asciiTheme="minorHAnsi" w:eastAsia="Times New Roman" w:hAnsiTheme="minorHAnsi" w:cs="Arial"/>
          <w:b w:val="0"/>
          <w:bCs w:val="0"/>
          <w:caps/>
          <w:color w:val="0A0A0A"/>
          <w:sz w:val="24"/>
          <w:szCs w:val="24"/>
        </w:rPr>
        <w:t>CAMERA IN LOVE.</w:t>
      </w:r>
      <w:proofErr w:type="gramEnd"/>
      <w:r w:rsidRPr="00FD0E4F">
        <w:rPr>
          <w:rFonts w:asciiTheme="minorHAnsi" w:eastAsia="Times New Roman" w:hAnsiTheme="minorHAnsi" w:cs="Arial"/>
          <w:b w:val="0"/>
          <w:bCs w:val="0"/>
          <w:caps/>
          <w:color w:val="0A0A0A"/>
          <w:sz w:val="24"/>
          <w:szCs w:val="24"/>
        </w:rPr>
        <w:t xml:space="preserve">  </w:t>
      </w:r>
      <w:hyperlink r:id="rId44" w:history="1">
        <w:r w:rsidR="00030B0C" w:rsidRPr="00993683">
          <w:rPr>
            <w:rStyle w:val="Hyperlink"/>
            <w:rFonts w:asciiTheme="minorHAnsi" w:eastAsia="Times New Roman" w:hAnsiTheme="minorHAnsi" w:cs="Arial"/>
            <w:b w:val="0"/>
            <w:bCs w:val="0"/>
            <w:caps/>
            <w:sz w:val="24"/>
            <w:szCs w:val="24"/>
          </w:rPr>
          <w:t>https://www.stedelijk.nl/en/exhibitions/ed-van-der-elsken-camera-in-love</w:t>
        </w:r>
      </w:hyperlink>
      <w:r w:rsidR="00030B0C">
        <w:rPr>
          <w:rFonts w:asciiTheme="minorHAnsi" w:eastAsia="Times New Roman" w:hAnsiTheme="minorHAnsi" w:cs="Arial"/>
          <w:b w:val="0"/>
          <w:bCs w:val="0"/>
          <w:caps/>
          <w:color w:val="0A0A0A"/>
          <w:sz w:val="24"/>
          <w:szCs w:val="24"/>
        </w:rPr>
        <w:t xml:space="preserve"> </w:t>
      </w:r>
      <w:r w:rsidRPr="00FD0E4F">
        <w:rPr>
          <w:rFonts w:asciiTheme="minorHAnsi" w:eastAsia="Times New Roman" w:hAnsiTheme="minorHAnsi" w:cs="Arial"/>
          <w:color w:val="FF0000"/>
          <w:sz w:val="24"/>
          <w:szCs w:val="24"/>
          <w:shd w:val="clear" w:color="auto" w:fill="FFFFFF"/>
        </w:rPr>
        <w:t>NON</w:t>
      </w:r>
    </w:p>
    <w:p w14:paraId="5243DCEE" w14:textId="77777777" w:rsidR="00FD0E4F" w:rsidRPr="00FD0E4F" w:rsidRDefault="00FD0E4F" w:rsidP="00FD0E4F">
      <w:pPr>
        <w:rPr>
          <w:rFonts w:asciiTheme="minorHAnsi" w:hAnsiTheme="minorHAnsi" w:cs="Arial"/>
        </w:rPr>
      </w:pPr>
    </w:p>
    <w:p w14:paraId="107F6C68" w14:textId="77777777" w:rsidR="00FD0E4F" w:rsidRPr="00FD0E4F" w:rsidRDefault="00FD0E4F" w:rsidP="00FD0E4F">
      <w:pPr>
        <w:widowControl w:val="0"/>
        <w:autoSpaceDE w:val="0"/>
        <w:autoSpaceDN w:val="0"/>
        <w:adjustRightInd w:val="0"/>
        <w:rPr>
          <w:rFonts w:asciiTheme="minorHAnsi" w:hAnsiTheme="minorHAnsi" w:cs="Arial"/>
          <w:color w:val="FF0000"/>
          <w:shd w:val="clear" w:color="auto" w:fill="FFFFFF"/>
        </w:rPr>
      </w:pPr>
      <w:r w:rsidRPr="00FD0E4F">
        <w:rPr>
          <w:rFonts w:asciiTheme="minorHAnsi" w:hAnsiTheme="minorHAnsi" w:cs="Arial"/>
          <w:b/>
          <w:bCs/>
        </w:rPr>
        <w:t xml:space="preserve">Illuminating photography: From camera </w:t>
      </w:r>
      <w:proofErr w:type="spellStart"/>
      <w:r w:rsidRPr="00FD0E4F">
        <w:rPr>
          <w:rFonts w:asciiTheme="minorHAnsi" w:hAnsiTheme="minorHAnsi" w:cs="Arial"/>
          <w:b/>
          <w:bCs/>
        </w:rPr>
        <w:t>obscura</w:t>
      </w:r>
      <w:proofErr w:type="spellEnd"/>
      <w:r w:rsidRPr="00FD0E4F">
        <w:rPr>
          <w:rFonts w:asciiTheme="minorHAnsi" w:hAnsiTheme="minorHAnsi" w:cs="Arial"/>
          <w:b/>
          <w:bCs/>
        </w:rPr>
        <w:t xml:space="preserve"> to camera phone - Eva Timothy </w:t>
      </w:r>
      <w:hyperlink r:id="rId45" w:history="1">
        <w:r w:rsidRPr="00FD0E4F">
          <w:rPr>
            <w:rStyle w:val="Hyperlink"/>
            <w:rFonts w:asciiTheme="minorHAnsi" w:hAnsiTheme="minorHAnsi" w:cs="Arial"/>
            <w:b/>
            <w:bCs/>
          </w:rPr>
          <w:t>https://www.youtube.com/watch?v=XaGUL8B-BrE</w:t>
        </w:r>
      </w:hyperlink>
      <w:proofErr w:type="gramStart"/>
      <w:r w:rsidRPr="00FD0E4F">
        <w:rPr>
          <w:rFonts w:asciiTheme="minorHAnsi" w:hAnsiTheme="minorHAnsi" w:cs="Arial"/>
          <w:b/>
          <w:bCs/>
        </w:rPr>
        <w:t xml:space="preserve">   </w:t>
      </w:r>
      <w:r w:rsidRPr="00FD0E4F">
        <w:rPr>
          <w:rFonts w:asciiTheme="minorHAnsi" w:hAnsiTheme="minorHAnsi" w:cs="Arial"/>
          <w:color w:val="FF0000"/>
          <w:shd w:val="clear" w:color="auto" w:fill="FFFFFF"/>
        </w:rPr>
        <w:t>NON</w:t>
      </w:r>
      <w:proofErr w:type="gramEnd"/>
    </w:p>
    <w:p w14:paraId="036E9260" w14:textId="77777777" w:rsidR="00FD0E4F" w:rsidRPr="00FD0E4F" w:rsidRDefault="00FD0E4F" w:rsidP="00FD0E4F">
      <w:pPr>
        <w:widowControl w:val="0"/>
        <w:autoSpaceDE w:val="0"/>
        <w:autoSpaceDN w:val="0"/>
        <w:adjustRightInd w:val="0"/>
        <w:rPr>
          <w:rFonts w:asciiTheme="minorHAnsi" w:hAnsiTheme="minorHAnsi" w:cs="Arial"/>
          <w:color w:val="FF0000"/>
          <w:shd w:val="clear" w:color="auto" w:fill="FFFFFF"/>
        </w:rPr>
      </w:pPr>
    </w:p>
    <w:p w14:paraId="43F21004" w14:textId="77777777" w:rsidR="00FD0E4F" w:rsidRPr="00FD0E4F" w:rsidRDefault="00FD0E4F" w:rsidP="00FD0E4F">
      <w:pPr>
        <w:rPr>
          <w:rFonts w:asciiTheme="minorHAnsi" w:hAnsiTheme="minorHAnsi" w:cs="Arial"/>
          <w:color w:val="222222"/>
          <w:shd w:val="clear" w:color="auto" w:fill="F8F8F8"/>
        </w:rPr>
      </w:pPr>
      <w:proofErr w:type="gramStart"/>
      <w:r w:rsidRPr="00FD0E4F">
        <w:rPr>
          <w:rFonts w:asciiTheme="minorHAnsi" w:hAnsiTheme="minorHAnsi" w:cs="Arial"/>
          <w:color w:val="222222"/>
          <w:shd w:val="clear" w:color="auto" w:fill="F8F8F8"/>
        </w:rPr>
        <w:t>Abbott, B., 2010.</w:t>
      </w:r>
      <w:proofErr w:type="gramEnd"/>
      <w:r w:rsidRPr="00FD0E4F">
        <w:rPr>
          <w:rFonts w:asciiTheme="minorHAnsi" w:hAnsiTheme="minorHAnsi" w:cs="Arial"/>
          <w:color w:val="222222"/>
          <w:shd w:val="clear" w:color="auto" w:fill="F8F8F8"/>
        </w:rPr>
        <w:t> </w:t>
      </w:r>
      <w:r w:rsidRPr="00FD0E4F">
        <w:rPr>
          <w:rFonts w:asciiTheme="minorHAnsi" w:hAnsiTheme="minorHAnsi" w:cs="Arial"/>
          <w:i/>
          <w:iCs/>
          <w:color w:val="222222"/>
          <w:shd w:val="clear" w:color="auto" w:fill="F8F8F8"/>
        </w:rPr>
        <w:t>Engaged Observers: Documentary photography since the sixties</w:t>
      </w:r>
      <w:r w:rsidRPr="00FD0E4F">
        <w:rPr>
          <w:rFonts w:asciiTheme="minorHAnsi" w:hAnsiTheme="minorHAnsi" w:cs="Arial"/>
          <w:color w:val="222222"/>
          <w:shd w:val="clear" w:color="auto" w:fill="F8F8F8"/>
        </w:rPr>
        <w:t xml:space="preserve">. Getty Publications. </w:t>
      </w:r>
      <w:r w:rsidRPr="00FD0E4F">
        <w:rPr>
          <w:rFonts w:asciiTheme="minorHAnsi" w:hAnsiTheme="minorHAnsi" w:cs="Arial"/>
          <w:color w:val="FF0000"/>
          <w:shd w:val="clear" w:color="auto" w:fill="FFFFFF"/>
        </w:rPr>
        <w:t>NON</w:t>
      </w:r>
    </w:p>
    <w:p w14:paraId="385D4A90" w14:textId="77777777" w:rsidR="00FD0E4F" w:rsidRPr="00FD0E4F" w:rsidRDefault="00FD0E4F" w:rsidP="00FD0E4F">
      <w:pPr>
        <w:rPr>
          <w:rFonts w:asciiTheme="minorHAnsi" w:hAnsiTheme="minorHAnsi" w:cs="Arial"/>
          <w:color w:val="222222"/>
          <w:shd w:val="clear" w:color="auto" w:fill="F8F8F8"/>
        </w:rPr>
      </w:pPr>
    </w:p>
    <w:p w14:paraId="6E02395F" w14:textId="77777777" w:rsidR="00FD0E4F" w:rsidRPr="00FD0E4F" w:rsidRDefault="00FD0E4F" w:rsidP="00FD0E4F">
      <w:pPr>
        <w:rPr>
          <w:rFonts w:asciiTheme="minorHAnsi" w:hAnsiTheme="minorHAnsi" w:cs="Arial"/>
          <w:color w:val="FF0000"/>
          <w:shd w:val="clear" w:color="auto" w:fill="FFFFFF"/>
        </w:rPr>
      </w:pPr>
      <w:proofErr w:type="gramStart"/>
      <w:r w:rsidRPr="00FD0E4F">
        <w:rPr>
          <w:rFonts w:asciiTheme="minorHAnsi" w:hAnsiTheme="minorHAnsi" w:cs="Arial"/>
          <w:color w:val="222222"/>
          <w:shd w:val="clear" w:color="auto" w:fill="F8F8F8"/>
        </w:rPr>
        <w:t>Maloney, M., 2001.</w:t>
      </w:r>
      <w:proofErr w:type="gramEnd"/>
      <w:r w:rsidRPr="00FD0E4F">
        <w:rPr>
          <w:rFonts w:asciiTheme="minorHAnsi" w:hAnsiTheme="minorHAnsi" w:cs="Arial"/>
          <w:color w:val="222222"/>
          <w:shd w:val="clear" w:color="auto" w:fill="F8F8F8"/>
        </w:rPr>
        <w:t> </w:t>
      </w:r>
      <w:r w:rsidRPr="00FD0E4F">
        <w:rPr>
          <w:rFonts w:asciiTheme="minorHAnsi" w:hAnsiTheme="minorHAnsi" w:cs="Arial"/>
          <w:i/>
          <w:iCs/>
          <w:color w:val="222222"/>
          <w:shd w:val="clear" w:color="auto" w:fill="F8F8F8"/>
        </w:rPr>
        <w:t>I am a camera: the Saatchi Gallery</w:t>
      </w:r>
      <w:r w:rsidRPr="00FD0E4F">
        <w:rPr>
          <w:rFonts w:asciiTheme="minorHAnsi" w:hAnsiTheme="minorHAnsi" w:cs="Arial"/>
          <w:color w:val="222222"/>
          <w:shd w:val="clear" w:color="auto" w:fill="F8F8F8"/>
        </w:rPr>
        <w:t>. Booth-</w:t>
      </w:r>
      <w:proofErr w:type="spellStart"/>
      <w:r w:rsidRPr="00FD0E4F">
        <w:rPr>
          <w:rFonts w:asciiTheme="minorHAnsi" w:hAnsiTheme="minorHAnsi" w:cs="Arial"/>
          <w:color w:val="222222"/>
          <w:shd w:val="clear" w:color="auto" w:fill="F8F8F8"/>
        </w:rPr>
        <w:t>Clibborn</w:t>
      </w:r>
      <w:proofErr w:type="spellEnd"/>
      <w:r w:rsidRPr="00FD0E4F">
        <w:rPr>
          <w:rFonts w:asciiTheme="minorHAnsi" w:hAnsiTheme="minorHAnsi" w:cs="Arial"/>
          <w:color w:val="222222"/>
          <w:shd w:val="clear" w:color="auto" w:fill="F8F8F8"/>
        </w:rPr>
        <w:t xml:space="preserve">. </w:t>
      </w:r>
      <w:r w:rsidRPr="00FD0E4F">
        <w:rPr>
          <w:rFonts w:asciiTheme="minorHAnsi" w:hAnsiTheme="minorHAnsi" w:cs="Arial"/>
          <w:color w:val="FF0000"/>
          <w:shd w:val="clear" w:color="auto" w:fill="FFFFFF"/>
        </w:rPr>
        <w:t>NON</w:t>
      </w:r>
    </w:p>
    <w:p w14:paraId="665FE127" w14:textId="77777777" w:rsidR="00FD0E4F" w:rsidRPr="00FD0E4F" w:rsidRDefault="00FD0E4F" w:rsidP="00FD0E4F">
      <w:pPr>
        <w:rPr>
          <w:rFonts w:asciiTheme="minorHAnsi" w:hAnsiTheme="minorHAnsi" w:cs="Arial"/>
          <w:color w:val="FF0000"/>
          <w:shd w:val="clear" w:color="auto" w:fill="FFFFFF"/>
        </w:rPr>
      </w:pPr>
    </w:p>
    <w:p w14:paraId="3C8F3C19" w14:textId="6E3FF8F5" w:rsidR="003A2321" w:rsidRPr="00FD0E4F" w:rsidRDefault="00FD0E4F" w:rsidP="00030B0C">
      <w:pPr>
        <w:rPr>
          <w:rFonts w:asciiTheme="minorHAnsi" w:hAnsiTheme="minorHAnsi" w:cstheme="majorHAnsi"/>
        </w:rPr>
      </w:pPr>
      <w:r w:rsidRPr="00FD0E4F">
        <w:rPr>
          <w:rFonts w:asciiTheme="minorHAnsi" w:hAnsiTheme="minorHAnsi" w:cs="Arial"/>
          <w:color w:val="222222"/>
          <w:shd w:val="clear" w:color="auto" w:fill="F8F8F8"/>
        </w:rPr>
        <w:t>Berger, J., Savage, J. and Savage, J., 2005. </w:t>
      </w:r>
      <w:proofErr w:type="gramStart"/>
      <w:r w:rsidRPr="00FD0E4F">
        <w:rPr>
          <w:rFonts w:asciiTheme="minorHAnsi" w:hAnsiTheme="minorHAnsi" w:cs="Arial"/>
          <w:i/>
          <w:iCs/>
          <w:color w:val="222222"/>
          <w:shd w:val="clear" w:color="auto" w:fill="F8F8F8"/>
        </w:rPr>
        <w:t>Berger on drawing</w:t>
      </w:r>
      <w:r w:rsidRPr="00FD0E4F">
        <w:rPr>
          <w:rFonts w:asciiTheme="minorHAnsi" w:hAnsiTheme="minorHAnsi" w:cs="Arial"/>
          <w:color w:val="222222"/>
          <w:shd w:val="clear" w:color="auto" w:fill="F8F8F8"/>
        </w:rPr>
        <w:t>.</w:t>
      </w:r>
      <w:proofErr w:type="gramEnd"/>
      <w:r w:rsidRPr="00FD0E4F">
        <w:rPr>
          <w:rFonts w:asciiTheme="minorHAnsi" w:hAnsiTheme="minorHAnsi" w:cs="Arial"/>
          <w:color w:val="222222"/>
          <w:shd w:val="clear" w:color="auto" w:fill="F8F8F8"/>
        </w:rPr>
        <w:t xml:space="preserve"> </w:t>
      </w:r>
      <w:proofErr w:type="spellStart"/>
      <w:r w:rsidRPr="00FD0E4F">
        <w:rPr>
          <w:rFonts w:asciiTheme="minorHAnsi" w:hAnsiTheme="minorHAnsi" w:cs="Arial"/>
          <w:color w:val="222222"/>
          <w:shd w:val="clear" w:color="auto" w:fill="F8F8F8"/>
        </w:rPr>
        <w:t>Aghabullogue</w:t>
      </w:r>
      <w:proofErr w:type="spellEnd"/>
      <w:r w:rsidRPr="00FD0E4F">
        <w:rPr>
          <w:rFonts w:asciiTheme="minorHAnsi" w:hAnsiTheme="minorHAnsi" w:cs="Arial"/>
          <w:color w:val="222222"/>
          <w:shd w:val="clear" w:color="auto" w:fill="F8F8F8"/>
        </w:rPr>
        <w:t xml:space="preserve">, County Cork: Occasional press. </w:t>
      </w:r>
      <w:r w:rsidRPr="00FD0E4F">
        <w:rPr>
          <w:rFonts w:asciiTheme="minorHAnsi" w:hAnsiTheme="minorHAnsi" w:cs="Arial"/>
          <w:color w:val="FF0000"/>
          <w:shd w:val="clear" w:color="auto" w:fill="FFFFFF"/>
        </w:rPr>
        <w:t>NON</w:t>
      </w:r>
    </w:p>
    <w:p w14:paraId="7815614D" w14:textId="257F4872" w:rsidR="00111364" w:rsidRDefault="00111364" w:rsidP="00AB23DD">
      <w:pPr>
        <w:spacing w:after="160" w:line="259" w:lineRule="auto"/>
        <w:rPr>
          <w:rFonts w:asciiTheme="minorHAnsi" w:hAnsiTheme="minorHAnsi" w:cs="Arial"/>
        </w:rPr>
      </w:pPr>
    </w:p>
    <w:p w14:paraId="1F0AFAC8" w14:textId="77777777" w:rsidR="00AB23DD" w:rsidRPr="00815F50" w:rsidRDefault="00AB23DD" w:rsidP="00AB23DD">
      <w:pPr>
        <w:spacing w:after="160" w:line="259" w:lineRule="auto"/>
        <w:rPr>
          <w:rFonts w:asciiTheme="minorHAnsi" w:hAnsiTheme="minorHAnsi" w:cs="Arial"/>
          <w:b/>
          <w:sz w:val="32"/>
        </w:rPr>
      </w:pPr>
    </w:p>
    <w:p w14:paraId="03439B6F" w14:textId="28F81372" w:rsidR="00AB23DD" w:rsidRPr="00815F50" w:rsidRDefault="00815F50" w:rsidP="00AB23DD">
      <w:pPr>
        <w:spacing w:after="160" w:line="259" w:lineRule="auto"/>
        <w:rPr>
          <w:rFonts w:asciiTheme="minorHAnsi" w:hAnsiTheme="minorHAnsi" w:cs="Arial"/>
          <w:b/>
          <w:sz w:val="32"/>
        </w:rPr>
      </w:pPr>
      <w:r>
        <w:rPr>
          <w:rFonts w:asciiTheme="minorHAnsi" w:hAnsiTheme="minorHAnsi" w:cs="Arial"/>
          <w:b/>
          <w:sz w:val="32"/>
        </w:rPr>
        <w:lastRenderedPageBreak/>
        <w:t>Research</w:t>
      </w:r>
      <w:r w:rsidR="009F0613">
        <w:rPr>
          <w:rFonts w:asciiTheme="minorHAnsi" w:hAnsiTheme="minorHAnsi" w:cs="Arial"/>
          <w:b/>
          <w:sz w:val="32"/>
        </w:rPr>
        <w:t xml:space="preserve"> </w:t>
      </w:r>
      <w:r w:rsidR="00AB23DD" w:rsidRPr="00815F50">
        <w:rPr>
          <w:rFonts w:asciiTheme="minorHAnsi" w:hAnsiTheme="minorHAnsi" w:cs="Arial"/>
          <w:b/>
          <w:sz w:val="32"/>
        </w:rPr>
        <w:t>Forward Plan is atta</w:t>
      </w:r>
      <w:r>
        <w:rPr>
          <w:rFonts w:asciiTheme="minorHAnsi" w:hAnsiTheme="minorHAnsi" w:cs="Arial"/>
          <w:b/>
          <w:sz w:val="32"/>
        </w:rPr>
        <w:t>ched as separate excel document.</w:t>
      </w:r>
      <w:bookmarkStart w:id="29" w:name="_GoBack"/>
      <w:bookmarkEnd w:id="29"/>
    </w:p>
    <w:sectPr w:rsidR="00AB23DD" w:rsidRPr="00815F50" w:rsidSect="00DB59DA">
      <w:headerReference w:type="default" r:id="rId46"/>
      <w:footerReference w:type="even" r:id="rId47"/>
      <w:footerReference w:type="default" r:id="rId4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2C0B1B" w14:textId="77777777" w:rsidR="00DB59DA" w:rsidRDefault="00DB59DA">
      <w:r>
        <w:separator/>
      </w:r>
    </w:p>
  </w:endnote>
  <w:endnote w:type="continuationSeparator" w:id="0">
    <w:p w14:paraId="1F1E34FF" w14:textId="77777777" w:rsidR="00DB59DA" w:rsidRDefault="00DB5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Segoe UI">
    <w:altName w:val="Calibri"/>
    <w:panose1 w:val="00000000000000000000"/>
    <w:charset w:val="00"/>
    <w:family w:val="swiss"/>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00"/>
    <w:family w:val="auto"/>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Avenir Light">
    <w:panose1 w:val="020B0402020203020204"/>
    <w:charset w:val="00"/>
    <w:family w:val="auto"/>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5FBFE" w14:textId="77777777" w:rsidR="00DB59DA" w:rsidRDefault="00DB59DA">
    <w:pPr>
      <w:pStyle w:val="Footer"/>
      <w:jc w:val="center"/>
    </w:pPr>
    <w:r>
      <w:fldChar w:fldCharType="begin"/>
    </w:r>
    <w:r>
      <w:instrText xml:space="preserve"> PAGE   \* MERGEFORMAT </w:instrText>
    </w:r>
    <w:r>
      <w:fldChar w:fldCharType="separate"/>
    </w:r>
    <w:r w:rsidR="009F0613">
      <w:rPr>
        <w:noProof/>
      </w:rPr>
      <w:t>4</w:t>
    </w:r>
    <w:r>
      <w:fldChar w:fldCharType="end"/>
    </w:r>
  </w:p>
  <w:p w14:paraId="4DB0EE7A" w14:textId="77777777" w:rsidR="00DB59DA" w:rsidRDefault="00DB59D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2619D" w14:textId="77777777" w:rsidR="00DB59DA" w:rsidRDefault="00DB59DA" w:rsidP="00DB59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78CA5" w14:textId="77777777" w:rsidR="00DB59DA" w:rsidRDefault="00DB59DA" w:rsidP="00DB59DA">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ABEE6" w14:textId="77777777" w:rsidR="00DB59DA" w:rsidRPr="001B596C" w:rsidRDefault="00DB59DA" w:rsidP="00DB59DA">
    <w:pPr>
      <w:pStyle w:val="Footer"/>
      <w:framePr w:wrap="around" w:vAnchor="text" w:hAnchor="margin" w:xAlign="right" w:y="1"/>
      <w:rPr>
        <w:rStyle w:val="PageNumber"/>
        <w:sz w:val="20"/>
        <w:szCs w:val="20"/>
      </w:rPr>
    </w:pPr>
    <w:r w:rsidRPr="001B596C">
      <w:rPr>
        <w:rStyle w:val="PageNumber"/>
        <w:sz w:val="20"/>
        <w:szCs w:val="20"/>
      </w:rPr>
      <w:fldChar w:fldCharType="begin"/>
    </w:r>
    <w:r w:rsidRPr="001B596C">
      <w:rPr>
        <w:rStyle w:val="PageNumber"/>
        <w:sz w:val="20"/>
        <w:szCs w:val="20"/>
      </w:rPr>
      <w:instrText xml:space="preserve">PAGE  </w:instrText>
    </w:r>
    <w:r w:rsidRPr="001B596C">
      <w:rPr>
        <w:rStyle w:val="PageNumber"/>
        <w:sz w:val="20"/>
        <w:szCs w:val="20"/>
      </w:rPr>
      <w:fldChar w:fldCharType="separate"/>
    </w:r>
    <w:r w:rsidR="009F0613">
      <w:rPr>
        <w:rStyle w:val="PageNumber"/>
        <w:noProof/>
        <w:sz w:val="20"/>
        <w:szCs w:val="20"/>
      </w:rPr>
      <w:t>41</w:t>
    </w:r>
    <w:r w:rsidRPr="001B596C">
      <w:rPr>
        <w:rStyle w:val="PageNumber"/>
        <w:sz w:val="20"/>
        <w:szCs w:val="20"/>
      </w:rPr>
      <w:fldChar w:fldCharType="end"/>
    </w:r>
  </w:p>
  <w:p w14:paraId="7A8A4DD6" w14:textId="77777777" w:rsidR="00DB59DA" w:rsidRPr="001B596C" w:rsidRDefault="00DB59DA" w:rsidP="00DB59DA">
    <w:pPr>
      <w:pStyle w:val="Footer"/>
      <w:ind w:right="360"/>
      <w:rPr>
        <w:sz w:val="20"/>
        <w:szCs w:val="20"/>
      </w:rPr>
    </w:pPr>
    <w:r w:rsidRPr="001B596C">
      <w:rPr>
        <w:sz w:val="20"/>
        <w:szCs w:val="20"/>
      </w:rPr>
      <w:t>Edward Jonathan Turpie.</w:t>
    </w:r>
    <w:r w:rsidRPr="001B596C">
      <w:rPr>
        <w:sz w:val="20"/>
        <w:szCs w:val="20"/>
      </w:rPr>
      <w:tab/>
    </w:r>
  </w:p>
  <w:p w14:paraId="26D90FDB" w14:textId="77777777" w:rsidR="00DB59DA" w:rsidRDefault="00DB59DA"/>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F4537B" w14:textId="77777777" w:rsidR="00DB59DA" w:rsidRDefault="00DB59DA">
      <w:r>
        <w:separator/>
      </w:r>
    </w:p>
  </w:footnote>
  <w:footnote w:type="continuationSeparator" w:id="0">
    <w:p w14:paraId="41631347" w14:textId="77777777" w:rsidR="00DB59DA" w:rsidRDefault="00DB59DA">
      <w:r>
        <w:continuationSeparator/>
      </w:r>
    </w:p>
  </w:footnote>
  <w:footnote w:id="1">
    <w:p w14:paraId="5E0150B0" w14:textId="77777777" w:rsidR="00DB59DA" w:rsidRPr="000971A4" w:rsidRDefault="00DB59DA" w:rsidP="003A2321">
      <w:pPr>
        <w:pStyle w:val="FootnoteText"/>
        <w:rPr>
          <w:lang w:val="en-US"/>
        </w:rPr>
      </w:pPr>
      <w:r>
        <w:rPr>
          <w:rStyle w:val="FootnoteReference"/>
        </w:rPr>
        <w:footnoteRef/>
      </w:r>
      <w:r>
        <w:t xml:space="preserve"> </w:t>
      </w:r>
      <w:r w:rsidRPr="000971A4">
        <w:rPr>
          <w:sz w:val="20"/>
          <w:szCs w:val="20"/>
          <w:lang w:val="en-US"/>
        </w:rPr>
        <w:t xml:space="preserve">This question is couched in 19thC drawing </w:t>
      </w:r>
      <w:r>
        <w:rPr>
          <w:sz w:val="20"/>
          <w:szCs w:val="20"/>
          <w:lang w:val="en-US"/>
        </w:rPr>
        <w:t>term, rather than tho</w:t>
      </w:r>
      <w:r w:rsidRPr="000971A4">
        <w:rPr>
          <w:sz w:val="20"/>
          <w:szCs w:val="20"/>
          <w:lang w:val="en-US"/>
        </w:rPr>
        <w:t>se of contemporary drawing.</w:t>
      </w:r>
    </w:p>
  </w:footnote>
  <w:footnote w:id="2">
    <w:p w14:paraId="73816652" w14:textId="77777777" w:rsidR="00DB59DA" w:rsidRPr="00D1196C" w:rsidRDefault="00DB59DA" w:rsidP="003A2321">
      <w:pPr>
        <w:pStyle w:val="FootnoteText"/>
        <w:rPr>
          <w:lang w:val="en-US"/>
        </w:rPr>
      </w:pPr>
      <w:r w:rsidRPr="00D1196C">
        <w:rPr>
          <w:rStyle w:val="FootnoteReference"/>
        </w:rPr>
        <w:footnoteRef/>
      </w:r>
      <w:r w:rsidRPr="00D1196C">
        <w:t xml:space="preserve"> </w:t>
      </w:r>
      <w:r w:rsidRPr="00D1196C">
        <w:rPr>
          <w:rFonts w:ascii="Arial" w:hAnsi="Arial" w:cs="Arial"/>
        </w:rPr>
        <w:t xml:space="preserve">. </w:t>
      </w:r>
      <w:r w:rsidRPr="00941426">
        <w:rPr>
          <w:rFonts w:ascii="Arial" w:hAnsi="Arial" w:cs="Arial"/>
          <w:sz w:val="20"/>
          <w:szCs w:val="20"/>
        </w:rPr>
        <w:t>Artistic photographers and champions of the medium as it matured over the coming century will have rightly claimed similarly that the mind is at work in their image making.</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A67F8" w14:textId="77777777" w:rsidR="00DB59DA" w:rsidRDefault="00DB59DA" w:rsidP="00B80EF6">
    <w:pPr>
      <w:pStyle w:val="Header"/>
      <w:jc w:val="right"/>
      <w:rPr>
        <w:rFonts w:cs="Arial"/>
        <w:b/>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F57B1" w14:textId="77777777" w:rsidR="00DB59DA" w:rsidRPr="00106187" w:rsidRDefault="00DB59DA">
    <w:pPr>
      <w:pStyle w:val="Header"/>
      <w:rPr>
        <w:sz w:val="20"/>
        <w:szCs w:val="20"/>
      </w:rPr>
    </w:pPr>
    <w:r w:rsidRPr="00106187">
      <w:rPr>
        <w:sz w:val="20"/>
        <w:szCs w:val="20"/>
      </w:rPr>
      <w:t>PGCERT Assignment May 2018</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754CA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CB218D"/>
    <w:multiLevelType w:val="hybridMultilevel"/>
    <w:tmpl w:val="04407FB4"/>
    <w:lvl w:ilvl="0" w:tplc="0D9468C6">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F4F09"/>
    <w:multiLevelType w:val="hybridMultilevel"/>
    <w:tmpl w:val="5E02CC50"/>
    <w:lvl w:ilvl="0" w:tplc="755E314A">
      <w:start w:val="1"/>
      <w:numFmt w:val="bullet"/>
      <w:lvlText w:val=""/>
      <w:lvlJc w:val="left"/>
      <w:pPr>
        <w:ind w:left="720" w:hanging="360"/>
      </w:pPr>
      <w:rPr>
        <w:rFonts w:ascii="Symbol" w:eastAsia="Times New Roman"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CD55F6"/>
    <w:multiLevelType w:val="multilevel"/>
    <w:tmpl w:val="18F4C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750EC4"/>
    <w:multiLevelType w:val="multilevel"/>
    <w:tmpl w:val="2F623C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7578DD"/>
    <w:multiLevelType w:val="multilevel"/>
    <w:tmpl w:val="06BCA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E8732B6"/>
    <w:multiLevelType w:val="hybridMultilevel"/>
    <w:tmpl w:val="9D82F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8F5F76"/>
    <w:multiLevelType w:val="hybridMultilevel"/>
    <w:tmpl w:val="E3D02B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1F5F19"/>
    <w:multiLevelType w:val="multilevel"/>
    <w:tmpl w:val="1D221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4"/>
  </w:num>
  <w:num w:numId="4">
    <w:abstractNumId w:val="3"/>
  </w:num>
  <w:num w:numId="5">
    <w:abstractNumId w:val="8"/>
  </w:num>
  <w:num w:numId="6">
    <w:abstractNumId w:val="1"/>
  </w:num>
  <w:num w:numId="7">
    <w:abstractNumId w:val="7"/>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F48"/>
    <w:rsid w:val="00023752"/>
    <w:rsid w:val="00030B0C"/>
    <w:rsid w:val="00073D7D"/>
    <w:rsid w:val="000C402D"/>
    <w:rsid w:val="00106187"/>
    <w:rsid w:val="00111364"/>
    <w:rsid w:val="00132DDB"/>
    <w:rsid w:val="00136B15"/>
    <w:rsid w:val="00143B6D"/>
    <w:rsid w:val="00157D8E"/>
    <w:rsid w:val="00204804"/>
    <w:rsid w:val="002159DF"/>
    <w:rsid w:val="002765BA"/>
    <w:rsid w:val="00280B37"/>
    <w:rsid w:val="002858C3"/>
    <w:rsid w:val="002C4797"/>
    <w:rsid w:val="002F11CA"/>
    <w:rsid w:val="002F4156"/>
    <w:rsid w:val="00300862"/>
    <w:rsid w:val="003160FE"/>
    <w:rsid w:val="003248B4"/>
    <w:rsid w:val="003411C3"/>
    <w:rsid w:val="00342A3D"/>
    <w:rsid w:val="00357C36"/>
    <w:rsid w:val="00361AA7"/>
    <w:rsid w:val="00373263"/>
    <w:rsid w:val="003917AB"/>
    <w:rsid w:val="003A2321"/>
    <w:rsid w:val="003D7378"/>
    <w:rsid w:val="003E273E"/>
    <w:rsid w:val="00402381"/>
    <w:rsid w:val="00412A97"/>
    <w:rsid w:val="00430340"/>
    <w:rsid w:val="0048357F"/>
    <w:rsid w:val="00484323"/>
    <w:rsid w:val="00494B8F"/>
    <w:rsid w:val="00495D98"/>
    <w:rsid w:val="004B047B"/>
    <w:rsid w:val="004D5F28"/>
    <w:rsid w:val="004F6310"/>
    <w:rsid w:val="00500333"/>
    <w:rsid w:val="00511141"/>
    <w:rsid w:val="00512292"/>
    <w:rsid w:val="0054681F"/>
    <w:rsid w:val="0057272B"/>
    <w:rsid w:val="00573402"/>
    <w:rsid w:val="0058038E"/>
    <w:rsid w:val="00582963"/>
    <w:rsid w:val="005A382A"/>
    <w:rsid w:val="005D7701"/>
    <w:rsid w:val="005E58C5"/>
    <w:rsid w:val="005F5694"/>
    <w:rsid w:val="005F757A"/>
    <w:rsid w:val="00635A3E"/>
    <w:rsid w:val="006743D8"/>
    <w:rsid w:val="006D0F48"/>
    <w:rsid w:val="006E1860"/>
    <w:rsid w:val="006E4344"/>
    <w:rsid w:val="006F4414"/>
    <w:rsid w:val="007014B2"/>
    <w:rsid w:val="00713465"/>
    <w:rsid w:val="007134E7"/>
    <w:rsid w:val="007212B4"/>
    <w:rsid w:val="007278AC"/>
    <w:rsid w:val="0076246A"/>
    <w:rsid w:val="00784887"/>
    <w:rsid w:val="007A3495"/>
    <w:rsid w:val="007B3566"/>
    <w:rsid w:val="007E3278"/>
    <w:rsid w:val="007F057B"/>
    <w:rsid w:val="00805325"/>
    <w:rsid w:val="0080759F"/>
    <w:rsid w:val="00815F50"/>
    <w:rsid w:val="00823636"/>
    <w:rsid w:val="008332BC"/>
    <w:rsid w:val="0083390C"/>
    <w:rsid w:val="00850934"/>
    <w:rsid w:val="00853FF8"/>
    <w:rsid w:val="00866F5E"/>
    <w:rsid w:val="0088685E"/>
    <w:rsid w:val="00890275"/>
    <w:rsid w:val="00893263"/>
    <w:rsid w:val="008A0E70"/>
    <w:rsid w:val="008A21B3"/>
    <w:rsid w:val="008D1B45"/>
    <w:rsid w:val="008D2B2D"/>
    <w:rsid w:val="008E6EC1"/>
    <w:rsid w:val="009A0EC3"/>
    <w:rsid w:val="009C0E9C"/>
    <w:rsid w:val="009F0613"/>
    <w:rsid w:val="00A22F8B"/>
    <w:rsid w:val="00A37FEF"/>
    <w:rsid w:val="00A647F0"/>
    <w:rsid w:val="00A71ECF"/>
    <w:rsid w:val="00A755BE"/>
    <w:rsid w:val="00AB23DD"/>
    <w:rsid w:val="00B01EFD"/>
    <w:rsid w:val="00B15EC9"/>
    <w:rsid w:val="00B60A13"/>
    <w:rsid w:val="00B80EF6"/>
    <w:rsid w:val="00B96E20"/>
    <w:rsid w:val="00BA4FEB"/>
    <w:rsid w:val="00BF0FDE"/>
    <w:rsid w:val="00C21814"/>
    <w:rsid w:val="00C43E5D"/>
    <w:rsid w:val="00C51029"/>
    <w:rsid w:val="00C55A32"/>
    <w:rsid w:val="00CC4841"/>
    <w:rsid w:val="00CC5F3F"/>
    <w:rsid w:val="00D22942"/>
    <w:rsid w:val="00D46122"/>
    <w:rsid w:val="00D75A79"/>
    <w:rsid w:val="00DB1C85"/>
    <w:rsid w:val="00DB59DA"/>
    <w:rsid w:val="00E02A52"/>
    <w:rsid w:val="00E07211"/>
    <w:rsid w:val="00E119B7"/>
    <w:rsid w:val="00E25222"/>
    <w:rsid w:val="00E7599B"/>
    <w:rsid w:val="00E97304"/>
    <w:rsid w:val="00ED45C8"/>
    <w:rsid w:val="00EF2759"/>
    <w:rsid w:val="00F10763"/>
    <w:rsid w:val="00F3458D"/>
    <w:rsid w:val="00F41B39"/>
    <w:rsid w:val="00F427F8"/>
    <w:rsid w:val="00F45FBA"/>
    <w:rsid w:val="00F7258A"/>
    <w:rsid w:val="00FA302F"/>
    <w:rsid w:val="00FA3621"/>
    <w:rsid w:val="00FD0E4F"/>
    <w:rsid w:val="00FD238D"/>
    <w:rsid w:val="00FE5B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5263D28"/>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797"/>
    <w:pPr>
      <w:spacing w:after="0" w:line="240" w:lineRule="auto"/>
    </w:pPr>
    <w:rPr>
      <w:rFonts w:ascii="Arial" w:hAnsi="Arial" w:cs="Times New Roman"/>
      <w:sz w:val="24"/>
      <w:szCs w:val="24"/>
      <w:lang w:eastAsia="en-GB"/>
    </w:rPr>
  </w:style>
  <w:style w:type="paragraph" w:styleId="Heading1">
    <w:name w:val="heading 1"/>
    <w:basedOn w:val="Normal"/>
    <w:next w:val="Normal"/>
    <w:link w:val="Heading1Char"/>
    <w:uiPriority w:val="9"/>
    <w:qFormat/>
    <w:rsid w:val="003A2321"/>
    <w:pPr>
      <w:keepNext/>
      <w:keepLines/>
      <w:spacing w:before="480"/>
      <w:outlineLvl w:val="0"/>
    </w:pPr>
    <w:rPr>
      <w:rFonts w:asciiTheme="majorHAnsi" w:eastAsiaTheme="majorEastAsia" w:hAnsiTheme="majorHAnsi" w:cstheme="majorBidi"/>
      <w:b/>
      <w:bCs/>
      <w:color w:val="2C6EAB" w:themeColor="accent1" w:themeShade="B5"/>
      <w:sz w:val="32"/>
      <w:szCs w:val="32"/>
      <w:lang w:eastAsia="en-US"/>
    </w:rPr>
  </w:style>
  <w:style w:type="paragraph" w:styleId="Heading2">
    <w:name w:val="heading 2"/>
    <w:basedOn w:val="Normal"/>
    <w:link w:val="Heading2Char"/>
    <w:uiPriority w:val="9"/>
    <w:qFormat/>
    <w:rsid w:val="003A2321"/>
    <w:pPr>
      <w:spacing w:before="100" w:beforeAutospacing="1" w:after="100" w:afterAutospacing="1"/>
      <w:outlineLvl w:val="1"/>
    </w:pPr>
    <w:rPr>
      <w:rFonts w:ascii="Times" w:eastAsiaTheme="minorEastAsia" w:hAnsi="Times" w:cstheme="minorBidi"/>
      <w:b/>
      <w:bCs/>
      <w:sz w:val="36"/>
      <w:szCs w:val="36"/>
      <w:lang w:eastAsia="en-US"/>
    </w:rPr>
  </w:style>
  <w:style w:type="paragraph" w:styleId="Heading3">
    <w:name w:val="heading 3"/>
    <w:basedOn w:val="Normal"/>
    <w:next w:val="Normal"/>
    <w:link w:val="Heading3Char"/>
    <w:uiPriority w:val="9"/>
    <w:unhideWhenUsed/>
    <w:qFormat/>
    <w:rsid w:val="003A2321"/>
    <w:pPr>
      <w:keepNext/>
      <w:keepLines/>
      <w:spacing w:before="200"/>
      <w:outlineLvl w:val="2"/>
    </w:pPr>
    <w:rPr>
      <w:rFonts w:asciiTheme="majorHAnsi" w:eastAsiaTheme="majorEastAsia" w:hAnsiTheme="majorHAnsi" w:cstheme="majorBidi"/>
      <w:b/>
      <w:bCs/>
      <w:color w:val="5B9BD5" w:themeColor="accent1"/>
      <w:lang w:eastAsia="en-US"/>
    </w:rPr>
  </w:style>
  <w:style w:type="paragraph" w:styleId="Heading4">
    <w:name w:val="heading 4"/>
    <w:basedOn w:val="Normal"/>
    <w:next w:val="Normal"/>
    <w:link w:val="Heading4Char"/>
    <w:uiPriority w:val="9"/>
    <w:unhideWhenUsed/>
    <w:qFormat/>
    <w:rsid w:val="00FD0E4F"/>
    <w:pPr>
      <w:keepNext/>
      <w:keepLines/>
      <w:spacing w:before="200"/>
      <w:outlineLvl w:val="3"/>
    </w:pPr>
    <w:rPr>
      <w:rFonts w:asciiTheme="majorHAnsi" w:eastAsiaTheme="majorEastAsia" w:hAnsiTheme="majorHAnsi" w:cstheme="majorBidi"/>
      <w:b/>
      <w:bCs/>
      <w:i/>
      <w:iCs/>
      <w:color w:val="5B9BD5"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E4344"/>
    <w:pPr>
      <w:tabs>
        <w:tab w:val="center" w:pos="4153"/>
        <w:tab w:val="right" w:pos="8306"/>
      </w:tabs>
    </w:pPr>
  </w:style>
  <w:style w:type="character" w:customStyle="1" w:styleId="HeaderChar">
    <w:name w:val="Header Char"/>
    <w:basedOn w:val="DefaultParagraphFont"/>
    <w:link w:val="Header"/>
    <w:uiPriority w:val="99"/>
    <w:locked/>
    <w:rsid w:val="006E4344"/>
    <w:rPr>
      <w:rFonts w:ascii="Times New Roman" w:hAnsi="Times New Roman" w:cs="Times New Roman"/>
      <w:sz w:val="24"/>
      <w:szCs w:val="24"/>
      <w:lang w:val="x-none" w:eastAsia="en-GB"/>
    </w:rPr>
  </w:style>
  <w:style w:type="table" w:styleId="TableGrid">
    <w:name w:val="Table Grid"/>
    <w:basedOn w:val="TableNormal"/>
    <w:uiPriority w:val="39"/>
    <w:rsid w:val="006E4344"/>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36B15"/>
    <w:rPr>
      <w:rFonts w:cs="Times New Roman"/>
      <w:color w:val="0563C1" w:themeColor="hyperlink"/>
      <w:u w:val="single"/>
    </w:rPr>
  </w:style>
  <w:style w:type="paragraph" w:styleId="Footer">
    <w:name w:val="footer"/>
    <w:basedOn w:val="Normal"/>
    <w:link w:val="FooterChar"/>
    <w:uiPriority w:val="99"/>
    <w:rsid w:val="00111364"/>
    <w:pPr>
      <w:tabs>
        <w:tab w:val="center" w:pos="4153"/>
        <w:tab w:val="right" w:pos="8306"/>
      </w:tabs>
    </w:pPr>
  </w:style>
  <w:style w:type="character" w:customStyle="1" w:styleId="FooterChar">
    <w:name w:val="Footer Char"/>
    <w:basedOn w:val="DefaultParagraphFont"/>
    <w:link w:val="Footer"/>
    <w:uiPriority w:val="99"/>
    <w:locked/>
    <w:rsid w:val="00111364"/>
    <w:rPr>
      <w:rFonts w:ascii="Times New Roman" w:hAnsi="Times New Roman" w:cs="Times New Roman"/>
      <w:sz w:val="24"/>
      <w:szCs w:val="24"/>
      <w:lang w:val="x-none" w:eastAsia="en-GB"/>
    </w:rPr>
  </w:style>
  <w:style w:type="paragraph" w:styleId="BalloonText">
    <w:name w:val="Balloon Text"/>
    <w:basedOn w:val="Normal"/>
    <w:link w:val="BalloonTextChar"/>
    <w:uiPriority w:val="99"/>
    <w:semiHidden/>
    <w:unhideWhenUsed/>
    <w:rsid w:val="0054681F"/>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4681F"/>
    <w:rPr>
      <w:rFonts w:ascii="Segoe UI" w:hAnsi="Segoe UI" w:cs="Segoe UI"/>
      <w:sz w:val="18"/>
      <w:szCs w:val="18"/>
      <w:lang w:val="x-none" w:eastAsia="en-GB"/>
    </w:rPr>
  </w:style>
  <w:style w:type="character" w:styleId="CommentReference">
    <w:name w:val="annotation reference"/>
    <w:basedOn w:val="DefaultParagraphFont"/>
    <w:uiPriority w:val="99"/>
    <w:semiHidden/>
    <w:unhideWhenUsed/>
    <w:rsid w:val="00ED45C8"/>
    <w:rPr>
      <w:sz w:val="16"/>
      <w:szCs w:val="16"/>
    </w:rPr>
  </w:style>
  <w:style w:type="paragraph" w:styleId="CommentText">
    <w:name w:val="annotation text"/>
    <w:basedOn w:val="Normal"/>
    <w:link w:val="CommentTextChar"/>
    <w:uiPriority w:val="99"/>
    <w:unhideWhenUsed/>
    <w:rsid w:val="00ED45C8"/>
    <w:rPr>
      <w:sz w:val="20"/>
      <w:szCs w:val="20"/>
    </w:rPr>
  </w:style>
  <w:style w:type="character" w:customStyle="1" w:styleId="CommentTextChar">
    <w:name w:val="Comment Text Char"/>
    <w:basedOn w:val="DefaultParagraphFont"/>
    <w:link w:val="CommentText"/>
    <w:uiPriority w:val="99"/>
    <w:rsid w:val="00ED45C8"/>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D45C8"/>
    <w:rPr>
      <w:b/>
      <w:bCs/>
    </w:rPr>
  </w:style>
  <w:style w:type="character" w:customStyle="1" w:styleId="CommentSubjectChar">
    <w:name w:val="Comment Subject Char"/>
    <w:basedOn w:val="CommentTextChar"/>
    <w:link w:val="CommentSubject"/>
    <w:uiPriority w:val="99"/>
    <w:semiHidden/>
    <w:rsid w:val="00ED45C8"/>
    <w:rPr>
      <w:rFonts w:ascii="Times New Roman" w:hAnsi="Times New Roman" w:cs="Times New Roman"/>
      <w:b/>
      <w:bCs/>
      <w:sz w:val="20"/>
      <w:szCs w:val="20"/>
      <w:lang w:eastAsia="en-GB"/>
    </w:rPr>
  </w:style>
  <w:style w:type="character" w:styleId="Strong">
    <w:name w:val="Strong"/>
    <w:basedOn w:val="DefaultParagraphFont"/>
    <w:uiPriority w:val="22"/>
    <w:qFormat/>
    <w:rsid w:val="002C4797"/>
    <w:rPr>
      <w:b/>
      <w:bCs/>
    </w:rPr>
  </w:style>
  <w:style w:type="paragraph" w:styleId="ListParagraph">
    <w:name w:val="List Paragraph"/>
    <w:basedOn w:val="Normal"/>
    <w:uiPriority w:val="34"/>
    <w:qFormat/>
    <w:rsid w:val="00412A97"/>
    <w:pPr>
      <w:ind w:left="720"/>
      <w:contextualSpacing/>
    </w:pPr>
  </w:style>
  <w:style w:type="character" w:customStyle="1" w:styleId="Heading1Char">
    <w:name w:val="Heading 1 Char"/>
    <w:basedOn w:val="DefaultParagraphFont"/>
    <w:link w:val="Heading1"/>
    <w:uiPriority w:val="9"/>
    <w:rsid w:val="003A2321"/>
    <w:rPr>
      <w:rFonts w:asciiTheme="majorHAnsi" w:eastAsiaTheme="majorEastAsia" w:hAnsiTheme="majorHAnsi" w:cstheme="majorBidi"/>
      <w:b/>
      <w:bCs/>
      <w:color w:val="2C6EAB" w:themeColor="accent1" w:themeShade="B5"/>
      <w:sz w:val="32"/>
      <w:szCs w:val="32"/>
    </w:rPr>
  </w:style>
  <w:style w:type="character" w:customStyle="1" w:styleId="Heading2Char">
    <w:name w:val="Heading 2 Char"/>
    <w:basedOn w:val="DefaultParagraphFont"/>
    <w:link w:val="Heading2"/>
    <w:uiPriority w:val="9"/>
    <w:rsid w:val="003A2321"/>
    <w:rPr>
      <w:rFonts w:ascii="Times" w:eastAsiaTheme="minorEastAsia" w:hAnsi="Times" w:cstheme="minorBidi"/>
      <w:b/>
      <w:bCs/>
      <w:sz w:val="36"/>
      <w:szCs w:val="36"/>
    </w:rPr>
  </w:style>
  <w:style w:type="character" w:customStyle="1" w:styleId="Heading3Char">
    <w:name w:val="Heading 3 Char"/>
    <w:basedOn w:val="DefaultParagraphFont"/>
    <w:link w:val="Heading3"/>
    <w:uiPriority w:val="9"/>
    <w:rsid w:val="003A2321"/>
    <w:rPr>
      <w:rFonts w:asciiTheme="majorHAnsi" w:eastAsiaTheme="majorEastAsia" w:hAnsiTheme="majorHAnsi" w:cstheme="majorBidi"/>
      <w:b/>
      <w:bCs/>
      <w:color w:val="5B9BD5" w:themeColor="accent1"/>
      <w:sz w:val="24"/>
      <w:szCs w:val="24"/>
    </w:rPr>
  </w:style>
  <w:style w:type="paragraph" w:styleId="NormalWeb">
    <w:name w:val="Normal (Web)"/>
    <w:basedOn w:val="Normal"/>
    <w:uiPriority w:val="99"/>
    <w:unhideWhenUsed/>
    <w:rsid w:val="003A2321"/>
    <w:pPr>
      <w:spacing w:before="100" w:beforeAutospacing="1" w:after="100" w:afterAutospacing="1"/>
    </w:pPr>
    <w:rPr>
      <w:rFonts w:ascii="Times" w:eastAsiaTheme="minorEastAsia" w:hAnsi="Times"/>
      <w:sz w:val="20"/>
      <w:szCs w:val="20"/>
      <w:lang w:eastAsia="en-US"/>
    </w:rPr>
  </w:style>
  <w:style w:type="paragraph" w:customStyle="1" w:styleId="Default">
    <w:name w:val="Default"/>
    <w:rsid w:val="003A2321"/>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character" w:customStyle="1" w:styleId="Hyperlink0">
    <w:name w:val="Hyperlink.0"/>
    <w:basedOn w:val="Hyperlink"/>
    <w:rsid w:val="003A2321"/>
    <w:rPr>
      <w:rFonts w:cs="Times New Roman"/>
      <w:color w:val="0563C1" w:themeColor="hyperlink"/>
      <w:u w:val="single"/>
    </w:rPr>
  </w:style>
  <w:style w:type="character" w:customStyle="1" w:styleId="subtitle1">
    <w:name w:val="subtitle1"/>
    <w:basedOn w:val="DefaultParagraphFont"/>
    <w:rsid w:val="003A2321"/>
  </w:style>
  <w:style w:type="paragraph" w:customStyle="1" w:styleId="Body">
    <w:name w:val="Body"/>
    <w:rsid w:val="003A232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character" w:customStyle="1" w:styleId="citation">
    <w:name w:val="citation"/>
    <w:basedOn w:val="DefaultParagraphFont"/>
    <w:rsid w:val="003A2321"/>
  </w:style>
  <w:style w:type="character" w:styleId="HTMLCite">
    <w:name w:val="HTML Cite"/>
    <w:basedOn w:val="DefaultParagraphFont"/>
    <w:uiPriority w:val="99"/>
    <w:semiHidden/>
    <w:unhideWhenUsed/>
    <w:rsid w:val="003A2321"/>
    <w:rPr>
      <w:i/>
      <w:iCs/>
    </w:rPr>
  </w:style>
  <w:style w:type="character" w:styleId="FollowedHyperlink">
    <w:name w:val="FollowedHyperlink"/>
    <w:basedOn w:val="DefaultParagraphFont"/>
    <w:uiPriority w:val="99"/>
    <w:semiHidden/>
    <w:unhideWhenUsed/>
    <w:rsid w:val="003A2321"/>
    <w:rPr>
      <w:color w:val="954F72" w:themeColor="followedHyperlink"/>
      <w:u w:val="single"/>
    </w:rPr>
  </w:style>
  <w:style w:type="character" w:customStyle="1" w:styleId="Hyperlink1">
    <w:name w:val="Hyperlink.1"/>
    <w:basedOn w:val="DefaultParagraphFont"/>
    <w:rsid w:val="003A2321"/>
    <w:rPr>
      <w:color w:val="002BB8"/>
    </w:rPr>
  </w:style>
  <w:style w:type="character" w:styleId="Emphasis">
    <w:name w:val="Emphasis"/>
    <w:basedOn w:val="DefaultParagraphFont"/>
    <w:uiPriority w:val="20"/>
    <w:qFormat/>
    <w:rsid w:val="003A2321"/>
    <w:rPr>
      <w:i/>
      <w:iCs/>
    </w:rPr>
  </w:style>
  <w:style w:type="character" w:customStyle="1" w:styleId="caps">
    <w:name w:val="caps"/>
    <w:basedOn w:val="DefaultParagraphFont"/>
    <w:rsid w:val="003A2321"/>
  </w:style>
  <w:style w:type="character" w:customStyle="1" w:styleId="caption1">
    <w:name w:val="caption1"/>
    <w:basedOn w:val="DefaultParagraphFont"/>
    <w:rsid w:val="003A2321"/>
  </w:style>
  <w:style w:type="character" w:customStyle="1" w:styleId="source">
    <w:name w:val="source"/>
    <w:basedOn w:val="DefaultParagraphFont"/>
    <w:rsid w:val="003A2321"/>
  </w:style>
  <w:style w:type="character" w:customStyle="1" w:styleId="st">
    <w:name w:val="st"/>
    <w:basedOn w:val="DefaultParagraphFont"/>
    <w:rsid w:val="003A2321"/>
  </w:style>
  <w:style w:type="character" w:styleId="PageNumber">
    <w:name w:val="page number"/>
    <w:basedOn w:val="DefaultParagraphFont"/>
    <w:uiPriority w:val="99"/>
    <w:semiHidden/>
    <w:unhideWhenUsed/>
    <w:rsid w:val="003A2321"/>
  </w:style>
  <w:style w:type="paragraph" w:styleId="FootnoteText">
    <w:name w:val="footnote text"/>
    <w:basedOn w:val="Normal"/>
    <w:link w:val="FootnoteTextChar"/>
    <w:uiPriority w:val="99"/>
    <w:unhideWhenUsed/>
    <w:rsid w:val="003A2321"/>
    <w:rPr>
      <w:rFonts w:asciiTheme="minorHAnsi" w:eastAsiaTheme="minorEastAsia" w:hAnsiTheme="minorHAnsi" w:cstheme="minorBidi"/>
      <w:lang w:eastAsia="en-US"/>
    </w:rPr>
  </w:style>
  <w:style w:type="character" w:customStyle="1" w:styleId="FootnoteTextChar">
    <w:name w:val="Footnote Text Char"/>
    <w:basedOn w:val="DefaultParagraphFont"/>
    <w:link w:val="FootnoteText"/>
    <w:uiPriority w:val="99"/>
    <w:rsid w:val="003A2321"/>
    <w:rPr>
      <w:rFonts w:eastAsiaTheme="minorEastAsia" w:cstheme="minorBidi"/>
      <w:sz w:val="24"/>
      <w:szCs w:val="24"/>
    </w:rPr>
  </w:style>
  <w:style w:type="character" w:styleId="FootnoteReference">
    <w:name w:val="footnote reference"/>
    <w:basedOn w:val="DefaultParagraphFont"/>
    <w:uiPriority w:val="99"/>
    <w:unhideWhenUsed/>
    <w:rsid w:val="003A2321"/>
    <w:rPr>
      <w:vertAlign w:val="superscript"/>
    </w:rPr>
  </w:style>
  <w:style w:type="paragraph" w:styleId="Revision">
    <w:name w:val="Revision"/>
    <w:hidden/>
    <w:uiPriority w:val="99"/>
    <w:semiHidden/>
    <w:rsid w:val="003A2321"/>
    <w:pPr>
      <w:spacing w:after="0" w:line="240" w:lineRule="auto"/>
    </w:pPr>
    <w:rPr>
      <w:rFonts w:eastAsiaTheme="minorEastAsia" w:cstheme="minorBidi"/>
      <w:sz w:val="24"/>
      <w:szCs w:val="24"/>
    </w:rPr>
  </w:style>
  <w:style w:type="character" w:customStyle="1" w:styleId="apple-converted-space">
    <w:name w:val="apple-converted-space"/>
    <w:basedOn w:val="DefaultParagraphFont"/>
    <w:rsid w:val="00143B6D"/>
  </w:style>
  <w:style w:type="character" w:customStyle="1" w:styleId="Heading4Char">
    <w:name w:val="Heading 4 Char"/>
    <w:basedOn w:val="DefaultParagraphFont"/>
    <w:link w:val="Heading4"/>
    <w:uiPriority w:val="9"/>
    <w:rsid w:val="00FD0E4F"/>
    <w:rPr>
      <w:rFonts w:asciiTheme="majorHAnsi" w:eastAsiaTheme="majorEastAsia" w:hAnsiTheme="majorHAnsi" w:cstheme="majorBidi"/>
      <w:b/>
      <w:bCs/>
      <w:i/>
      <w:iCs/>
      <w:color w:val="5B9BD5" w:themeColor="accent1"/>
      <w:sz w:val="24"/>
      <w:szCs w:val="24"/>
    </w:rPr>
  </w:style>
  <w:style w:type="character" w:customStyle="1" w:styleId="arttitle">
    <w:name w:val="art_title"/>
    <w:basedOn w:val="DefaultParagraphFont"/>
    <w:rsid w:val="00FD0E4F"/>
  </w:style>
  <w:style w:type="character" w:customStyle="1" w:styleId="edtext">
    <w:name w:val="ed_text"/>
    <w:basedOn w:val="DefaultParagraphFont"/>
    <w:rsid w:val="00FD0E4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797"/>
    <w:pPr>
      <w:spacing w:after="0" w:line="240" w:lineRule="auto"/>
    </w:pPr>
    <w:rPr>
      <w:rFonts w:ascii="Arial" w:hAnsi="Arial" w:cs="Times New Roman"/>
      <w:sz w:val="24"/>
      <w:szCs w:val="24"/>
      <w:lang w:eastAsia="en-GB"/>
    </w:rPr>
  </w:style>
  <w:style w:type="paragraph" w:styleId="Heading1">
    <w:name w:val="heading 1"/>
    <w:basedOn w:val="Normal"/>
    <w:next w:val="Normal"/>
    <w:link w:val="Heading1Char"/>
    <w:uiPriority w:val="9"/>
    <w:qFormat/>
    <w:rsid w:val="003A2321"/>
    <w:pPr>
      <w:keepNext/>
      <w:keepLines/>
      <w:spacing w:before="480"/>
      <w:outlineLvl w:val="0"/>
    </w:pPr>
    <w:rPr>
      <w:rFonts w:asciiTheme="majorHAnsi" w:eastAsiaTheme="majorEastAsia" w:hAnsiTheme="majorHAnsi" w:cstheme="majorBidi"/>
      <w:b/>
      <w:bCs/>
      <w:color w:val="2C6EAB" w:themeColor="accent1" w:themeShade="B5"/>
      <w:sz w:val="32"/>
      <w:szCs w:val="32"/>
      <w:lang w:eastAsia="en-US"/>
    </w:rPr>
  </w:style>
  <w:style w:type="paragraph" w:styleId="Heading2">
    <w:name w:val="heading 2"/>
    <w:basedOn w:val="Normal"/>
    <w:link w:val="Heading2Char"/>
    <w:uiPriority w:val="9"/>
    <w:qFormat/>
    <w:rsid w:val="003A2321"/>
    <w:pPr>
      <w:spacing w:before="100" w:beforeAutospacing="1" w:after="100" w:afterAutospacing="1"/>
      <w:outlineLvl w:val="1"/>
    </w:pPr>
    <w:rPr>
      <w:rFonts w:ascii="Times" w:eastAsiaTheme="minorEastAsia" w:hAnsi="Times" w:cstheme="minorBidi"/>
      <w:b/>
      <w:bCs/>
      <w:sz w:val="36"/>
      <w:szCs w:val="36"/>
      <w:lang w:eastAsia="en-US"/>
    </w:rPr>
  </w:style>
  <w:style w:type="paragraph" w:styleId="Heading3">
    <w:name w:val="heading 3"/>
    <w:basedOn w:val="Normal"/>
    <w:next w:val="Normal"/>
    <w:link w:val="Heading3Char"/>
    <w:uiPriority w:val="9"/>
    <w:unhideWhenUsed/>
    <w:qFormat/>
    <w:rsid w:val="003A2321"/>
    <w:pPr>
      <w:keepNext/>
      <w:keepLines/>
      <w:spacing w:before="200"/>
      <w:outlineLvl w:val="2"/>
    </w:pPr>
    <w:rPr>
      <w:rFonts w:asciiTheme="majorHAnsi" w:eastAsiaTheme="majorEastAsia" w:hAnsiTheme="majorHAnsi" w:cstheme="majorBidi"/>
      <w:b/>
      <w:bCs/>
      <w:color w:val="5B9BD5" w:themeColor="accent1"/>
      <w:lang w:eastAsia="en-US"/>
    </w:rPr>
  </w:style>
  <w:style w:type="paragraph" w:styleId="Heading4">
    <w:name w:val="heading 4"/>
    <w:basedOn w:val="Normal"/>
    <w:next w:val="Normal"/>
    <w:link w:val="Heading4Char"/>
    <w:uiPriority w:val="9"/>
    <w:unhideWhenUsed/>
    <w:qFormat/>
    <w:rsid w:val="00FD0E4F"/>
    <w:pPr>
      <w:keepNext/>
      <w:keepLines/>
      <w:spacing w:before="200"/>
      <w:outlineLvl w:val="3"/>
    </w:pPr>
    <w:rPr>
      <w:rFonts w:asciiTheme="majorHAnsi" w:eastAsiaTheme="majorEastAsia" w:hAnsiTheme="majorHAnsi" w:cstheme="majorBidi"/>
      <w:b/>
      <w:bCs/>
      <w:i/>
      <w:iCs/>
      <w:color w:val="5B9BD5"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E4344"/>
    <w:pPr>
      <w:tabs>
        <w:tab w:val="center" w:pos="4153"/>
        <w:tab w:val="right" w:pos="8306"/>
      </w:tabs>
    </w:pPr>
  </w:style>
  <w:style w:type="character" w:customStyle="1" w:styleId="HeaderChar">
    <w:name w:val="Header Char"/>
    <w:basedOn w:val="DefaultParagraphFont"/>
    <w:link w:val="Header"/>
    <w:uiPriority w:val="99"/>
    <w:locked/>
    <w:rsid w:val="006E4344"/>
    <w:rPr>
      <w:rFonts w:ascii="Times New Roman" w:hAnsi="Times New Roman" w:cs="Times New Roman"/>
      <w:sz w:val="24"/>
      <w:szCs w:val="24"/>
      <w:lang w:val="x-none" w:eastAsia="en-GB"/>
    </w:rPr>
  </w:style>
  <w:style w:type="table" w:styleId="TableGrid">
    <w:name w:val="Table Grid"/>
    <w:basedOn w:val="TableNormal"/>
    <w:uiPriority w:val="39"/>
    <w:rsid w:val="006E4344"/>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36B15"/>
    <w:rPr>
      <w:rFonts w:cs="Times New Roman"/>
      <w:color w:val="0563C1" w:themeColor="hyperlink"/>
      <w:u w:val="single"/>
    </w:rPr>
  </w:style>
  <w:style w:type="paragraph" w:styleId="Footer">
    <w:name w:val="footer"/>
    <w:basedOn w:val="Normal"/>
    <w:link w:val="FooterChar"/>
    <w:uiPriority w:val="99"/>
    <w:rsid w:val="00111364"/>
    <w:pPr>
      <w:tabs>
        <w:tab w:val="center" w:pos="4153"/>
        <w:tab w:val="right" w:pos="8306"/>
      </w:tabs>
    </w:pPr>
  </w:style>
  <w:style w:type="character" w:customStyle="1" w:styleId="FooterChar">
    <w:name w:val="Footer Char"/>
    <w:basedOn w:val="DefaultParagraphFont"/>
    <w:link w:val="Footer"/>
    <w:uiPriority w:val="99"/>
    <w:locked/>
    <w:rsid w:val="00111364"/>
    <w:rPr>
      <w:rFonts w:ascii="Times New Roman" w:hAnsi="Times New Roman" w:cs="Times New Roman"/>
      <w:sz w:val="24"/>
      <w:szCs w:val="24"/>
      <w:lang w:val="x-none" w:eastAsia="en-GB"/>
    </w:rPr>
  </w:style>
  <w:style w:type="paragraph" w:styleId="BalloonText">
    <w:name w:val="Balloon Text"/>
    <w:basedOn w:val="Normal"/>
    <w:link w:val="BalloonTextChar"/>
    <w:uiPriority w:val="99"/>
    <w:semiHidden/>
    <w:unhideWhenUsed/>
    <w:rsid w:val="0054681F"/>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4681F"/>
    <w:rPr>
      <w:rFonts w:ascii="Segoe UI" w:hAnsi="Segoe UI" w:cs="Segoe UI"/>
      <w:sz w:val="18"/>
      <w:szCs w:val="18"/>
      <w:lang w:val="x-none" w:eastAsia="en-GB"/>
    </w:rPr>
  </w:style>
  <w:style w:type="character" w:styleId="CommentReference">
    <w:name w:val="annotation reference"/>
    <w:basedOn w:val="DefaultParagraphFont"/>
    <w:uiPriority w:val="99"/>
    <w:semiHidden/>
    <w:unhideWhenUsed/>
    <w:rsid w:val="00ED45C8"/>
    <w:rPr>
      <w:sz w:val="16"/>
      <w:szCs w:val="16"/>
    </w:rPr>
  </w:style>
  <w:style w:type="paragraph" w:styleId="CommentText">
    <w:name w:val="annotation text"/>
    <w:basedOn w:val="Normal"/>
    <w:link w:val="CommentTextChar"/>
    <w:uiPriority w:val="99"/>
    <w:unhideWhenUsed/>
    <w:rsid w:val="00ED45C8"/>
    <w:rPr>
      <w:sz w:val="20"/>
      <w:szCs w:val="20"/>
    </w:rPr>
  </w:style>
  <w:style w:type="character" w:customStyle="1" w:styleId="CommentTextChar">
    <w:name w:val="Comment Text Char"/>
    <w:basedOn w:val="DefaultParagraphFont"/>
    <w:link w:val="CommentText"/>
    <w:uiPriority w:val="99"/>
    <w:rsid w:val="00ED45C8"/>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D45C8"/>
    <w:rPr>
      <w:b/>
      <w:bCs/>
    </w:rPr>
  </w:style>
  <w:style w:type="character" w:customStyle="1" w:styleId="CommentSubjectChar">
    <w:name w:val="Comment Subject Char"/>
    <w:basedOn w:val="CommentTextChar"/>
    <w:link w:val="CommentSubject"/>
    <w:uiPriority w:val="99"/>
    <w:semiHidden/>
    <w:rsid w:val="00ED45C8"/>
    <w:rPr>
      <w:rFonts w:ascii="Times New Roman" w:hAnsi="Times New Roman" w:cs="Times New Roman"/>
      <w:b/>
      <w:bCs/>
      <w:sz w:val="20"/>
      <w:szCs w:val="20"/>
      <w:lang w:eastAsia="en-GB"/>
    </w:rPr>
  </w:style>
  <w:style w:type="character" w:styleId="Strong">
    <w:name w:val="Strong"/>
    <w:basedOn w:val="DefaultParagraphFont"/>
    <w:uiPriority w:val="22"/>
    <w:qFormat/>
    <w:rsid w:val="002C4797"/>
    <w:rPr>
      <w:b/>
      <w:bCs/>
    </w:rPr>
  </w:style>
  <w:style w:type="paragraph" w:styleId="ListParagraph">
    <w:name w:val="List Paragraph"/>
    <w:basedOn w:val="Normal"/>
    <w:uiPriority w:val="34"/>
    <w:qFormat/>
    <w:rsid w:val="00412A97"/>
    <w:pPr>
      <w:ind w:left="720"/>
      <w:contextualSpacing/>
    </w:pPr>
  </w:style>
  <w:style w:type="character" w:customStyle="1" w:styleId="Heading1Char">
    <w:name w:val="Heading 1 Char"/>
    <w:basedOn w:val="DefaultParagraphFont"/>
    <w:link w:val="Heading1"/>
    <w:uiPriority w:val="9"/>
    <w:rsid w:val="003A2321"/>
    <w:rPr>
      <w:rFonts w:asciiTheme="majorHAnsi" w:eastAsiaTheme="majorEastAsia" w:hAnsiTheme="majorHAnsi" w:cstheme="majorBidi"/>
      <w:b/>
      <w:bCs/>
      <w:color w:val="2C6EAB" w:themeColor="accent1" w:themeShade="B5"/>
      <w:sz w:val="32"/>
      <w:szCs w:val="32"/>
    </w:rPr>
  </w:style>
  <w:style w:type="character" w:customStyle="1" w:styleId="Heading2Char">
    <w:name w:val="Heading 2 Char"/>
    <w:basedOn w:val="DefaultParagraphFont"/>
    <w:link w:val="Heading2"/>
    <w:uiPriority w:val="9"/>
    <w:rsid w:val="003A2321"/>
    <w:rPr>
      <w:rFonts w:ascii="Times" w:eastAsiaTheme="minorEastAsia" w:hAnsi="Times" w:cstheme="minorBidi"/>
      <w:b/>
      <w:bCs/>
      <w:sz w:val="36"/>
      <w:szCs w:val="36"/>
    </w:rPr>
  </w:style>
  <w:style w:type="character" w:customStyle="1" w:styleId="Heading3Char">
    <w:name w:val="Heading 3 Char"/>
    <w:basedOn w:val="DefaultParagraphFont"/>
    <w:link w:val="Heading3"/>
    <w:uiPriority w:val="9"/>
    <w:rsid w:val="003A2321"/>
    <w:rPr>
      <w:rFonts w:asciiTheme="majorHAnsi" w:eastAsiaTheme="majorEastAsia" w:hAnsiTheme="majorHAnsi" w:cstheme="majorBidi"/>
      <w:b/>
      <w:bCs/>
      <w:color w:val="5B9BD5" w:themeColor="accent1"/>
      <w:sz w:val="24"/>
      <w:szCs w:val="24"/>
    </w:rPr>
  </w:style>
  <w:style w:type="paragraph" w:styleId="NormalWeb">
    <w:name w:val="Normal (Web)"/>
    <w:basedOn w:val="Normal"/>
    <w:uiPriority w:val="99"/>
    <w:unhideWhenUsed/>
    <w:rsid w:val="003A2321"/>
    <w:pPr>
      <w:spacing w:before="100" w:beforeAutospacing="1" w:after="100" w:afterAutospacing="1"/>
    </w:pPr>
    <w:rPr>
      <w:rFonts w:ascii="Times" w:eastAsiaTheme="minorEastAsia" w:hAnsi="Times"/>
      <w:sz w:val="20"/>
      <w:szCs w:val="20"/>
      <w:lang w:eastAsia="en-US"/>
    </w:rPr>
  </w:style>
  <w:style w:type="paragraph" w:customStyle="1" w:styleId="Default">
    <w:name w:val="Default"/>
    <w:rsid w:val="003A2321"/>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character" w:customStyle="1" w:styleId="Hyperlink0">
    <w:name w:val="Hyperlink.0"/>
    <w:basedOn w:val="Hyperlink"/>
    <w:rsid w:val="003A2321"/>
    <w:rPr>
      <w:rFonts w:cs="Times New Roman"/>
      <w:color w:val="0563C1" w:themeColor="hyperlink"/>
      <w:u w:val="single"/>
    </w:rPr>
  </w:style>
  <w:style w:type="character" w:customStyle="1" w:styleId="subtitle1">
    <w:name w:val="subtitle1"/>
    <w:basedOn w:val="DefaultParagraphFont"/>
    <w:rsid w:val="003A2321"/>
  </w:style>
  <w:style w:type="paragraph" w:customStyle="1" w:styleId="Body">
    <w:name w:val="Body"/>
    <w:rsid w:val="003A232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character" w:customStyle="1" w:styleId="citation">
    <w:name w:val="citation"/>
    <w:basedOn w:val="DefaultParagraphFont"/>
    <w:rsid w:val="003A2321"/>
  </w:style>
  <w:style w:type="character" w:styleId="HTMLCite">
    <w:name w:val="HTML Cite"/>
    <w:basedOn w:val="DefaultParagraphFont"/>
    <w:uiPriority w:val="99"/>
    <w:semiHidden/>
    <w:unhideWhenUsed/>
    <w:rsid w:val="003A2321"/>
    <w:rPr>
      <w:i/>
      <w:iCs/>
    </w:rPr>
  </w:style>
  <w:style w:type="character" w:styleId="FollowedHyperlink">
    <w:name w:val="FollowedHyperlink"/>
    <w:basedOn w:val="DefaultParagraphFont"/>
    <w:uiPriority w:val="99"/>
    <w:semiHidden/>
    <w:unhideWhenUsed/>
    <w:rsid w:val="003A2321"/>
    <w:rPr>
      <w:color w:val="954F72" w:themeColor="followedHyperlink"/>
      <w:u w:val="single"/>
    </w:rPr>
  </w:style>
  <w:style w:type="character" w:customStyle="1" w:styleId="Hyperlink1">
    <w:name w:val="Hyperlink.1"/>
    <w:basedOn w:val="DefaultParagraphFont"/>
    <w:rsid w:val="003A2321"/>
    <w:rPr>
      <w:color w:val="002BB8"/>
    </w:rPr>
  </w:style>
  <w:style w:type="character" w:styleId="Emphasis">
    <w:name w:val="Emphasis"/>
    <w:basedOn w:val="DefaultParagraphFont"/>
    <w:uiPriority w:val="20"/>
    <w:qFormat/>
    <w:rsid w:val="003A2321"/>
    <w:rPr>
      <w:i/>
      <w:iCs/>
    </w:rPr>
  </w:style>
  <w:style w:type="character" w:customStyle="1" w:styleId="caps">
    <w:name w:val="caps"/>
    <w:basedOn w:val="DefaultParagraphFont"/>
    <w:rsid w:val="003A2321"/>
  </w:style>
  <w:style w:type="character" w:customStyle="1" w:styleId="caption1">
    <w:name w:val="caption1"/>
    <w:basedOn w:val="DefaultParagraphFont"/>
    <w:rsid w:val="003A2321"/>
  </w:style>
  <w:style w:type="character" w:customStyle="1" w:styleId="source">
    <w:name w:val="source"/>
    <w:basedOn w:val="DefaultParagraphFont"/>
    <w:rsid w:val="003A2321"/>
  </w:style>
  <w:style w:type="character" w:customStyle="1" w:styleId="st">
    <w:name w:val="st"/>
    <w:basedOn w:val="DefaultParagraphFont"/>
    <w:rsid w:val="003A2321"/>
  </w:style>
  <w:style w:type="character" w:styleId="PageNumber">
    <w:name w:val="page number"/>
    <w:basedOn w:val="DefaultParagraphFont"/>
    <w:uiPriority w:val="99"/>
    <w:semiHidden/>
    <w:unhideWhenUsed/>
    <w:rsid w:val="003A2321"/>
  </w:style>
  <w:style w:type="paragraph" w:styleId="FootnoteText">
    <w:name w:val="footnote text"/>
    <w:basedOn w:val="Normal"/>
    <w:link w:val="FootnoteTextChar"/>
    <w:uiPriority w:val="99"/>
    <w:unhideWhenUsed/>
    <w:rsid w:val="003A2321"/>
    <w:rPr>
      <w:rFonts w:asciiTheme="minorHAnsi" w:eastAsiaTheme="minorEastAsia" w:hAnsiTheme="minorHAnsi" w:cstheme="minorBidi"/>
      <w:lang w:eastAsia="en-US"/>
    </w:rPr>
  </w:style>
  <w:style w:type="character" w:customStyle="1" w:styleId="FootnoteTextChar">
    <w:name w:val="Footnote Text Char"/>
    <w:basedOn w:val="DefaultParagraphFont"/>
    <w:link w:val="FootnoteText"/>
    <w:uiPriority w:val="99"/>
    <w:rsid w:val="003A2321"/>
    <w:rPr>
      <w:rFonts w:eastAsiaTheme="minorEastAsia" w:cstheme="minorBidi"/>
      <w:sz w:val="24"/>
      <w:szCs w:val="24"/>
    </w:rPr>
  </w:style>
  <w:style w:type="character" w:styleId="FootnoteReference">
    <w:name w:val="footnote reference"/>
    <w:basedOn w:val="DefaultParagraphFont"/>
    <w:uiPriority w:val="99"/>
    <w:unhideWhenUsed/>
    <w:rsid w:val="003A2321"/>
    <w:rPr>
      <w:vertAlign w:val="superscript"/>
    </w:rPr>
  </w:style>
  <w:style w:type="paragraph" w:styleId="Revision">
    <w:name w:val="Revision"/>
    <w:hidden/>
    <w:uiPriority w:val="99"/>
    <w:semiHidden/>
    <w:rsid w:val="003A2321"/>
    <w:pPr>
      <w:spacing w:after="0" w:line="240" w:lineRule="auto"/>
    </w:pPr>
    <w:rPr>
      <w:rFonts w:eastAsiaTheme="minorEastAsia" w:cstheme="minorBidi"/>
      <w:sz w:val="24"/>
      <w:szCs w:val="24"/>
    </w:rPr>
  </w:style>
  <w:style w:type="character" w:customStyle="1" w:styleId="apple-converted-space">
    <w:name w:val="apple-converted-space"/>
    <w:basedOn w:val="DefaultParagraphFont"/>
    <w:rsid w:val="00143B6D"/>
  </w:style>
  <w:style w:type="character" w:customStyle="1" w:styleId="Heading4Char">
    <w:name w:val="Heading 4 Char"/>
    <w:basedOn w:val="DefaultParagraphFont"/>
    <w:link w:val="Heading4"/>
    <w:uiPriority w:val="9"/>
    <w:rsid w:val="00FD0E4F"/>
    <w:rPr>
      <w:rFonts w:asciiTheme="majorHAnsi" w:eastAsiaTheme="majorEastAsia" w:hAnsiTheme="majorHAnsi" w:cstheme="majorBidi"/>
      <w:b/>
      <w:bCs/>
      <w:i/>
      <w:iCs/>
      <w:color w:val="5B9BD5" w:themeColor="accent1"/>
      <w:sz w:val="24"/>
      <w:szCs w:val="24"/>
    </w:rPr>
  </w:style>
  <w:style w:type="character" w:customStyle="1" w:styleId="arttitle">
    <w:name w:val="art_title"/>
    <w:basedOn w:val="DefaultParagraphFont"/>
    <w:rsid w:val="00FD0E4F"/>
  </w:style>
  <w:style w:type="character" w:customStyle="1" w:styleId="edtext">
    <w:name w:val="ed_text"/>
    <w:basedOn w:val="DefaultParagraphFont"/>
    <w:rsid w:val="00FD0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16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pixelsPerInch w:val="120"/>
</w:webSettings>
</file>

<file path=word/_rels/document.xml.rels><?xml version="1.0" encoding="UTF-8" standalone="yes"?>
<Relationships xmlns="http://schemas.openxmlformats.org/package/2006/relationships"><Relationship Id="rId46" Type="http://schemas.openxmlformats.org/officeDocument/2006/relationships/header" Target="header2.xml"/><Relationship Id="rId47" Type="http://schemas.openxmlformats.org/officeDocument/2006/relationships/footer" Target="footer2.xml"/><Relationship Id="rId48" Type="http://schemas.openxmlformats.org/officeDocument/2006/relationships/footer" Target="footer3.xml"/><Relationship Id="rId49" Type="http://schemas.openxmlformats.org/officeDocument/2006/relationships/fontTable" Target="fontTable.xml"/><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hyperlink" Target="http://printsanew.jonnieturpie.com" TargetMode="External"/><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hyperlink" Target="http://printsanew.jonnieturpie.com/rembrandt-huis-printmaking-explorations" TargetMode="External"/><Relationship Id="rId26" Type="http://schemas.openxmlformats.org/officeDocument/2006/relationships/hyperlink" Target="http://printsanew.jonnieturpie.com/supervision-2-absence-viewer-vulnerable" TargetMode="External"/><Relationship Id="rId27" Type="http://schemas.openxmlformats.org/officeDocument/2006/relationships/hyperlink" Target="http://printsanew.jonnieturpie.com/new-summer-2017-prints" TargetMode="External"/><Relationship Id="rId28" Type="http://schemas.openxmlformats.org/officeDocument/2006/relationships/hyperlink" Target="http://printsanew.jonnieturpie.com" TargetMode="External"/><Relationship Id="rId29" Type="http://schemas.openxmlformats.org/officeDocument/2006/relationships/hyperlink" Target="http://printsanew.jonnieturpie.com/phd-abstract" TargetMode="External"/><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hyperlink" Target="https://www.youtube.com/watch?v=ZbA5qTOB1mI" TargetMode="External"/><Relationship Id="rId31" Type="http://schemas.openxmlformats.org/officeDocument/2006/relationships/hyperlink" Target="https://www.artspace.com/magazine/interviews_features/book_report/chuck-close-in-conversation-with-vija-celmins-about-her-dense-yet-infinite-drawings-54732" TargetMode="External"/><Relationship Id="rId32" Type="http://schemas.openxmlformats.org/officeDocument/2006/relationships/hyperlink" Target="https://www.handprinted.co.uk/" TargetMode="Externa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hyperlink" Target="http://www.tate.org.uk/research/publications/tate-papers/14" TargetMode="External"/><Relationship Id="rId34" Type="http://schemas.openxmlformats.org/officeDocument/2006/relationships/hyperlink" Target="http://www.tate.org.uk/research/publications/tate-papers/14/cinematic-drawing-in-a-digital-age" TargetMode="External"/><Relationship Id="rId35" Type="http://schemas.openxmlformats.org/officeDocument/2006/relationships/hyperlink" Target="https://en.m.wikipedia.org/wiki/List_of_self-portraits_in_the_Uffizi_Gallery" TargetMode="External"/><Relationship Id="rId36" Type="http://schemas.openxmlformats.org/officeDocument/2006/relationships/hyperlink" Target="https://www.huffingtonpost.com/elena-cue/interview-with-jenny-savi_b_10324460.html" TargetMode="Externa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hyperlink" Target="mailto:Success@bcu.ac.uk"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yperlink" Target="http://www.albertboime.com/Articles/1.pdf" TargetMode="External"/><Relationship Id="rId17" Type="http://schemas.openxmlformats.org/officeDocument/2006/relationships/hyperlink" Target="https://www.theguardian.com/artanddesign/2009/sep/19/dryden-goodwin-how-he-draws" TargetMode="External"/><Relationship Id="rId18" Type="http://schemas.openxmlformats.org/officeDocument/2006/relationships/hyperlink" Target="http://printsanew.jonnieturpie.com/i-want-to-say" TargetMode="External"/><Relationship Id="rId19" Type="http://schemas.openxmlformats.org/officeDocument/2006/relationships/image" Target="media/image2.png"/><Relationship Id="rId37" Type="http://schemas.openxmlformats.org/officeDocument/2006/relationships/hyperlink" Target="http://francis-bacon.com/life/family-friends-sitters" TargetMode="External"/><Relationship Id="rId38" Type="http://schemas.openxmlformats.org/officeDocument/2006/relationships/hyperlink" Target="https://www.youtube.com/watch?v=kkIWW6vwrvM" TargetMode="External"/><Relationship Id="rId39" Type="http://schemas.openxmlformats.org/officeDocument/2006/relationships/hyperlink" Target="https://thephotographyblogger.wordpress.com/2011/03/27/famous-photographer-series-philip-lorca-di-corcia-heads/" TargetMode="External"/><Relationship Id="rId40" Type="http://schemas.openxmlformats.org/officeDocument/2006/relationships/hyperlink" Target="https://www.csicop.org/sb/show" TargetMode="External"/><Relationship Id="rId41" Type="http://schemas.openxmlformats.org/officeDocument/2006/relationships/hyperlink" Target="https://www.alaraby.co.uk/english/society/2016/7/26/images-and-idols-the-figurative-in-islamic-art" TargetMode="External"/><Relationship Id="rId42" Type="http://schemas.openxmlformats.org/officeDocument/2006/relationships/hyperlink" Target="https://www.quora.com/Did-you-ever-feel-like-quitting-social-media-When-and-why" TargetMode="External"/><Relationship Id="rId43" Type="http://schemas.openxmlformats.org/officeDocument/2006/relationships/hyperlink" Target="http://blogs.reuters.com/photographers-blog/2011/05/12/capturing-souls/" TargetMode="External"/><Relationship Id="rId44" Type="http://schemas.openxmlformats.org/officeDocument/2006/relationships/hyperlink" Target="https://www.stedelijk.nl/en/exhibitions/ed-van-der-elsken-camera-in-love" TargetMode="External"/><Relationship Id="rId45" Type="http://schemas.openxmlformats.org/officeDocument/2006/relationships/hyperlink" Target="https://www.youtube.com/watch?v=XaGUL8B-B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5cb8d960-07b4-4661-929c-362ec4d2e962">ADM001-1534123577-32</_dlc_DocId>
    <_dlc_DocIdUrl xmlns="5cb8d960-07b4-4661-929c-362ec4d2e962">
      <Url>https://hub.bcu.ac.uk/sites/adm/flt/_layouts/DocIdRedir.aspx?ID=ADM001-1534123577-32</Url>
      <Description>ADM001-1534123577-32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AC4611873E4AD4892AC45407CC85216" ma:contentTypeVersion="0" ma:contentTypeDescription="Create a new document." ma:contentTypeScope="" ma:versionID="5a98a47f9403830e91b8bf93396f07d7">
  <xsd:schema xmlns:xsd="http://www.w3.org/2001/XMLSchema" xmlns:xs="http://www.w3.org/2001/XMLSchema" xmlns:p="http://schemas.microsoft.com/office/2006/metadata/properties" xmlns:ns2="5cb8d960-07b4-4661-929c-362ec4d2e962" targetNamespace="http://schemas.microsoft.com/office/2006/metadata/properties" ma:root="true" ma:fieldsID="6f74a61a096defc13fc0f2ae3b28997c" ns2:_="">
    <xsd:import namespace="5cb8d960-07b4-4661-929c-362ec4d2e96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b8d960-07b4-4661-929c-362ec4d2e96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53ECB04-6632-4EA5-838C-D8CC01221EC8}">
  <ds:schemaRefs>
    <ds:schemaRef ds:uri="http://schemas.microsoft.com/office/2006/metadata/properties"/>
    <ds:schemaRef ds:uri="http://schemas.microsoft.com/office/infopath/2007/PartnerControls"/>
    <ds:schemaRef ds:uri="5cb8d960-07b4-4661-929c-362ec4d2e962"/>
  </ds:schemaRefs>
</ds:datastoreItem>
</file>

<file path=customXml/itemProps2.xml><?xml version="1.0" encoding="utf-8"?>
<ds:datastoreItem xmlns:ds="http://schemas.openxmlformats.org/officeDocument/2006/customXml" ds:itemID="{600674F4-FF05-4BD0-873D-147DDB08E0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b8d960-07b4-4661-929c-362ec4d2e9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763D1F-0F40-477D-86A6-99B9A3295D83}">
  <ds:schemaRefs>
    <ds:schemaRef ds:uri="http://schemas.microsoft.com/sharepoint/v3/contenttype/forms"/>
  </ds:schemaRefs>
</ds:datastoreItem>
</file>

<file path=customXml/itemProps4.xml><?xml version="1.0" encoding="utf-8"?>
<ds:datastoreItem xmlns:ds="http://schemas.openxmlformats.org/officeDocument/2006/customXml" ds:itemID="{0CAF99A2-1F11-4A6A-9ED1-15664CB95ED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41</Pages>
  <Words>14722</Words>
  <Characters>83920</Characters>
  <Application>Microsoft Macintosh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Birmingham City University</Company>
  <LinksUpToDate>false</LinksUpToDate>
  <CharactersWithSpaces>98446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 Moore</dc:creator>
  <cp:keywords/>
  <dc:description/>
  <cp:lastModifiedBy>Jonnie Turpie</cp:lastModifiedBy>
  <cp:revision>22</cp:revision>
  <cp:lastPrinted>2014-11-27T09:40:00Z</cp:lastPrinted>
  <dcterms:created xsi:type="dcterms:W3CDTF">2018-05-01T05:38:00Z</dcterms:created>
  <dcterms:modified xsi:type="dcterms:W3CDTF">2018-05-01T20:50:00Z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0x0101003AC4611873E4AD4892AC45407CC85216</vt:lpwstr>
  </property>
  <property fmtid="{D5CDD505-2E9C-101B-9397-08002B2CF9AE}" pid="3" name="_dlc_DocIdItemGuid">
    <vt:lpwstr>378823fc-1d28-423b-9967-8919dfcd8994</vt:lpwstr>
  </property>
</Properties>
</file>